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9AAB" w14:textId="77777777" w:rsidR="00D308FC" w:rsidRDefault="00000000">
      <w:pPr>
        <w:pStyle w:val="BodyText"/>
        <w:rPr>
          <w:rFonts w:ascii="Times New Roman"/>
          <w:i w:val="0"/>
          <w:sz w:val="20"/>
        </w:rPr>
      </w:pPr>
      <w:r>
        <w:pict w14:anchorId="4001903E">
          <v:group id="_x0000_s1029" style="position:absolute;margin-left:15.5pt;margin-top:4.75pt;width:596.5pt;height:44.05pt;z-index:-16357888;mso-position-horizontal-relative:page;mso-position-vertical-relative:page" coordorigin="310,95" coordsize="11930,881">
            <v:rect id="_x0000_s1031" style="position:absolute;left:310;top:95;width:11930;height:881" fillcolor="#7e5f0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903;top:242;width:1971;height:583">
              <v:imagedata r:id="rId5" o:title=""/>
            </v:shape>
            <w10:wrap anchorx="page" anchory="page"/>
          </v:group>
        </w:pict>
      </w:r>
    </w:p>
    <w:p w14:paraId="68529FBC" w14:textId="77777777" w:rsidR="00D308FC" w:rsidRDefault="00D308FC">
      <w:pPr>
        <w:pStyle w:val="BodyText"/>
        <w:rPr>
          <w:rFonts w:ascii="Times New Roman"/>
          <w:i w:val="0"/>
          <w:sz w:val="20"/>
        </w:rPr>
      </w:pPr>
    </w:p>
    <w:p w14:paraId="44C6D4D3" w14:textId="77777777" w:rsidR="00D308FC" w:rsidRDefault="00D308FC">
      <w:pPr>
        <w:pStyle w:val="BodyText"/>
        <w:rPr>
          <w:rFonts w:ascii="Times New Roman"/>
          <w:i w:val="0"/>
          <w:sz w:val="20"/>
        </w:rPr>
      </w:pPr>
    </w:p>
    <w:p w14:paraId="1ADF8137" w14:textId="77777777" w:rsidR="00D308FC" w:rsidRDefault="00D308FC">
      <w:pPr>
        <w:pStyle w:val="BodyText"/>
        <w:rPr>
          <w:rFonts w:ascii="Times New Roman"/>
          <w:i w:val="0"/>
          <w:sz w:val="20"/>
        </w:rPr>
      </w:pPr>
    </w:p>
    <w:p w14:paraId="0B6CD74D" w14:textId="77777777" w:rsidR="00D308FC" w:rsidRDefault="000D4759">
      <w:pPr>
        <w:pStyle w:val="Title"/>
      </w:pPr>
      <w:r>
        <w:t>Syllabus Template for Blended Courses</w:t>
      </w:r>
    </w:p>
    <w:p w14:paraId="698C60EA" w14:textId="77777777" w:rsidR="00D308FC" w:rsidRDefault="000D4759">
      <w:pPr>
        <w:pStyle w:val="BodyText"/>
        <w:spacing w:before="6" w:line="237" w:lineRule="auto"/>
        <w:ind w:left="358" w:right="552"/>
        <w:jc w:val="center"/>
      </w:pPr>
      <w:r>
        <w:t>This template has been made in keeping with the HEC and FCC policies and incorporates the options for remote instruction.</w:t>
      </w:r>
    </w:p>
    <w:p w14:paraId="496ED6D6" w14:textId="77777777" w:rsidR="00D308FC" w:rsidRDefault="000D4759">
      <w:pPr>
        <w:pStyle w:val="BodyText"/>
        <w:spacing w:before="2" w:line="242" w:lineRule="auto"/>
        <w:ind w:left="368" w:right="552"/>
        <w:jc w:val="center"/>
      </w:pPr>
      <w:r>
        <w:rPr>
          <w:b/>
          <w:color w:val="1154CC"/>
        </w:rPr>
        <w:t>NOTE</w:t>
      </w:r>
      <w:r>
        <w:rPr>
          <w:color w:val="1154CC"/>
        </w:rPr>
        <w:t>: This template is meant to provide an exhaustive framework for developing a syllabus that you can share with students; different faculty may opt to focus on (or remove) different sections in this template.</w:t>
      </w:r>
    </w:p>
    <w:p w14:paraId="3C34A3D0" w14:textId="77777777" w:rsidR="00D308FC" w:rsidRDefault="000D4759">
      <w:pPr>
        <w:pStyle w:val="BodyText"/>
        <w:spacing w:line="247" w:lineRule="exact"/>
        <w:ind w:left="368" w:right="541"/>
        <w:jc w:val="center"/>
      </w:pPr>
      <w:r>
        <w:rPr>
          <w:color w:val="1154CC"/>
        </w:rPr>
        <w:t>Please feel free to modify for your own use.</w:t>
      </w:r>
    </w:p>
    <w:p w14:paraId="4A7D34C2" w14:textId="77777777" w:rsidR="00D308FC" w:rsidRDefault="00D308FC">
      <w:pPr>
        <w:spacing w:before="1"/>
        <w:rPr>
          <w:i/>
          <w:sz w:val="2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6"/>
        <w:gridCol w:w="1391"/>
        <w:gridCol w:w="3322"/>
        <w:gridCol w:w="2007"/>
        <w:gridCol w:w="2161"/>
      </w:tblGrid>
      <w:tr w:rsidR="00D308FC" w14:paraId="27F19BB9" w14:textId="77777777">
        <w:trPr>
          <w:trHeight w:val="805"/>
        </w:trPr>
        <w:tc>
          <w:tcPr>
            <w:tcW w:w="1926" w:type="dxa"/>
            <w:tcBorders>
              <w:right w:val="nil"/>
            </w:tcBorders>
          </w:tcPr>
          <w:p w14:paraId="405DDA48" w14:textId="77777777" w:rsidR="00D308FC" w:rsidRDefault="000D4759">
            <w:pPr>
              <w:pStyle w:val="TableParagraph"/>
              <w:spacing w:before="103"/>
              <w:ind w:left="100"/>
              <w:rPr>
                <w:b/>
              </w:rPr>
            </w:pPr>
            <w:r>
              <w:rPr>
                <w:b/>
              </w:rPr>
              <w:t>Course Name:</w:t>
            </w:r>
          </w:p>
        </w:tc>
        <w:tc>
          <w:tcPr>
            <w:tcW w:w="4713" w:type="dxa"/>
            <w:gridSpan w:val="2"/>
            <w:tcBorders>
              <w:left w:val="nil"/>
              <w:right w:val="nil"/>
            </w:tcBorders>
          </w:tcPr>
          <w:p w14:paraId="6B8BD3E5" w14:textId="77777777" w:rsidR="00D308FC" w:rsidRDefault="000D4759">
            <w:pPr>
              <w:pStyle w:val="TableParagraph"/>
              <w:spacing w:before="103"/>
              <w:ind w:left="343"/>
              <w:rPr>
                <w:b/>
              </w:rPr>
            </w:pPr>
            <w:r>
              <w:rPr>
                <w:b/>
              </w:rPr>
              <w:t>Media System in Pakistan</w:t>
            </w:r>
          </w:p>
        </w:tc>
        <w:tc>
          <w:tcPr>
            <w:tcW w:w="2007" w:type="dxa"/>
            <w:tcBorders>
              <w:left w:val="nil"/>
              <w:right w:val="nil"/>
            </w:tcBorders>
          </w:tcPr>
          <w:p w14:paraId="6E4CECED" w14:textId="77777777" w:rsidR="00D308FC" w:rsidRDefault="00D308FC">
            <w:pPr>
              <w:pStyle w:val="TableParagraph"/>
              <w:rPr>
                <w:rFonts w:ascii="Times New Roman"/>
              </w:rPr>
            </w:pPr>
          </w:p>
        </w:tc>
        <w:tc>
          <w:tcPr>
            <w:tcW w:w="2161" w:type="dxa"/>
            <w:tcBorders>
              <w:left w:val="nil"/>
            </w:tcBorders>
          </w:tcPr>
          <w:p w14:paraId="182A404D" w14:textId="77777777" w:rsidR="00D308FC" w:rsidRDefault="00D308FC">
            <w:pPr>
              <w:pStyle w:val="TableParagraph"/>
              <w:rPr>
                <w:rFonts w:ascii="Times New Roman"/>
              </w:rPr>
            </w:pPr>
          </w:p>
        </w:tc>
      </w:tr>
      <w:tr w:rsidR="00D308FC" w14:paraId="56DF8C90" w14:textId="77777777">
        <w:trPr>
          <w:trHeight w:val="600"/>
        </w:trPr>
        <w:tc>
          <w:tcPr>
            <w:tcW w:w="3317" w:type="dxa"/>
            <w:gridSpan w:val="2"/>
          </w:tcPr>
          <w:p w14:paraId="7AEFC233" w14:textId="77777777" w:rsidR="00D308FC" w:rsidRDefault="000D4759">
            <w:pPr>
              <w:pStyle w:val="TableParagraph"/>
              <w:spacing w:before="83"/>
              <w:ind w:left="100"/>
              <w:rPr>
                <w:b/>
              </w:rPr>
            </w:pPr>
            <w:r>
              <w:rPr>
                <w:b/>
              </w:rPr>
              <w:t>Course Code: MCOM301</w:t>
            </w:r>
          </w:p>
        </w:tc>
        <w:tc>
          <w:tcPr>
            <w:tcW w:w="3322" w:type="dxa"/>
          </w:tcPr>
          <w:p w14:paraId="5AFA0EFE" w14:textId="77777777" w:rsidR="00D308FC" w:rsidRDefault="000D4759">
            <w:pPr>
              <w:pStyle w:val="TableParagraph"/>
              <w:spacing w:before="83"/>
              <w:ind w:left="99"/>
              <w:rPr>
                <w:b/>
              </w:rPr>
            </w:pPr>
            <w:r>
              <w:rPr>
                <w:b/>
              </w:rPr>
              <w:t>Course Type (major)</w:t>
            </w:r>
          </w:p>
        </w:tc>
        <w:tc>
          <w:tcPr>
            <w:tcW w:w="2007" w:type="dxa"/>
            <w:tcBorders>
              <w:right w:val="nil"/>
            </w:tcBorders>
          </w:tcPr>
          <w:p w14:paraId="461E18D7" w14:textId="77777777" w:rsidR="00D308FC" w:rsidRDefault="000D4759">
            <w:pPr>
              <w:pStyle w:val="TableParagraph"/>
              <w:spacing w:before="83"/>
              <w:ind w:left="98"/>
              <w:rPr>
                <w:b/>
              </w:rPr>
            </w:pPr>
            <w:r>
              <w:rPr>
                <w:b/>
              </w:rPr>
              <w:t>Course Credits:</w:t>
            </w:r>
          </w:p>
        </w:tc>
        <w:tc>
          <w:tcPr>
            <w:tcW w:w="2161" w:type="dxa"/>
            <w:tcBorders>
              <w:left w:val="nil"/>
            </w:tcBorders>
          </w:tcPr>
          <w:p w14:paraId="0BABBF88" w14:textId="77777777" w:rsidR="00D308FC" w:rsidRDefault="000D4759">
            <w:pPr>
              <w:pStyle w:val="TableParagraph"/>
              <w:spacing w:before="83"/>
              <w:ind w:left="262"/>
              <w:rPr>
                <w:b/>
              </w:rPr>
            </w:pPr>
            <w:r>
              <w:rPr>
                <w:b/>
                <w:w w:val="99"/>
              </w:rPr>
              <w:t>3</w:t>
            </w:r>
          </w:p>
        </w:tc>
      </w:tr>
      <w:tr w:rsidR="00D308FC" w14:paraId="52240B68" w14:textId="77777777">
        <w:trPr>
          <w:trHeight w:val="1950"/>
        </w:trPr>
        <w:tc>
          <w:tcPr>
            <w:tcW w:w="10807" w:type="dxa"/>
            <w:gridSpan w:val="5"/>
          </w:tcPr>
          <w:p w14:paraId="59204714" w14:textId="77777777" w:rsidR="00D308FC" w:rsidRDefault="000D4759">
            <w:pPr>
              <w:pStyle w:val="TableParagraph"/>
              <w:spacing w:before="83"/>
              <w:ind w:left="100"/>
              <w:rPr>
                <w:b/>
              </w:rPr>
            </w:pPr>
            <w:r>
              <w:rPr>
                <w:b/>
                <w:color w:val="6F2F9F"/>
              </w:rPr>
              <w:t>Instructor Name: Dr. Altaf Ullah Khan</w:t>
            </w:r>
          </w:p>
          <w:p w14:paraId="38A94E0D" w14:textId="402433DD" w:rsidR="000D4759" w:rsidRDefault="000D4759" w:rsidP="009D3B21">
            <w:pPr>
              <w:pStyle w:val="TableParagraph"/>
              <w:spacing w:line="480" w:lineRule="auto"/>
              <w:ind w:right="83"/>
              <w:rPr>
                <w:b/>
              </w:rPr>
            </w:pPr>
          </w:p>
        </w:tc>
      </w:tr>
      <w:tr w:rsidR="00D308FC" w14:paraId="5398813E" w14:textId="77777777">
        <w:trPr>
          <w:trHeight w:val="1445"/>
        </w:trPr>
        <w:tc>
          <w:tcPr>
            <w:tcW w:w="10807" w:type="dxa"/>
            <w:gridSpan w:val="5"/>
          </w:tcPr>
          <w:p w14:paraId="4BD687F2" w14:textId="77777777" w:rsidR="00D308FC" w:rsidRDefault="000D4759">
            <w:pPr>
              <w:pStyle w:val="TableParagraph"/>
              <w:spacing w:before="83"/>
              <w:ind w:left="100"/>
              <w:rPr>
                <w:b/>
              </w:rPr>
            </w:pPr>
            <w:r>
              <w:rPr>
                <w:b/>
              </w:rPr>
              <w:t>A Note from the Instructor: Dr. Altaf Ullah Khan</w:t>
            </w:r>
          </w:p>
          <w:p w14:paraId="002A2FBA" w14:textId="77777777" w:rsidR="00D308FC" w:rsidRDefault="000D4759">
            <w:pPr>
              <w:pStyle w:val="TableParagraph"/>
              <w:numPr>
                <w:ilvl w:val="0"/>
                <w:numId w:val="7"/>
              </w:numPr>
              <w:tabs>
                <w:tab w:val="left" w:pos="235"/>
              </w:tabs>
              <w:spacing w:before="3" w:line="251" w:lineRule="exact"/>
              <w:ind w:left="235"/>
              <w:rPr>
                <w:i/>
              </w:rPr>
            </w:pPr>
            <w:r>
              <w:rPr>
                <w:i/>
              </w:rPr>
              <w:t xml:space="preserve">Include a note about your course’s </w:t>
            </w:r>
            <w:r>
              <w:rPr>
                <w:b/>
                <w:i/>
              </w:rPr>
              <w:t xml:space="preserve">blended learning </w:t>
            </w:r>
            <w:r>
              <w:rPr>
                <w:i/>
              </w:rPr>
              <w:t>model, so they are aware of what is</w:t>
            </w:r>
            <w:r>
              <w:rPr>
                <w:i/>
                <w:spacing w:val="-24"/>
              </w:rPr>
              <w:t xml:space="preserve"> </w:t>
            </w:r>
            <w:r>
              <w:rPr>
                <w:i/>
              </w:rPr>
              <w:t>expected.</w:t>
            </w:r>
          </w:p>
          <w:p w14:paraId="6D7599C1" w14:textId="77777777" w:rsidR="00D308FC" w:rsidRDefault="000D4759">
            <w:pPr>
              <w:pStyle w:val="TableParagraph"/>
              <w:numPr>
                <w:ilvl w:val="0"/>
                <w:numId w:val="7"/>
              </w:numPr>
              <w:tabs>
                <w:tab w:val="left" w:pos="235"/>
              </w:tabs>
              <w:ind w:right="352" w:firstLine="0"/>
              <w:rPr>
                <w:i/>
              </w:rPr>
            </w:pPr>
            <w:r>
              <w:rPr>
                <w:i/>
              </w:rPr>
              <w:t>You can also include a brief bio/background/introduction and/or information on your teaching philosophy (</w:t>
            </w:r>
            <w:proofErr w:type="gramStart"/>
            <w:r>
              <w:rPr>
                <w:i/>
              </w:rPr>
              <w:t>e.g.</w:t>
            </w:r>
            <w:proofErr w:type="gramEnd"/>
            <w:r>
              <w:rPr>
                <w:i/>
                <w:spacing w:val="-5"/>
              </w:rPr>
              <w:t xml:space="preserve"> </w:t>
            </w:r>
            <w:r>
              <w:rPr>
                <w:i/>
              </w:rPr>
              <w:t>why</w:t>
            </w:r>
            <w:r>
              <w:rPr>
                <w:i/>
                <w:spacing w:val="-3"/>
              </w:rPr>
              <w:t xml:space="preserve"> </w:t>
            </w:r>
            <w:r>
              <w:rPr>
                <w:i/>
              </w:rPr>
              <w:t>you</w:t>
            </w:r>
            <w:r>
              <w:rPr>
                <w:i/>
                <w:spacing w:val="-5"/>
              </w:rPr>
              <w:t xml:space="preserve"> </w:t>
            </w:r>
            <w:r>
              <w:rPr>
                <w:i/>
              </w:rPr>
              <w:t>are teaching,</w:t>
            </w:r>
            <w:r>
              <w:rPr>
                <w:i/>
                <w:spacing w:val="-5"/>
              </w:rPr>
              <w:t xml:space="preserve"> </w:t>
            </w:r>
            <w:r>
              <w:rPr>
                <w:i/>
              </w:rPr>
              <w:t>why</w:t>
            </w:r>
            <w:r>
              <w:rPr>
                <w:i/>
                <w:spacing w:val="-8"/>
              </w:rPr>
              <w:t xml:space="preserve"> </w:t>
            </w:r>
            <w:r>
              <w:rPr>
                <w:i/>
              </w:rPr>
              <w:t>are you</w:t>
            </w:r>
            <w:r>
              <w:rPr>
                <w:i/>
                <w:spacing w:val="-1"/>
              </w:rPr>
              <w:t xml:space="preserve"> </w:t>
            </w:r>
            <w:r>
              <w:rPr>
                <w:i/>
              </w:rPr>
              <w:t>teaching this</w:t>
            </w:r>
            <w:r>
              <w:rPr>
                <w:i/>
                <w:spacing w:val="-3"/>
              </w:rPr>
              <w:t xml:space="preserve"> </w:t>
            </w:r>
            <w:r>
              <w:rPr>
                <w:i/>
              </w:rPr>
              <w:t>course,</w:t>
            </w:r>
            <w:r>
              <w:rPr>
                <w:i/>
                <w:spacing w:val="-4"/>
              </w:rPr>
              <w:t xml:space="preserve"> </w:t>
            </w:r>
            <w:r>
              <w:rPr>
                <w:i/>
              </w:rPr>
              <w:t>how</w:t>
            </w:r>
            <w:r>
              <w:rPr>
                <w:i/>
                <w:spacing w:val="-3"/>
              </w:rPr>
              <w:t xml:space="preserve"> </w:t>
            </w:r>
            <w:r>
              <w:rPr>
                <w:i/>
              </w:rPr>
              <w:t>do you</w:t>
            </w:r>
            <w:r>
              <w:rPr>
                <w:i/>
                <w:spacing w:val="-5"/>
              </w:rPr>
              <w:t xml:space="preserve"> </w:t>
            </w:r>
            <w:r>
              <w:rPr>
                <w:i/>
              </w:rPr>
              <w:t>define successful</w:t>
            </w:r>
            <w:r>
              <w:rPr>
                <w:i/>
                <w:spacing w:val="-3"/>
              </w:rPr>
              <w:t xml:space="preserve"> </w:t>
            </w:r>
            <w:r>
              <w:rPr>
                <w:i/>
              </w:rPr>
              <w:t>learning,</w:t>
            </w:r>
            <w:r>
              <w:rPr>
                <w:i/>
                <w:spacing w:val="-4"/>
              </w:rPr>
              <w:t xml:space="preserve"> </w:t>
            </w:r>
            <w:r>
              <w:rPr>
                <w:i/>
              </w:rPr>
              <w:t>what students can expect from you and from this course,</w:t>
            </w:r>
            <w:r>
              <w:rPr>
                <w:i/>
                <w:spacing w:val="-19"/>
              </w:rPr>
              <w:t xml:space="preserve"> </w:t>
            </w:r>
            <w:r>
              <w:rPr>
                <w:i/>
              </w:rPr>
              <w:t>etc.)</w:t>
            </w:r>
          </w:p>
        </w:tc>
      </w:tr>
      <w:tr w:rsidR="00D308FC" w14:paraId="4B7BE70A" w14:textId="77777777">
        <w:trPr>
          <w:trHeight w:val="1955"/>
        </w:trPr>
        <w:tc>
          <w:tcPr>
            <w:tcW w:w="10807" w:type="dxa"/>
            <w:gridSpan w:val="5"/>
          </w:tcPr>
          <w:p w14:paraId="1CA3009E" w14:textId="77777777" w:rsidR="00D308FC" w:rsidRDefault="000D4759">
            <w:pPr>
              <w:pStyle w:val="TableParagraph"/>
              <w:spacing w:before="83"/>
              <w:ind w:left="100"/>
              <w:rPr>
                <w:b/>
              </w:rPr>
            </w:pPr>
            <w:r>
              <w:rPr>
                <w:b/>
              </w:rPr>
              <w:t>Instructor Contact Details</w:t>
            </w:r>
          </w:p>
          <w:p w14:paraId="345B5FC0" w14:textId="77777777" w:rsidR="00D308FC" w:rsidRDefault="000D4759">
            <w:pPr>
              <w:pStyle w:val="TableParagraph"/>
              <w:spacing w:before="2" w:line="252" w:lineRule="exact"/>
              <w:ind w:left="100"/>
            </w:pPr>
            <w:r>
              <w:t xml:space="preserve">Email: </w:t>
            </w:r>
            <w:hyperlink r:id="rId6">
              <w:r>
                <w:rPr>
                  <w:color w:val="0462C1"/>
                  <w:u w:val="single" w:color="0462C1"/>
                </w:rPr>
                <w:t>altafkhan@fccollege.edu.pk</w:t>
              </w:r>
            </w:hyperlink>
          </w:p>
          <w:p w14:paraId="307524FD" w14:textId="77777777" w:rsidR="00D308FC" w:rsidRDefault="000D4759">
            <w:pPr>
              <w:pStyle w:val="TableParagraph"/>
              <w:spacing w:line="242" w:lineRule="auto"/>
              <w:ind w:left="100" w:right="4801"/>
            </w:pPr>
            <w:r>
              <w:t>[Optional] Mobile (only if you are comfortable with this) Other:</w:t>
            </w:r>
          </w:p>
          <w:p w14:paraId="1918C864" w14:textId="77777777" w:rsidR="00D308FC" w:rsidRDefault="000D4759">
            <w:pPr>
              <w:pStyle w:val="TableParagraph"/>
              <w:spacing w:line="247" w:lineRule="exact"/>
              <w:ind w:left="100"/>
            </w:pPr>
            <w:r>
              <w:t>Office Hours (face to face and/ or online): face to face:</w:t>
            </w:r>
          </w:p>
          <w:p w14:paraId="66CC6CEE" w14:textId="77777777" w:rsidR="00D308FC" w:rsidRDefault="000D4759">
            <w:pPr>
              <w:pStyle w:val="TableParagraph"/>
              <w:spacing w:before="1" w:line="242" w:lineRule="auto"/>
              <w:ind w:left="100"/>
            </w:pPr>
            <w:r>
              <w:t>Guidelines for contacting instructor: Please write an email during office hours. Use my official email address given above. For online contact a Zoom meeting will be scheduled, if needed.</w:t>
            </w:r>
          </w:p>
        </w:tc>
      </w:tr>
      <w:tr w:rsidR="00D308FC" w14:paraId="748D7AB3" w14:textId="77777777">
        <w:trPr>
          <w:trHeight w:val="1190"/>
        </w:trPr>
        <w:tc>
          <w:tcPr>
            <w:tcW w:w="10807" w:type="dxa"/>
            <w:gridSpan w:val="5"/>
          </w:tcPr>
          <w:p w14:paraId="6B5B38C8" w14:textId="77777777" w:rsidR="00D308FC" w:rsidRDefault="000D4759">
            <w:pPr>
              <w:pStyle w:val="TableParagraph"/>
              <w:spacing w:before="79"/>
              <w:ind w:left="100"/>
              <w:rPr>
                <w:b/>
              </w:rPr>
            </w:pPr>
            <w:r>
              <w:rPr>
                <w:b/>
              </w:rPr>
              <w:t>TA Name and Contact Details (if applicable):</w:t>
            </w:r>
          </w:p>
          <w:p w14:paraId="259E3BCE" w14:textId="77777777" w:rsidR="00D308FC" w:rsidRDefault="000D4759">
            <w:pPr>
              <w:pStyle w:val="TableParagraph"/>
              <w:tabs>
                <w:tab w:val="left" w:pos="4592"/>
              </w:tabs>
              <w:spacing w:before="2" w:line="251" w:lineRule="exact"/>
              <w:ind w:left="100"/>
            </w:pPr>
            <w:r>
              <w:t>Name:</w:t>
            </w:r>
            <w:r>
              <w:tab/>
              <w:t>Email:</w:t>
            </w:r>
          </w:p>
          <w:p w14:paraId="42691E16" w14:textId="77777777" w:rsidR="00D308FC" w:rsidRDefault="000D4759">
            <w:pPr>
              <w:pStyle w:val="TableParagraph"/>
              <w:tabs>
                <w:tab w:val="left" w:pos="4558"/>
              </w:tabs>
              <w:spacing w:line="251" w:lineRule="exact"/>
              <w:ind w:left="100"/>
            </w:pPr>
            <w:r>
              <w:t>Other:</w:t>
            </w:r>
            <w:r>
              <w:tab/>
              <w:t>Office</w:t>
            </w:r>
            <w:r>
              <w:rPr>
                <w:spacing w:val="4"/>
              </w:rPr>
              <w:t xml:space="preserve"> </w:t>
            </w:r>
            <w:r>
              <w:t>Hours:</w:t>
            </w:r>
          </w:p>
          <w:p w14:paraId="55B3FA12" w14:textId="77777777" w:rsidR="00D308FC" w:rsidRDefault="000D4759">
            <w:pPr>
              <w:pStyle w:val="TableParagraph"/>
              <w:spacing w:before="2"/>
              <w:ind w:left="100"/>
            </w:pPr>
            <w:r>
              <w:t>Guidelines for contacting TA/s:</w:t>
            </w:r>
          </w:p>
        </w:tc>
      </w:tr>
      <w:tr w:rsidR="00D308FC" w14:paraId="06D8443E" w14:textId="77777777">
        <w:trPr>
          <w:trHeight w:val="3091"/>
        </w:trPr>
        <w:tc>
          <w:tcPr>
            <w:tcW w:w="10807" w:type="dxa"/>
            <w:gridSpan w:val="5"/>
          </w:tcPr>
          <w:p w14:paraId="72A91006" w14:textId="77777777" w:rsidR="00D308FC" w:rsidRDefault="000D4759">
            <w:pPr>
              <w:pStyle w:val="TableParagraph"/>
              <w:spacing w:before="83"/>
              <w:ind w:left="100"/>
              <w:jc w:val="both"/>
            </w:pPr>
            <w:r>
              <w:rPr>
                <w:b/>
              </w:rPr>
              <w:t>Course Description</w:t>
            </w:r>
            <w:r>
              <w:t>:</w:t>
            </w:r>
          </w:p>
          <w:p w14:paraId="5AD89EB4" w14:textId="77777777" w:rsidR="00D308FC" w:rsidRDefault="000D4759">
            <w:pPr>
              <w:pStyle w:val="TableParagraph"/>
              <w:spacing w:before="2" w:line="360" w:lineRule="auto"/>
              <w:ind w:left="100" w:right="88"/>
              <w:jc w:val="both"/>
            </w:pPr>
            <w:r>
              <w:rPr>
                <w:color w:val="37393B"/>
              </w:rPr>
              <w:t>The course media system is designed to develop an understanding of the basis, operation, interaction, and dynamics of media system in Pakistan. This course focuses upon the needs of the students in the field. It is based on the idea of bridging the gap between theory and practice. Unlike a historical narration of the events unfolding in chronological manner, the course aims at developing a sense of the dynamics of the media, both as a social system, an industry, as well as individual calling.</w:t>
            </w:r>
          </w:p>
          <w:p w14:paraId="434D4837" w14:textId="77777777" w:rsidR="00D308FC" w:rsidRDefault="000D4759">
            <w:pPr>
              <w:pStyle w:val="TableParagraph"/>
              <w:spacing w:line="360" w:lineRule="auto"/>
              <w:ind w:left="100" w:right="95"/>
              <w:jc w:val="both"/>
            </w:pPr>
            <w:r>
              <w:rPr>
                <w:color w:val="37393B"/>
              </w:rPr>
              <w:t>The course will strive to prepare students for the media market: giving them a clear understanding of the development of different media, relationships with society and government(s), laws and their relationship to</w:t>
            </w:r>
          </w:p>
        </w:tc>
      </w:tr>
    </w:tbl>
    <w:p w14:paraId="31BEC555" w14:textId="77777777" w:rsidR="00D308FC" w:rsidRDefault="00D308FC">
      <w:pPr>
        <w:spacing w:line="360" w:lineRule="auto"/>
        <w:jc w:val="both"/>
        <w:sectPr w:rsidR="00D308FC">
          <w:type w:val="continuous"/>
          <w:pgSz w:w="12240" w:h="15840"/>
          <w:pgMar w:top="100" w:right="440" w:bottom="280" w:left="62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5"/>
      </w:tblGrid>
      <w:tr w:rsidR="00D308FC" w14:paraId="3B4C94BF" w14:textId="77777777">
        <w:trPr>
          <w:trHeight w:val="9973"/>
        </w:trPr>
        <w:tc>
          <w:tcPr>
            <w:tcW w:w="10805" w:type="dxa"/>
            <w:tcBorders>
              <w:top w:val="nil"/>
            </w:tcBorders>
          </w:tcPr>
          <w:p w14:paraId="7EA51A4D" w14:textId="77777777" w:rsidR="00D308FC" w:rsidRDefault="000D4759">
            <w:pPr>
              <w:pStyle w:val="TableParagraph"/>
              <w:spacing w:before="103" w:line="360" w:lineRule="auto"/>
              <w:ind w:left="100" w:right="84"/>
              <w:jc w:val="both"/>
            </w:pPr>
            <w:r>
              <w:rPr>
                <w:color w:val="37393B"/>
              </w:rPr>
              <w:lastRenderedPageBreak/>
              <w:t>functioning</w:t>
            </w:r>
            <w:r>
              <w:rPr>
                <w:color w:val="37393B"/>
                <w:spacing w:val="-11"/>
              </w:rPr>
              <w:t xml:space="preserve"> </w:t>
            </w:r>
            <w:r>
              <w:rPr>
                <w:color w:val="37393B"/>
              </w:rPr>
              <w:t>of</w:t>
            </w:r>
            <w:r>
              <w:rPr>
                <w:color w:val="37393B"/>
                <w:spacing w:val="-10"/>
              </w:rPr>
              <w:t xml:space="preserve"> </w:t>
            </w:r>
            <w:r>
              <w:rPr>
                <w:color w:val="37393B"/>
              </w:rPr>
              <w:t>the</w:t>
            </w:r>
            <w:r>
              <w:rPr>
                <w:color w:val="37393B"/>
                <w:spacing w:val="-5"/>
              </w:rPr>
              <w:t xml:space="preserve"> </w:t>
            </w:r>
            <w:r>
              <w:rPr>
                <w:color w:val="37393B"/>
              </w:rPr>
              <w:t>media</w:t>
            </w:r>
            <w:r>
              <w:rPr>
                <w:color w:val="37393B"/>
                <w:spacing w:val="-11"/>
              </w:rPr>
              <w:t xml:space="preserve"> </w:t>
            </w:r>
            <w:r>
              <w:rPr>
                <w:color w:val="37393B"/>
              </w:rPr>
              <w:t>(print</w:t>
            </w:r>
            <w:r>
              <w:rPr>
                <w:color w:val="37393B"/>
                <w:spacing w:val="-14"/>
              </w:rPr>
              <w:t xml:space="preserve"> </w:t>
            </w:r>
            <w:r>
              <w:rPr>
                <w:color w:val="37393B"/>
              </w:rPr>
              <w:t>and</w:t>
            </w:r>
            <w:r>
              <w:rPr>
                <w:color w:val="37393B"/>
                <w:spacing w:val="-6"/>
              </w:rPr>
              <w:t xml:space="preserve"> </w:t>
            </w:r>
            <w:r>
              <w:rPr>
                <w:color w:val="37393B"/>
              </w:rPr>
              <w:t>electronic),</w:t>
            </w:r>
            <w:r>
              <w:rPr>
                <w:color w:val="37393B"/>
                <w:spacing w:val="-10"/>
              </w:rPr>
              <w:t xml:space="preserve"> </w:t>
            </w:r>
            <w:r>
              <w:rPr>
                <w:color w:val="37393B"/>
              </w:rPr>
              <w:t>influence</w:t>
            </w:r>
            <w:r>
              <w:rPr>
                <w:color w:val="37393B"/>
                <w:spacing w:val="-10"/>
              </w:rPr>
              <w:t xml:space="preserve"> </w:t>
            </w:r>
            <w:r>
              <w:rPr>
                <w:color w:val="37393B"/>
              </w:rPr>
              <w:t>of</w:t>
            </w:r>
            <w:r>
              <w:rPr>
                <w:color w:val="37393B"/>
                <w:spacing w:val="-10"/>
              </w:rPr>
              <w:t xml:space="preserve"> </w:t>
            </w:r>
            <w:r>
              <w:rPr>
                <w:color w:val="37393B"/>
              </w:rPr>
              <w:t>advertising</w:t>
            </w:r>
            <w:r>
              <w:rPr>
                <w:color w:val="37393B"/>
                <w:spacing w:val="-15"/>
              </w:rPr>
              <w:t xml:space="preserve"> </w:t>
            </w:r>
            <w:r>
              <w:rPr>
                <w:color w:val="37393B"/>
              </w:rPr>
              <w:t>upon</w:t>
            </w:r>
            <w:r>
              <w:rPr>
                <w:color w:val="37393B"/>
                <w:spacing w:val="-6"/>
              </w:rPr>
              <w:t xml:space="preserve"> </w:t>
            </w:r>
            <w:r>
              <w:rPr>
                <w:color w:val="37393B"/>
              </w:rPr>
              <w:t>the</w:t>
            </w:r>
            <w:r>
              <w:rPr>
                <w:color w:val="37393B"/>
                <w:spacing w:val="-10"/>
              </w:rPr>
              <w:t xml:space="preserve"> </w:t>
            </w:r>
            <w:r>
              <w:rPr>
                <w:color w:val="37393B"/>
              </w:rPr>
              <w:t>working</w:t>
            </w:r>
            <w:r>
              <w:rPr>
                <w:color w:val="37393B"/>
                <w:spacing w:val="-16"/>
              </w:rPr>
              <w:t xml:space="preserve"> </w:t>
            </w:r>
            <w:r>
              <w:rPr>
                <w:color w:val="37393B"/>
              </w:rPr>
              <w:t>of</w:t>
            </w:r>
            <w:r>
              <w:rPr>
                <w:color w:val="37393B"/>
                <w:spacing w:val="-9"/>
              </w:rPr>
              <w:t xml:space="preserve"> </w:t>
            </w:r>
            <w:r>
              <w:rPr>
                <w:color w:val="37393B"/>
              </w:rPr>
              <w:t>the</w:t>
            </w:r>
            <w:r>
              <w:rPr>
                <w:color w:val="37393B"/>
                <w:spacing w:val="-11"/>
              </w:rPr>
              <w:t xml:space="preserve"> </w:t>
            </w:r>
            <w:r>
              <w:rPr>
                <w:color w:val="37393B"/>
              </w:rPr>
              <w:t>media,</w:t>
            </w:r>
            <w:r>
              <w:rPr>
                <w:color w:val="37393B"/>
                <w:spacing w:val="-10"/>
              </w:rPr>
              <w:t xml:space="preserve"> </w:t>
            </w:r>
            <w:r>
              <w:rPr>
                <w:color w:val="37393B"/>
              </w:rPr>
              <w:t>freedom of expression and thought and journalism, and the newly emerging social</w:t>
            </w:r>
            <w:r>
              <w:rPr>
                <w:color w:val="37393B"/>
                <w:spacing w:val="-21"/>
              </w:rPr>
              <w:t xml:space="preserve"> </w:t>
            </w:r>
            <w:r>
              <w:rPr>
                <w:color w:val="37393B"/>
              </w:rPr>
              <w:t>media.</w:t>
            </w:r>
          </w:p>
          <w:p w14:paraId="1EEF06AB" w14:textId="77777777" w:rsidR="00D308FC" w:rsidRDefault="000D4759">
            <w:pPr>
              <w:pStyle w:val="TableParagraph"/>
              <w:spacing w:before="2" w:line="360" w:lineRule="auto"/>
              <w:ind w:left="100" w:right="88"/>
              <w:jc w:val="both"/>
            </w:pPr>
            <w:r>
              <w:rPr>
                <w:color w:val="37393B"/>
              </w:rPr>
              <w:t>A few key themes, important for the understanding of the media market and culture. It will also help you understand</w:t>
            </w:r>
            <w:r>
              <w:rPr>
                <w:color w:val="37393B"/>
                <w:spacing w:val="-11"/>
              </w:rPr>
              <w:t xml:space="preserve"> </w:t>
            </w:r>
            <w:r>
              <w:rPr>
                <w:color w:val="37393B"/>
              </w:rPr>
              <w:t>why</w:t>
            </w:r>
            <w:r>
              <w:rPr>
                <w:color w:val="37393B"/>
                <w:spacing w:val="-13"/>
              </w:rPr>
              <w:t xml:space="preserve"> </w:t>
            </w:r>
            <w:r>
              <w:rPr>
                <w:color w:val="37393B"/>
              </w:rPr>
              <w:t>we</w:t>
            </w:r>
            <w:r>
              <w:rPr>
                <w:color w:val="37393B"/>
                <w:spacing w:val="-10"/>
              </w:rPr>
              <w:t xml:space="preserve"> </w:t>
            </w:r>
            <w:r>
              <w:rPr>
                <w:color w:val="37393B"/>
              </w:rPr>
              <w:t>are</w:t>
            </w:r>
            <w:r>
              <w:rPr>
                <w:color w:val="37393B"/>
                <w:spacing w:val="-11"/>
              </w:rPr>
              <w:t xml:space="preserve"> </w:t>
            </w:r>
            <w:r>
              <w:rPr>
                <w:color w:val="37393B"/>
              </w:rPr>
              <w:t>studying</w:t>
            </w:r>
            <w:r>
              <w:rPr>
                <w:color w:val="37393B"/>
                <w:spacing w:val="-15"/>
              </w:rPr>
              <w:t xml:space="preserve"> </w:t>
            </w:r>
            <w:r>
              <w:rPr>
                <w:color w:val="37393B"/>
              </w:rPr>
              <w:t>history</w:t>
            </w:r>
            <w:r>
              <w:rPr>
                <w:color w:val="37393B"/>
                <w:spacing w:val="-18"/>
              </w:rPr>
              <w:t xml:space="preserve"> </w:t>
            </w:r>
            <w:r>
              <w:rPr>
                <w:color w:val="37393B"/>
              </w:rPr>
              <w:t>and</w:t>
            </w:r>
            <w:r>
              <w:rPr>
                <w:color w:val="37393B"/>
                <w:spacing w:val="-10"/>
              </w:rPr>
              <w:t xml:space="preserve"> </w:t>
            </w:r>
            <w:r>
              <w:rPr>
                <w:color w:val="37393B"/>
              </w:rPr>
              <w:t>spending</w:t>
            </w:r>
            <w:r>
              <w:rPr>
                <w:color w:val="37393B"/>
                <w:spacing w:val="-15"/>
              </w:rPr>
              <w:t xml:space="preserve"> </w:t>
            </w:r>
            <w:r>
              <w:rPr>
                <w:color w:val="37393B"/>
              </w:rPr>
              <w:t>time</w:t>
            </w:r>
            <w:r>
              <w:rPr>
                <w:color w:val="37393B"/>
                <w:spacing w:val="-11"/>
              </w:rPr>
              <w:t xml:space="preserve"> </w:t>
            </w:r>
            <w:r>
              <w:rPr>
                <w:color w:val="37393B"/>
              </w:rPr>
              <w:t>on</w:t>
            </w:r>
            <w:r>
              <w:rPr>
                <w:color w:val="37393B"/>
                <w:spacing w:val="-10"/>
              </w:rPr>
              <w:t xml:space="preserve"> </w:t>
            </w:r>
            <w:r>
              <w:rPr>
                <w:color w:val="37393B"/>
              </w:rPr>
              <w:t>talking</w:t>
            </w:r>
            <w:r>
              <w:rPr>
                <w:color w:val="37393B"/>
                <w:spacing w:val="-15"/>
              </w:rPr>
              <w:t xml:space="preserve"> </w:t>
            </w:r>
            <w:r>
              <w:rPr>
                <w:color w:val="37393B"/>
              </w:rPr>
              <w:t>about</w:t>
            </w:r>
            <w:r>
              <w:rPr>
                <w:color w:val="37393B"/>
                <w:spacing w:val="-14"/>
              </w:rPr>
              <w:t xml:space="preserve"> </w:t>
            </w:r>
            <w:r>
              <w:rPr>
                <w:color w:val="37393B"/>
              </w:rPr>
              <w:t>people,</w:t>
            </w:r>
            <w:r>
              <w:rPr>
                <w:color w:val="37393B"/>
                <w:spacing w:val="-15"/>
              </w:rPr>
              <w:t xml:space="preserve"> </w:t>
            </w:r>
            <w:r>
              <w:rPr>
                <w:color w:val="37393B"/>
              </w:rPr>
              <w:t>groups,</w:t>
            </w:r>
            <w:r>
              <w:rPr>
                <w:color w:val="37393B"/>
                <w:spacing w:val="-14"/>
              </w:rPr>
              <w:t xml:space="preserve"> </w:t>
            </w:r>
            <w:r>
              <w:rPr>
                <w:color w:val="37393B"/>
              </w:rPr>
              <w:t>dates,</w:t>
            </w:r>
            <w:r>
              <w:rPr>
                <w:color w:val="37393B"/>
                <w:spacing w:val="-14"/>
              </w:rPr>
              <w:t xml:space="preserve"> </w:t>
            </w:r>
            <w:r>
              <w:rPr>
                <w:color w:val="37393B"/>
              </w:rPr>
              <w:t>and</w:t>
            </w:r>
            <w:r>
              <w:rPr>
                <w:color w:val="37393B"/>
                <w:spacing w:val="-15"/>
              </w:rPr>
              <w:t xml:space="preserve"> </w:t>
            </w:r>
            <w:r>
              <w:rPr>
                <w:color w:val="37393B"/>
              </w:rPr>
              <w:t>places. The recurrent themes are as</w:t>
            </w:r>
            <w:r>
              <w:rPr>
                <w:color w:val="37393B"/>
                <w:spacing w:val="-11"/>
              </w:rPr>
              <w:t xml:space="preserve"> </w:t>
            </w:r>
            <w:r>
              <w:rPr>
                <w:color w:val="37393B"/>
              </w:rPr>
              <w:t>follow:</w:t>
            </w:r>
          </w:p>
          <w:p w14:paraId="52DF89FD" w14:textId="77777777" w:rsidR="00D308FC" w:rsidRDefault="000D4759">
            <w:pPr>
              <w:pStyle w:val="TableParagraph"/>
              <w:numPr>
                <w:ilvl w:val="0"/>
                <w:numId w:val="6"/>
              </w:numPr>
              <w:tabs>
                <w:tab w:val="left" w:pos="879"/>
                <w:tab w:val="left" w:pos="880"/>
              </w:tabs>
              <w:spacing w:before="2"/>
            </w:pPr>
            <w:r>
              <w:t>The relationship between the political system and the media</w:t>
            </w:r>
            <w:r>
              <w:rPr>
                <w:spacing w:val="-4"/>
              </w:rPr>
              <w:t xml:space="preserve"> </w:t>
            </w:r>
            <w:r>
              <w:t>system</w:t>
            </w:r>
          </w:p>
          <w:p w14:paraId="64BD8DC4" w14:textId="77777777" w:rsidR="00D308FC" w:rsidRDefault="000D4759">
            <w:pPr>
              <w:pStyle w:val="TableParagraph"/>
              <w:numPr>
                <w:ilvl w:val="0"/>
                <w:numId w:val="6"/>
              </w:numPr>
              <w:tabs>
                <w:tab w:val="left" w:pos="879"/>
                <w:tab w:val="left" w:pos="880"/>
              </w:tabs>
              <w:spacing w:before="126"/>
            </w:pPr>
            <w:r>
              <w:t>Censorship</w:t>
            </w:r>
          </w:p>
          <w:p w14:paraId="56F496C2" w14:textId="77777777" w:rsidR="00D308FC" w:rsidRDefault="000D4759">
            <w:pPr>
              <w:pStyle w:val="TableParagraph"/>
              <w:numPr>
                <w:ilvl w:val="0"/>
                <w:numId w:val="6"/>
              </w:numPr>
              <w:tabs>
                <w:tab w:val="left" w:pos="879"/>
                <w:tab w:val="left" w:pos="880"/>
              </w:tabs>
              <w:spacing w:before="120"/>
            </w:pPr>
            <w:r>
              <w:t>Laws</w:t>
            </w:r>
          </w:p>
          <w:p w14:paraId="0048624D" w14:textId="77777777" w:rsidR="00D308FC" w:rsidRDefault="000D4759">
            <w:pPr>
              <w:pStyle w:val="TableParagraph"/>
              <w:numPr>
                <w:ilvl w:val="0"/>
                <w:numId w:val="6"/>
              </w:numPr>
              <w:tabs>
                <w:tab w:val="left" w:pos="879"/>
                <w:tab w:val="left" w:pos="880"/>
              </w:tabs>
              <w:spacing w:before="126"/>
            </w:pPr>
            <w:r>
              <w:t>Direct and indirect pressures on the</w:t>
            </w:r>
            <w:r>
              <w:rPr>
                <w:spacing w:val="-11"/>
              </w:rPr>
              <w:t xml:space="preserve"> </w:t>
            </w:r>
            <w:r>
              <w:t>media</w:t>
            </w:r>
          </w:p>
          <w:p w14:paraId="73EFE4EF" w14:textId="77777777" w:rsidR="00D308FC" w:rsidRDefault="000D4759">
            <w:pPr>
              <w:pStyle w:val="TableParagraph"/>
              <w:numPr>
                <w:ilvl w:val="0"/>
                <w:numId w:val="6"/>
              </w:numPr>
              <w:tabs>
                <w:tab w:val="left" w:pos="879"/>
                <w:tab w:val="left" w:pos="880"/>
              </w:tabs>
              <w:spacing w:before="126"/>
            </w:pPr>
            <w:r>
              <w:t>Media economy</w:t>
            </w:r>
          </w:p>
          <w:p w14:paraId="552E912C" w14:textId="77777777" w:rsidR="00D308FC" w:rsidRDefault="000D4759">
            <w:pPr>
              <w:pStyle w:val="TableParagraph"/>
              <w:numPr>
                <w:ilvl w:val="0"/>
                <w:numId w:val="6"/>
              </w:numPr>
              <w:tabs>
                <w:tab w:val="left" w:pos="879"/>
                <w:tab w:val="left" w:pos="880"/>
              </w:tabs>
              <w:spacing w:before="125"/>
            </w:pPr>
            <w:r>
              <w:t>Media management</w:t>
            </w:r>
          </w:p>
          <w:p w14:paraId="76841FDF" w14:textId="77777777" w:rsidR="00D308FC" w:rsidRDefault="000D4759">
            <w:pPr>
              <w:pStyle w:val="TableParagraph"/>
              <w:numPr>
                <w:ilvl w:val="0"/>
                <w:numId w:val="6"/>
              </w:numPr>
              <w:tabs>
                <w:tab w:val="left" w:pos="879"/>
                <w:tab w:val="left" w:pos="880"/>
              </w:tabs>
              <w:spacing w:before="126"/>
            </w:pPr>
            <w:r>
              <w:t>Individuals and</w:t>
            </w:r>
            <w:r>
              <w:rPr>
                <w:spacing w:val="-6"/>
              </w:rPr>
              <w:t xml:space="preserve"> </w:t>
            </w:r>
            <w:r>
              <w:t>agendas</w:t>
            </w:r>
          </w:p>
          <w:p w14:paraId="45C79483" w14:textId="77777777" w:rsidR="00D308FC" w:rsidRDefault="000D4759">
            <w:pPr>
              <w:pStyle w:val="TableParagraph"/>
              <w:numPr>
                <w:ilvl w:val="0"/>
                <w:numId w:val="6"/>
              </w:numPr>
              <w:tabs>
                <w:tab w:val="left" w:pos="879"/>
                <w:tab w:val="left" w:pos="880"/>
              </w:tabs>
              <w:spacing w:before="125"/>
            </w:pPr>
            <w:r>
              <w:t>Interaction between print and electronic</w:t>
            </w:r>
            <w:r>
              <w:rPr>
                <w:spacing w:val="-4"/>
              </w:rPr>
              <w:t xml:space="preserve"> </w:t>
            </w:r>
            <w:r>
              <w:t>media</w:t>
            </w:r>
          </w:p>
          <w:p w14:paraId="14995204" w14:textId="77777777" w:rsidR="00D308FC" w:rsidRDefault="000D4759">
            <w:pPr>
              <w:pStyle w:val="TableParagraph"/>
              <w:numPr>
                <w:ilvl w:val="0"/>
                <w:numId w:val="6"/>
              </w:numPr>
              <w:tabs>
                <w:tab w:val="left" w:pos="879"/>
                <w:tab w:val="left" w:pos="880"/>
              </w:tabs>
              <w:spacing w:before="126"/>
            </w:pPr>
            <w:r>
              <w:t>Hybrid media</w:t>
            </w:r>
          </w:p>
          <w:p w14:paraId="58EC108F" w14:textId="77777777" w:rsidR="00D308FC" w:rsidRDefault="000D4759">
            <w:pPr>
              <w:pStyle w:val="TableParagraph"/>
              <w:numPr>
                <w:ilvl w:val="0"/>
                <w:numId w:val="6"/>
              </w:numPr>
              <w:tabs>
                <w:tab w:val="left" w:pos="879"/>
                <w:tab w:val="left" w:pos="880"/>
              </w:tabs>
              <w:spacing w:before="120"/>
            </w:pPr>
            <w:r>
              <w:t>Freedom and control</w:t>
            </w:r>
          </w:p>
          <w:p w14:paraId="7344251F" w14:textId="77777777" w:rsidR="00D308FC" w:rsidRDefault="000D4759">
            <w:pPr>
              <w:pStyle w:val="TableParagraph"/>
              <w:numPr>
                <w:ilvl w:val="0"/>
                <w:numId w:val="6"/>
              </w:numPr>
              <w:tabs>
                <w:tab w:val="left" w:pos="879"/>
                <w:tab w:val="left" w:pos="880"/>
              </w:tabs>
              <w:spacing w:before="126"/>
            </w:pPr>
            <w:r>
              <w:t>Working conditions of</w:t>
            </w:r>
            <w:r>
              <w:rPr>
                <w:spacing w:val="-15"/>
              </w:rPr>
              <w:t xml:space="preserve"> </w:t>
            </w:r>
            <w:r>
              <w:t>journalists</w:t>
            </w:r>
          </w:p>
          <w:p w14:paraId="18511B0A" w14:textId="77777777" w:rsidR="00D308FC" w:rsidRDefault="000D4759">
            <w:pPr>
              <w:pStyle w:val="TableParagraph"/>
              <w:numPr>
                <w:ilvl w:val="0"/>
                <w:numId w:val="6"/>
              </w:numPr>
              <w:tabs>
                <w:tab w:val="left" w:pos="879"/>
                <w:tab w:val="left" w:pos="880"/>
              </w:tabs>
              <w:spacing w:before="125"/>
            </w:pPr>
            <w:r>
              <w:t>Journalist unions and their</w:t>
            </w:r>
            <w:r>
              <w:rPr>
                <w:spacing w:val="-5"/>
              </w:rPr>
              <w:t xml:space="preserve"> </w:t>
            </w:r>
            <w:r>
              <w:t>importance</w:t>
            </w:r>
          </w:p>
          <w:p w14:paraId="7A86FD03" w14:textId="77777777" w:rsidR="00D308FC" w:rsidRDefault="000D4759">
            <w:pPr>
              <w:pStyle w:val="TableParagraph"/>
              <w:numPr>
                <w:ilvl w:val="0"/>
                <w:numId w:val="6"/>
              </w:numPr>
              <w:tabs>
                <w:tab w:val="left" w:pos="879"/>
                <w:tab w:val="left" w:pos="880"/>
              </w:tabs>
              <w:spacing w:before="126"/>
            </w:pPr>
            <w:r>
              <w:t>The new media and new journalism</w:t>
            </w:r>
          </w:p>
          <w:p w14:paraId="27A546A4" w14:textId="77777777" w:rsidR="00D308FC" w:rsidRDefault="000D4759">
            <w:pPr>
              <w:pStyle w:val="TableParagraph"/>
              <w:numPr>
                <w:ilvl w:val="0"/>
                <w:numId w:val="6"/>
              </w:numPr>
              <w:tabs>
                <w:tab w:val="left" w:pos="879"/>
                <w:tab w:val="left" w:pos="880"/>
              </w:tabs>
              <w:spacing w:before="126"/>
            </w:pPr>
            <w:r>
              <w:t>The way</w:t>
            </w:r>
            <w:r>
              <w:rPr>
                <w:spacing w:val="-1"/>
              </w:rPr>
              <w:t xml:space="preserve"> </w:t>
            </w:r>
            <w:r>
              <w:t>forward</w:t>
            </w:r>
          </w:p>
          <w:p w14:paraId="0A93C072" w14:textId="77777777" w:rsidR="00D308FC" w:rsidRDefault="00D308FC">
            <w:pPr>
              <w:pStyle w:val="TableParagraph"/>
              <w:spacing w:before="3"/>
              <w:rPr>
                <w:i/>
                <w:sz w:val="28"/>
              </w:rPr>
            </w:pPr>
          </w:p>
          <w:p w14:paraId="614A9819" w14:textId="77777777" w:rsidR="00D308FC" w:rsidRDefault="000D4759">
            <w:pPr>
              <w:pStyle w:val="TableParagraph"/>
              <w:spacing w:line="357" w:lineRule="auto"/>
              <w:ind w:left="100" w:right="78"/>
              <w:jc w:val="both"/>
            </w:pPr>
            <w:r>
              <w:t>Each course content will have one or more, or all the themes at work. Our aim would be to identify these themes and connect these to the present. We are aiming at the analysis of the media situation. We are not looking at rot learning.</w:t>
            </w:r>
          </w:p>
          <w:p w14:paraId="05B9EA40" w14:textId="77777777" w:rsidR="00D308FC" w:rsidRDefault="00D308FC">
            <w:pPr>
              <w:pStyle w:val="TableParagraph"/>
              <w:spacing w:before="7"/>
              <w:rPr>
                <w:i/>
              </w:rPr>
            </w:pPr>
          </w:p>
          <w:p w14:paraId="485C53B2" w14:textId="77777777" w:rsidR="00D308FC" w:rsidRDefault="000D4759">
            <w:pPr>
              <w:pStyle w:val="TableParagraph"/>
              <w:spacing w:line="251" w:lineRule="exact"/>
              <w:ind w:left="100"/>
              <w:jc w:val="both"/>
            </w:pPr>
            <w:r>
              <w:t>Pre-requisites if any: MCOM201 (News Reporting)</w:t>
            </w:r>
          </w:p>
          <w:p w14:paraId="1903A138" w14:textId="77777777" w:rsidR="00D308FC" w:rsidRDefault="000D4759">
            <w:pPr>
              <w:pStyle w:val="TableParagraph"/>
              <w:spacing w:line="242" w:lineRule="auto"/>
              <w:ind w:left="100" w:right="4187"/>
            </w:pPr>
            <w:r>
              <w:t>Mode of Instruction (Asynchronous/Synchronous): Asynchronous [If applicable] Mode of peer-to-peer Contact Among Students:</w:t>
            </w:r>
          </w:p>
        </w:tc>
      </w:tr>
      <w:tr w:rsidR="00D308FC" w14:paraId="5D3D7099" w14:textId="77777777">
        <w:trPr>
          <w:trHeight w:val="3466"/>
        </w:trPr>
        <w:tc>
          <w:tcPr>
            <w:tcW w:w="10805" w:type="dxa"/>
          </w:tcPr>
          <w:p w14:paraId="03F32E18" w14:textId="77777777" w:rsidR="00D308FC" w:rsidRDefault="000D4759">
            <w:pPr>
              <w:pStyle w:val="TableParagraph"/>
              <w:spacing w:before="78" w:line="242" w:lineRule="auto"/>
              <w:ind w:left="100" w:right="436"/>
              <w:rPr>
                <w:i/>
              </w:rPr>
            </w:pPr>
            <w:r>
              <w:rPr>
                <w:b/>
              </w:rPr>
              <w:t xml:space="preserve">Main Mode of Instruction: </w:t>
            </w:r>
            <w:r>
              <w:rPr>
                <w:i/>
              </w:rPr>
              <w:t xml:space="preserve">(Moodle, Zoom, MS teams, etc.), Moodle and Zoom will be used primarily. </w:t>
            </w:r>
            <w:r>
              <w:rPr>
                <w:i/>
                <w:color w:val="4471C4"/>
              </w:rPr>
              <w:t>We can agree on other modes during the semester. This course is a living document and will remain evolving. It will surely remain loyal to the main objectives of the course.</w:t>
            </w:r>
          </w:p>
          <w:p w14:paraId="233C05DE" w14:textId="77777777" w:rsidR="00D308FC" w:rsidRDefault="00D308FC">
            <w:pPr>
              <w:pStyle w:val="TableParagraph"/>
              <w:spacing w:before="9"/>
              <w:rPr>
                <w:i/>
                <w:sz w:val="21"/>
              </w:rPr>
            </w:pPr>
          </w:p>
          <w:p w14:paraId="50B9E380" w14:textId="77777777" w:rsidR="00D308FC" w:rsidRDefault="000D4759">
            <w:pPr>
              <w:pStyle w:val="TableParagraph"/>
              <w:spacing w:line="237" w:lineRule="auto"/>
              <w:ind w:left="100" w:right="436"/>
              <w:rPr>
                <w:i/>
              </w:rPr>
            </w:pPr>
            <w:r>
              <w:rPr>
                <w:b/>
              </w:rPr>
              <w:t xml:space="preserve">Technology Requirements </w:t>
            </w:r>
            <w:r>
              <w:rPr>
                <w:i/>
              </w:rPr>
              <w:t>(What do students need to know or do, in order to engage with your course activities?)</w:t>
            </w:r>
          </w:p>
          <w:p w14:paraId="065974C7" w14:textId="77777777" w:rsidR="00D308FC" w:rsidRDefault="000D4759">
            <w:pPr>
              <w:pStyle w:val="TableParagraph"/>
              <w:spacing w:before="3" w:line="242" w:lineRule="auto"/>
              <w:ind w:left="100" w:right="29"/>
              <w:rPr>
                <w:i/>
              </w:rPr>
            </w:pPr>
            <w:r>
              <w:rPr>
                <w:b/>
              </w:rPr>
              <w:t xml:space="preserve">Technology Etiquettes </w:t>
            </w:r>
            <w:r>
              <w:rPr>
                <w:i/>
              </w:rPr>
              <w:t xml:space="preserve">(What you define as appropriate or inappropriate engagement with technology in your course? For example, see </w:t>
            </w:r>
            <w:hyperlink r:id="rId7">
              <w:r>
                <w:rPr>
                  <w:i/>
                  <w:color w:val="1154CC"/>
                  <w:u w:val="single" w:color="1154CC"/>
                </w:rPr>
                <w:t>here</w:t>
              </w:r>
            </w:hyperlink>
            <w:r>
              <w:rPr>
                <w:i/>
              </w:rPr>
              <w:t>.)</w:t>
            </w:r>
          </w:p>
          <w:p w14:paraId="30E1B083" w14:textId="77777777" w:rsidR="00D308FC" w:rsidRDefault="000D4759">
            <w:pPr>
              <w:pStyle w:val="TableParagraph"/>
              <w:ind w:left="100" w:right="436"/>
              <w:rPr>
                <w:b/>
              </w:rPr>
            </w:pPr>
            <w:r>
              <w:rPr>
                <w:b/>
              </w:rPr>
              <w:t>Considerations for Students with Limited Internet/Technology Access: All course material will be shared through email. In case you have limited access, whenever you get access to internet your course material will be available per email. In case you have problems accessing do let me know. Please don’t wait till the end of the course to register any problems. I won’t accept any such complaints at the end of the course.</w:t>
            </w:r>
          </w:p>
        </w:tc>
      </w:tr>
    </w:tbl>
    <w:p w14:paraId="191583B6" w14:textId="77777777" w:rsidR="00D308FC" w:rsidRDefault="00D308FC">
      <w:pPr>
        <w:sectPr w:rsidR="00D308FC">
          <w:pgSz w:w="12240" w:h="15840"/>
          <w:pgMar w:top="420" w:right="440" w:bottom="280" w:left="62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5"/>
      </w:tblGrid>
      <w:tr w:rsidR="00D308FC" w14:paraId="3B89E2BD" w14:textId="77777777">
        <w:trPr>
          <w:trHeight w:val="500"/>
        </w:trPr>
        <w:tc>
          <w:tcPr>
            <w:tcW w:w="10805" w:type="dxa"/>
            <w:tcBorders>
              <w:top w:val="nil"/>
            </w:tcBorders>
          </w:tcPr>
          <w:p w14:paraId="696AA6B2" w14:textId="77777777" w:rsidR="00D308FC" w:rsidRDefault="000D4759">
            <w:pPr>
              <w:pStyle w:val="TableParagraph"/>
              <w:spacing w:before="103"/>
              <w:ind w:left="100"/>
              <w:rPr>
                <w:b/>
              </w:rPr>
            </w:pPr>
            <w:r>
              <w:rPr>
                <w:b/>
              </w:rPr>
              <w:lastRenderedPageBreak/>
              <w:t>Lab Resources (if relevant):</w:t>
            </w:r>
          </w:p>
        </w:tc>
      </w:tr>
      <w:tr w:rsidR="00D308FC" w14:paraId="209814A8" w14:textId="77777777">
        <w:trPr>
          <w:trHeight w:val="1860"/>
        </w:trPr>
        <w:tc>
          <w:tcPr>
            <w:tcW w:w="10805" w:type="dxa"/>
          </w:tcPr>
          <w:p w14:paraId="33CC51F7" w14:textId="77777777" w:rsidR="00D308FC" w:rsidRDefault="000D4759">
            <w:pPr>
              <w:pStyle w:val="TableParagraph"/>
              <w:spacing w:before="85" w:line="237" w:lineRule="auto"/>
              <w:ind w:left="100" w:right="436"/>
            </w:pPr>
            <w:r>
              <w:rPr>
                <w:b/>
              </w:rPr>
              <w:t xml:space="preserve">[OPTIONAL]: Program Objectives Addressed </w:t>
            </w:r>
            <w:r>
              <w:t>(which goals of the academic program/department does this course address?)</w:t>
            </w:r>
          </w:p>
          <w:p w14:paraId="40713A63" w14:textId="77777777" w:rsidR="00D308FC" w:rsidRDefault="000D4759">
            <w:pPr>
              <w:pStyle w:val="TableParagraph"/>
              <w:spacing w:before="2" w:line="242" w:lineRule="auto"/>
              <w:ind w:left="100" w:right="10459"/>
            </w:pPr>
            <w:r>
              <w:t xml:space="preserve">A </w:t>
            </w:r>
            <w:r>
              <w:rPr>
                <w:spacing w:val="-1"/>
              </w:rPr>
              <w:t>B.</w:t>
            </w:r>
          </w:p>
          <w:p w14:paraId="52D9B0A5" w14:textId="77777777" w:rsidR="00D308FC" w:rsidRDefault="000D4759">
            <w:pPr>
              <w:pStyle w:val="TableParagraph"/>
              <w:spacing w:line="247" w:lineRule="exact"/>
              <w:ind w:left="100"/>
            </w:pPr>
            <w:r>
              <w:t>C.</w:t>
            </w:r>
          </w:p>
          <w:p w14:paraId="045A8B21" w14:textId="77777777" w:rsidR="00D308FC" w:rsidRDefault="000D4759">
            <w:pPr>
              <w:pStyle w:val="TableParagraph"/>
              <w:spacing w:before="3"/>
              <w:ind w:left="100"/>
            </w:pPr>
            <w:r>
              <w:t>D.</w:t>
            </w:r>
          </w:p>
        </w:tc>
      </w:tr>
      <w:tr w:rsidR="00D308FC" w14:paraId="1895F5EB" w14:textId="77777777">
        <w:trPr>
          <w:trHeight w:val="2205"/>
        </w:trPr>
        <w:tc>
          <w:tcPr>
            <w:tcW w:w="10805" w:type="dxa"/>
          </w:tcPr>
          <w:p w14:paraId="055D3632" w14:textId="77777777" w:rsidR="00D308FC" w:rsidRDefault="000D4759">
            <w:pPr>
              <w:pStyle w:val="TableParagraph"/>
              <w:spacing w:before="83" w:line="251" w:lineRule="exact"/>
              <w:ind w:left="100"/>
              <w:rPr>
                <w:b/>
              </w:rPr>
            </w:pPr>
            <w:r>
              <w:rPr>
                <w:b/>
              </w:rPr>
              <w:t xml:space="preserve">Course Objectives or </w:t>
            </w:r>
            <w:hyperlink r:id="rId8">
              <w:r>
                <w:rPr>
                  <w:b/>
                  <w:color w:val="1154CC"/>
                  <w:u w:val="thick" w:color="1154CC"/>
                </w:rPr>
                <w:t xml:space="preserve">Student Learning Outcomes </w:t>
              </w:r>
            </w:hyperlink>
            <w:r>
              <w:rPr>
                <w:b/>
              </w:rPr>
              <w:t>(SLOs)</w:t>
            </w:r>
          </w:p>
          <w:p w14:paraId="63F4C260" w14:textId="77777777" w:rsidR="00D308FC" w:rsidRDefault="000D4759">
            <w:pPr>
              <w:pStyle w:val="TableParagraph"/>
              <w:spacing w:line="242" w:lineRule="auto"/>
              <w:ind w:left="100" w:right="29"/>
              <w:rPr>
                <w:i/>
              </w:rPr>
            </w:pPr>
            <w:r>
              <w:rPr>
                <w:i/>
              </w:rPr>
              <w:t>What will your students be able to do as a result of this course that they could not do (or do as well) before? What purpose does this course and its material serve? Are there discipline-specific objectives, larger metacognitive goals, or both?</w:t>
            </w:r>
          </w:p>
          <w:p w14:paraId="3FD1CF24" w14:textId="77777777" w:rsidR="00D308FC" w:rsidRDefault="000D4759">
            <w:pPr>
              <w:pStyle w:val="TableParagraph"/>
              <w:numPr>
                <w:ilvl w:val="0"/>
                <w:numId w:val="5"/>
              </w:numPr>
              <w:tabs>
                <w:tab w:val="left" w:pos="820"/>
              </w:tabs>
              <w:spacing w:line="247" w:lineRule="exact"/>
            </w:pPr>
            <w:r>
              <w:t>Understandings the media market from a sociopolitical and cultural</w:t>
            </w:r>
            <w:r>
              <w:rPr>
                <w:spacing w:val="-19"/>
              </w:rPr>
              <w:t xml:space="preserve"> </w:t>
            </w:r>
            <w:r>
              <w:t>perspective</w:t>
            </w:r>
          </w:p>
          <w:p w14:paraId="6F0471FD" w14:textId="77777777" w:rsidR="00D308FC" w:rsidRDefault="000D4759">
            <w:pPr>
              <w:pStyle w:val="TableParagraph"/>
              <w:numPr>
                <w:ilvl w:val="0"/>
                <w:numId w:val="5"/>
              </w:numPr>
              <w:tabs>
                <w:tab w:val="left" w:pos="705"/>
              </w:tabs>
              <w:spacing w:before="1"/>
              <w:ind w:left="460" w:right="732" w:firstLine="0"/>
            </w:pPr>
            <w:r>
              <w:t xml:space="preserve">Media-government relationship: Laws, freedom of thought and expression and that of journalism </w:t>
            </w:r>
            <w:proofErr w:type="gramStart"/>
            <w:r>
              <w:t>3.Social</w:t>
            </w:r>
            <w:proofErr w:type="gramEnd"/>
            <w:r>
              <w:t xml:space="preserve"> media and the future of journalism: influencers, fake news, alternative truth and the new journalism</w:t>
            </w:r>
          </w:p>
        </w:tc>
      </w:tr>
    </w:tbl>
    <w:p w14:paraId="4C07E75A" w14:textId="77777777" w:rsidR="00D308FC" w:rsidRDefault="00D308FC">
      <w:pPr>
        <w:rPr>
          <w:i/>
          <w:sz w:val="20"/>
        </w:rPr>
      </w:pPr>
    </w:p>
    <w:p w14:paraId="66433D43" w14:textId="77777777" w:rsidR="00D308FC" w:rsidRDefault="00D308FC">
      <w:pPr>
        <w:spacing w:before="11"/>
        <w:rPr>
          <w:i/>
          <w:sz w:val="18"/>
        </w:rPr>
      </w:pPr>
    </w:p>
    <w:p w14:paraId="3C921DD0" w14:textId="77777777" w:rsidR="00D308FC" w:rsidRDefault="000D4759">
      <w:pPr>
        <w:spacing w:before="92"/>
        <w:ind w:left="366" w:right="552"/>
        <w:jc w:val="center"/>
        <w:rPr>
          <w:b/>
          <w:sz w:val="24"/>
        </w:rPr>
      </w:pPr>
      <w:r>
        <w:rPr>
          <w:b/>
          <w:sz w:val="24"/>
        </w:rPr>
        <w:t>Course Content, Learning Material &amp; Activities Schedule</w:t>
      </w:r>
    </w:p>
    <w:p w14:paraId="4C8E92AC" w14:textId="77777777" w:rsidR="00D308FC" w:rsidRDefault="000D4759">
      <w:pPr>
        <w:pStyle w:val="Heading2"/>
        <w:spacing w:before="3" w:line="251" w:lineRule="exact"/>
        <w:ind w:left="368" w:right="547"/>
        <w:jc w:val="center"/>
      </w:pPr>
      <w:r>
        <w:t>(Please modify as needed)</w:t>
      </w:r>
    </w:p>
    <w:p w14:paraId="149DAFB9" w14:textId="77777777" w:rsidR="00D308FC" w:rsidRDefault="00000000">
      <w:pPr>
        <w:spacing w:line="242" w:lineRule="auto"/>
        <w:ind w:left="100" w:right="311"/>
      </w:pPr>
      <w:r>
        <w:pict w14:anchorId="1707623C">
          <v:shapetype id="_x0000_t202" coordsize="21600,21600" o:spt="202" path="m,l,21600r21600,l21600,xe">
            <v:stroke joinstyle="miter"/>
            <v:path gradientshapeok="t" o:connecttype="rect"/>
          </v:shapetype>
          <v:shape id="_x0000_s1028" type="#_x0000_t202" style="position:absolute;left:0;text-align:left;margin-left:37.05pt;margin-top:26.3pt;width:539.25pt;height:98.55pt;z-index:-15728128;mso-wrap-distance-left:0;mso-wrap-distance-right:0;mso-position-horizontal-relative:page" fillcolor="#fff1cc" stroked="f">
            <v:textbox inset="0,0,0,0">
              <w:txbxContent>
                <w:p w14:paraId="42BE5859" w14:textId="77777777" w:rsidR="00D308FC" w:rsidRDefault="000D4759">
                  <w:pPr>
                    <w:spacing w:before="98"/>
                    <w:ind w:left="90"/>
                    <w:rPr>
                      <w:b/>
                    </w:rPr>
                  </w:pPr>
                  <w:r>
                    <w:rPr>
                      <w:b/>
                    </w:rPr>
                    <w:t>Some important links to review for Blended Instruction in Fall 2020:</w:t>
                  </w:r>
                </w:p>
                <w:p w14:paraId="1B502254" w14:textId="77777777" w:rsidR="00D308FC" w:rsidRDefault="000D4759">
                  <w:pPr>
                    <w:numPr>
                      <w:ilvl w:val="0"/>
                      <w:numId w:val="4"/>
                    </w:numPr>
                    <w:tabs>
                      <w:tab w:val="left" w:pos="809"/>
                      <w:tab w:val="left" w:pos="810"/>
                    </w:tabs>
                    <w:spacing w:before="3"/>
                    <w:ind w:right="105"/>
                  </w:pPr>
                  <w:r>
                    <w:t>Please use this</w:t>
                  </w:r>
                  <w:r>
                    <w:rPr>
                      <w:color w:val="1154CC"/>
                    </w:rPr>
                    <w:t xml:space="preserve"> </w:t>
                  </w:r>
                  <w:hyperlink r:id="rId9">
                    <w:r>
                      <w:rPr>
                        <w:color w:val="1154CC"/>
                        <w:u w:val="single" w:color="1154CC"/>
                      </w:rPr>
                      <w:t>Worksheet</w:t>
                    </w:r>
                    <w:r>
                      <w:rPr>
                        <w:color w:val="1154CC"/>
                      </w:rPr>
                      <w:t xml:space="preserve"> </w:t>
                    </w:r>
                  </w:hyperlink>
                  <w:r>
                    <w:t>for clarity about your instructional tasks to include the three categories of students (in-class, simultaneous online and asynchronous learners) for fall semester. This will make it the following table easy to</w:t>
                  </w:r>
                  <w:r>
                    <w:rPr>
                      <w:spacing w:val="-4"/>
                    </w:rPr>
                    <w:t xml:space="preserve"> </w:t>
                  </w:r>
                  <w:r>
                    <w:t>fill</w:t>
                  </w:r>
                </w:p>
                <w:p w14:paraId="6C41BBBE" w14:textId="77777777" w:rsidR="00D308FC" w:rsidRDefault="000D4759">
                  <w:pPr>
                    <w:numPr>
                      <w:ilvl w:val="0"/>
                      <w:numId w:val="4"/>
                    </w:numPr>
                    <w:tabs>
                      <w:tab w:val="left" w:pos="809"/>
                      <w:tab w:val="left" w:pos="810"/>
                    </w:tabs>
                    <w:spacing w:before="3" w:line="237" w:lineRule="auto"/>
                    <w:ind w:right="1102"/>
                  </w:pPr>
                  <w:r>
                    <w:t>You can review this</w:t>
                  </w:r>
                  <w:r>
                    <w:rPr>
                      <w:color w:val="1154CC"/>
                    </w:rPr>
                    <w:t xml:space="preserve"> </w:t>
                  </w:r>
                  <w:hyperlink r:id="rId10">
                    <w:r>
                      <w:rPr>
                        <w:color w:val="1154CC"/>
                        <w:u w:val="single" w:color="1154CC"/>
                      </w:rPr>
                      <w:t>Guide for Preparing your Blended Course</w:t>
                    </w:r>
                    <w:r>
                      <w:rPr>
                        <w:color w:val="1154CC"/>
                      </w:rPr>
                      <w:t xml:space="preserve"> </w:t>
                    </w:r>
                  </w:hyperlink>
                  <w:r>
                    <w:t>to understand the process of developing and implementing a blended</w:t>
                  </w:r>
                  <w:r>
                    <w:rPr>
                      <w:spacing w:val="-7"/>
                    </w:rPr>
                    <w:t xml:space="preserve"> </w:t>
                  </w:r>
                  <w:r>
                    <w:t>course</w:t>
                  </w:r>
                </w:p>
                <w:p w14:paraId="30CC4FF3" w14:textId="77777777" w:rsidR="00D308FC" w:rsidRDefault="000D4759">
                  <w:pPr>
                    <w:numPr>
                      <w:ilvl w:val="0"/>
                      <w:numId w:val="4"/>
                    </w:numPr>
                    <w:tabs>
                      <w:tab w:val="left" w:pos="809"/>
                      <w:tab w:val="left" w:pos="810"/>
                    </w:tabs>
                    <w:spacing w:before="2"/>
                  </w:pPr>
                  <w:r>
                    <w:t>Review Instructional Resources</w:t>
                  </w:r>
                  <w:r>
                    <w:rPr>
                      <w:color w:val="1154CC"/>
                    </w:rPr>
                    <w:t xml:space="preserve"> </w:t>
                  </w:r>
                  <w:hyperlink r:id="rId11">
                    <w:r>
                      <w:rPr>
                        <w:color w:val="1154CC"/>
                        <w:u w:val="single" w:color="1154CC"/>
                      </w:rPr>
                      <w:t>(OERs)</w:t>
                    </w:r>
                    <w:r>
                      <w:rPr>
                        <w:color w:val="1154CC"/>
                      </w:rPr>
                      <w:t xml:space="preserve"> </w:t>
                    </w:r>
                  </w:hyperlink>
                  <w:hyperlink r:id="rId12">
                    <w:r>
                      <w:t xml:space="preserve">&amp; </w:t>
                    </w:r>
                  </w:hyperlink>
                  <w:r>
                    <w:t>Relevant</w:t>
                  </w:r>
                  <w:hyperlink r:id="rId13">
                    <w:r>
                      <w:rPr>
                        <w:color w:val="1154CC"/>
                      </w:rPr>
                      <w:t xml:space="preserve"> </w:t>
                    </w:r>
                    <w:r>
                      <w:rPr>
                        <w:color w:val="1154CC"/>
                        <w:u w:val="single" w:color="1154CC"/>
                      </w:rPr>
                      <w:t>Technology</w:t>
                    </w:r>
                    <w:r>
                      <w:rPr>
                        <w:color w:val="1154CC"/>
                      </w:rPr>
                      <w:t xml:space="preserve"> </w:t>
                    </w:r>
                  </w:hyperlink>
                  <w:r>
                    <w:t>resources for your</w:t>
                  </w:r>
                  <w:r>
                    <w:rPr>
                      <w:spacing w:val="-12"/>
                    </w:rPr>
                    <w:t xml:space="preserve"> </w:t>
                  </w:r>
                  <w:r>
                    <w:t>use</w:t>
                  </w:r>
                </w:p>
              </w:txbxContent>
            </v:textbox>
            <w10:wrap type="topAndBottom" anchorx="page"/>
          </v:shape>
        </w:pict>
      </w:r>
      <w:r w:rsidR="000D4759">
        <w:t>The schedule is tentative because it is not possible to anticipate exactly how much time each topic will require. Pl check out the online resources and alternate options for instructional tasks as linked below.</w:t>
      </w:r>
    </w:p>
    <w:p w14:paraId="006AFA84" w14:textId="77777777" w:rsidR="00D308FC" w:rsidRDefault="00D308FC">
      <w:pPr>
        <w:spacing w:before="7"/>
        <w:rPr>
          <w:sz w:val="2"/>
        </w:rPr>
      </w:pPr>
    </w:p>
    <w:tbl>
      <w:tblPr>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2101"/>
        <w:gridCol w:w="1806"/>
        <w:gridCol w:w="1606"/>
        <w:gridCol w:w="2566"/>
        <w:gridCol w:w="2116"/>
      </w:tblGrid>
      <w:tr w:rsidR="00D308FC" w14:paraId="161BF9B7" w14:textId="77777777">
        <w:trPr>
          <w:trHeight w:val="785"/>
        </w:trPr>
        <w:tc>
          <w:tcPr>
            <w:tcW w:w="630" w:type="dxa"/>
            <w:vMerge w:val="restart"/>
          </w:tcPr>
          <w:p w14:paraId="2319572C" w14:textId="77777777" w:rsidR="00D308FC" w:rsidRDefault="00D308FC">
            <w:pPr>
              <w:pStyle w:val="TableParagraph"/>
              <w:rPr>
                <w:sz w:val="24"/>
              </w:rPr>
            </w:pPr>
          </w:p>
          <w:p w14:paraId="1E31F5D3" w14:textId="77777777" w:rsidR="00D308FC" w:rsidRDefault="00D308FC">
            <w:pPr>
              <w:pStyle w:val="TableParagraph"/>
              <w:spacing w:before="5"/>
              <w:rPr>
                <w:sz w:val="28"/>
              </w:rPr>
            </w:pPr>
          </w:p>
          <w:p w14:paraId="7DB05F86" w14:textId="77777777" w:rsidR="00D308FC" w:rsidRDefault="000D4759">
            <w:pPr>
              <w:pStyle w:val="TableParagraph"/>
              <w:ind w:left="145"/>
              <w:rPr>
                <w:b/>
              </w:rPr>
            </w:pPr>
            <w:proofErr w:type="spellStart"/>
            <w:r>
              <w:rPr>
                <w:b/>
              </w:rPr>
              <w:t>Wk</w:t>
            </w:r>
            <w:proofErr w:type="spellEnd"/>
          </w:p>
        </w:tc>
        <w:tc>
          <w:tcPr>
            <w:tcW w:w="2101" w:type="dxa"/>
            <w:vMerge w:val="restart"/>
          </w:tcPr>
          <w:p w14:paraId="724DA541" w14:textId="77777777" w:rsidR="00D308FC" w:rsidRDefault="000D4759">
            <w:pPr>
              <w:pStyle w:val="TableParagraph"/>
              <w:spacing w:before="98"/>
              <w:ind w:left="100"/>
              <w:rPr>
                <w:b/>
              </w:rPr>
            </w:pPr>
            <w:r>
              <w:rPr>
                <w:b/>
              </w:rPr>
              <w:t>Topic/ Title</w:t>
            </w:r>
          </w:p>
        </w:tc>
        <w:tc>
          <w:tcPr>
            <w:tcW w:w="5978" w:type="dxa"/>
            <w:gridSpan w:val="3"/>
          </w:tcPr>
          <w:p w14:paraId="27C9A3BA" w14:textId="77777777" w:rsidR="00D308FC" w:rsidRDefault="00000000">
            <w:pPr>
              <w:pStyle w:val="TableParagraph"/>
              <w:spacing w:before="98"/>
              <w:ind w:left="1485"/>
              <w:rPr>
                <w:b/>
              </w:rPr>
            </w:pPr>
            <w:hyperlink r:id="rId14" w:anchor="heading%3Dh.4dy4q49omahn">
              <w:r w:rsidR="000D4759">
                <w:rPr>
                  <w:b/>
                  <w:color w:val="1154CC"/>
                  <w:u w:val="thick" w:color="1154CC"/>
                </w:rPr>
                <w:t>Teaching-Learning Activities</w:t>
              </w:r>
            </w:hyperlink>
          </w:p>
        </w:tc>
        <w:tc>
          <w:tcPr>
            <w:tcW w:w="2116" w:type="dxa"/>
            <w:vMerge w:val="restart"/>
          </w:tcPr>
          <w:p w14:paraId="7D9AECCF" w14:textId="77777777" w:rsidR="00D308FC" w:rsidRDefault="00000000">
            <w:pPr>
              <w:pStyle w:val="TableParagraph"/>
              <w:spacing w:before="98" w:line="242" w:lineRule="auto"/>
              <w:ind w:left="99" w:right="680"/>
              <w:rPr>
                <w:b/>
              </w:rPr>
            </w:pPr>
            <w:hyperlink r:id="rId15">
              <w:r w:rsidR="000D4759">
                <w:rPr>
                  <w:b/>
                  <w:color w:val="1154CC"/>
                  <w:u w:val="thick" w:color="1154CC"/>
                </w:rPr>
                <w:t>Assessment</w:t>
              </w:r>
            </w:hyperlink>
            <w:r w:rsidR="000D4759">
              <w:rPr>
                <w:b/>
                <w:color w:val="1154CC"/>
              </w:rPr>
              <w:t xml:space="preserve"> </w:t>
            </w:r>
            <w:r w:rsidR="000D4759">
              <w:rPr>
                <w:b/>
              </w:rPr>
              <w:t xml:space="preserve">&amp; </w:t>
            </w:r>
            <w:hyperlink r:id="rId16">
              <w:r w:rsidR="000D4759">
                <w:rPr>
                  <w:b/>
                  <w:color w:val="1154CC"/>
                  <w:u w:val="thick" w:color="1154CC"/>
                </w:rPr>
                <w:t>Rubrics</w:t>
              </w:r>
            </w:hyperlink>
          </w:p>
          <w:p w14:paraId="3B7BC406" w14:textId="77777777" w:rsidR="00D308FC" w:rsidRDefault="000D4759">
            <w:pPr>
              <w:pStyle w:val="TableParagraph"/>
              <w:spacing w:line="228" w:lineRule="exact"/>
              <w:ind w:left="99"/>
              <w:rPr>
                <w:sz w:val="20"/>
              </w:rPr>
            </w:pPr>
            <w:r>
              <w:rPr>
                <w:sz w:val="20"/>
              </w:rPr>
              <w:t>(</w:t>
            </w:r>
            <w:proofErr w:type="gramStart"/>
            <w:r>
              <w:rPr>
                <w:sz w:val="20"/>
              </w:rPr>
              <w:t>with</w:t>
            </w:r>
            <w:proofErr w:type="gramEnd"/>
            <w:r>
              <w:rPr>
                <w:sz w:val="20"/>
              </w:rPr>
              <w:t xml:space="preserve"> the due date)</w:t>
            </w:r>
          </w:p>
        </w:tc>
      </w:tr>
      <w:tr w:rsidR="00D308FC" w14:paraId="7CB8DB92" w14:textId="77777777">
        <w:trPr>
          <w:trHeight w:val="2936"/>
        </w:trPr>
        <w:tc>
          <w:tcPr>
            <w:tcW w:w="630" w:type="dxa"/>
            <w:vMerge/>
            <w:tcBorders>
              <w:top w:val="nil"/>
            </w:tcBorders>
          </w:tcPr>
          <w:p w14:paraId="4A47ABA9" w14:textId="77777777" w:rsidR="00D308FC" w:rsidRDefault="00D308FC">
            <w:pPr>
              <w:rPr>
                <w:sz w:val="2"/>
                <w:szCs w:val="2"/>
              </w:rPr>
            </w:pPr>
          </w:p>
        </w:tc>
        <w:tc>
          <w:tcPr>
            <w:tcW w:w="2101" w:type="dxa"/>
            <w:vMerge/>
            <w:tcBorders>
              <w:top w:val="nil"/>
            </w:tcBorders>
          </w:tcPr>
          <w:p w14:paraId="3A91457E" w14:textId="77777777" w:rsidR="00D308FC" w:rsidRDefault="00D308FC">
            <w:pPr>
              <w:rPr>
                <w:sz w:val="2"/>
                <w:szCs w:val="2"/>
              </w:rPr>
            </w:pPr>
          </w:p>
        </w:tc>
        <w:tc>
          <w:tcPr>
            <w:tcW w:w="3412" w:type="dxa"/>
            <w:gridSpan w:val="2"/>
          </w:tcPr>
          <w:p w14:paraId="7223B71B" w14:textId="77777777" w:rsidR="00D308FC" w:rsidRDefault="000D4759">
            <w:pPr>
              <w:pStyle w:val="TableParagraph"/>
              <w:spacing w:before="98"/>
              <w:ind w:left="230" w:right="213" w:firstLine="1"/>
              <w:jc w:val="center"/>
              <w:rPr>
                <w:i/>
                <w:sz w:val="18"/>
              </w:rPr>
            </w:pPr>
            <w:r>
              <w:rPr>
                <w:b/>
              </w:rPr>
              <w:t xml:space="preserve">Synchronous (Simultaneously conducted) </w:t>
            </w:r>
            <w:r>
              <w:rPr>
                <w:i/>
                <w:color w:val="4471C4"/>
                <w:sz w:val="18"/>
              </w:rPr>
              <w:t>Presentation / Lecture</w:t>
            </w:r>
          </w:p>
          <w:p w14:paraId="5F3479D2" w14:textId="77777777" w:rsidR="00D308FC" w:rsidRDefault="000D4759">
            <w:pPr>
              <w:pStyle w:val="TableParagraph"/>
              <w:spacing w:line="206" w:lineRule="exact"/>
              <w:ind w:left="335" w:right="266"/>
              <w:jc w:val="center"/>
              <w:rPr>
                <w:i/>
                <w:sz w:val="18"/>
              </w:rPr>
            </w:pPr>
            <w:r>
              <w:rPr>
                <w:i/>
                <w:color w:val="4471C4"/>
                <w:sz w:val="18"/>
              </w:rPr>
              <w:t>Live Video-Audio</w:t>
            </w:r>
          </w:p>
          <w:p w14:paraId="7B326698" w14:textId="77777777" w:rsidR="00D308FC" w:rsidRDefault="000D4759">
            <w:pPr>
              <w:pStyle w:val="TableParagraph"/>
              <w:spacing w:line="242" w:lineRule="auto"/>
              <w:ind w:left="335" w:right="315"/>
              <w:jc w:val="center"/>
              <w:rPr>
                <w:i/>
                <w:sz w:val="18"/>
              </w:rPr>
            </w:pPr>
            <w:r>
              <w:rPr>
                <w:i/>
                <w:color w:val="999999"/>
                <w:sz w:val="18"/>
              </w:rPr>
              <w:t>Small Group Discussion/ Breakout Rooms</w:t>
            </w:r>
          </w:p>
          <w:p w14:paraId="5796D858" w14:textId="77777777" w:rsidR="00D308FC" w:rsidRDefault="000D4759">
            <w:pPr>
              <w:pStyle w:val="TableParagraph"/>
              <w:spacing w:line="242" w:lineRule="auto"/>
              <w:ind w:left="1085" w:right="1064"/>
              <w:jc w:val="center"/>
              <w:rPr>
                <w:i/>
                <w:sz w:val="18"/>
              </w:rPr>
            </w:pPr>
            <w:r>
              <w:rPr>
                <w:i/>
                <w:color w:val="999999"/>
                <w:sz w:val="18"/>
              </w:rPr>
              <w:t>In-class quiz Q&amp;A/ Live Chat</w:t>
            </w:r>
          </w:p>
        </w:tc>
        <w:tc>
          <w:tcPr>
            <w:tcW w:w="2566" w:type="dxa"/>
          </w:tcPr>
          <w:p w14:paraId="50F67D03" w14:textId="77777777" w:rsidR="00D308FC" w:rsidRDefault="000D4759">
            <w:pPr>
              <w:pStyle w:val="TableParagraph"/>
              <w:spacing w:before="98" w:line="253" w:lineRule="exact"/>
              <w:ind w:left="443" w:right="429"/>
              <w:jc w:val="center"/>
              <w:rPr>
                <w:b/>
              </w:rPr>
            </w:pPr>
            <w:r>
              <w:rPr>
                <w:b/>
              </w:rPr>
              <w:t>Asynchronous</w:t>
            </w:r>
          </w:p>
          <w:p w14:paraId="1B26BC27" w14:textId="77777777" w:rsidR="00D308FC" w:rsidRDefault="000D4759">
            <w:pPr>
              <w:pStyle w:val="TableParagraph"/>
              <w:ind w:left="99" w:right="336" w:firstLine="270"/>
              <w:rPr>
                <w:i/>
                <w:sz w:val="18"/>
              </w:rPr>
            </w:pPr>
            <w:r>
              <w:rPr>
                <w:sz w:val="18"/>
              </w:rPr>
              <w:t xml:space="preserve">(postal/ Moodle/ email) </w:t>
            </w:r>
            <w:r>
              <w:rPr>
                <w:i/>
                <w:color w:val="4471C4"/>
                <w:sz w:val="18"/>
              </w:rPr>
              <w:t xml:space="preserve">All data will be shared through email and Moodle </w:t>
            </w:r>
            <w:r>
              <w:rPr>
                <w:i/>
                <w:color w:val="999999"/>
                <w:sz w:val="18"/>
              </w:rPr>
              <w:t>Discussion blogs</w:t>
            </w:r>
          </w:p>
          <w:p w14:paraId="380CD266" w14:textId="77777777" w:rsidR="00D308FC" w:rsidRDefault="000D4759">
            <w:pPr>
              <w:pStyle w:val="TableParagraph"/>
              <w:spacing w:before="3"/>
              <w:ind w:left="634" w:right="619"/>
              <w:jc w:val="center"/>
              <w:rPr>
                <w:i/>
                <w:sz w:val="18"/>
              </w:rPr>
            </w:pPr>
            <w:r>
              <w:rPr>
                <w:i/>
                <w:color w:val="999999"/>
                <w:sz w:val="18"/>
              </w:rPr>
              <w:t>WhatsApp Readings Moodle Quizzes</w:t>
            </w:r>
          </w:p>
          <w:p w14:paraId="5EF06FAA" w14:textId="77777777" w:rsidR="00D308FC" w:rsidRDefault="000D4759">
            <w:pPr>
              <w:pStyle w:val="TableParagraph"/>
              <w:ind w:left="174" w:right="159" w:hanging="1"/>
              <w:jc w:val="center"/>
              <w:rPr>
                <w:i/>
                <w:sz w:val="18"/>
              </w:rPr>
            </w:pPr>
            <w:r>
              <w:rPr>
                <w:i/>
                <w:color w:val="999999"/>
                <w:sz w:val="18"/>
              </w:rPr>
              <w:t>Assignment Submission Online Content/ Recordings Lecture notes/ Annotated PPT</w:t>
            </w:r>
          </w:p>
          <w:p w14:paraId="48F8BA14" w14:textId="77777777" w:rsidR="00D308FC" w:rsidRDefault="000D4759">
            <w:pPr>
              <w:pStyle w:val="TableParagraph"/>
              <w:spacing w:line="205" w:lineRule="exact"/>
              <w:ind w:left="443" w:right="431"/>
              <w:jc w:val="center"/>
              <w:rPr>
                <w:i/>
                <w:sz w:val="18"/>
              </w:rPr>
            </w:pPr>
            <w:r>
              <w:rPr>
                <w:i/>
                <w:color w:val="999999"/>
                <w:sz w:val="18"/>
              </w:rPr>
              <w:t>Experiential learning</w:t>
            </w:r>
          </w:p>
        </w:tc>
        <w:tc>
          <w:tcPr>
            <w:tcW w:w="2116" w:type="dxa"/>
            <w:vMerge/>
            <w:tcBorders>
              <w:top w:val="nil"/>
            </w:tcBorders>
          </w:tcPr>
          <w:p w14:paraId="09076BA2" w14:textId="77777777" w:rsidR="00D308FC" w:rsidRDefault="00D308FC">
            <w:pPr>
              <w:rPr>
                <w:sz w:val="2"/>
                <w:szCs w:val="2"/>
              </w:rPr>
            </w:pPr>
          </w:p>
        </w:tc>
      </w:tr>
      <w:tr w:rsidR="00D308FC" w14:paraId="1099D166" w14:textId="77777777">
        <w:trPr>
          <w:trHeight w:val="430"/>
        </w:trPr>
        <w:tc>
          <w:tcPr>
            <w:tcW w:w="630" w:type="dxa"/>
            <w:vMerge/>
            <w:tcBorders>
              <w:top w:val="nil"/>
            </w:tcBorders>
          </w:tcPr>
          <w:p w14:paraId="5ACC794E" w14:textId="77777777" w:rsidR="00D308FC" w:rsidRDefault="00D308FC">
            <w:pPr>
              <w:rPr>
                <w:sz w:val="2"/>
                <w:szCs w:val="2"/>
              </w:rPr>
            </w:pPr>
          </w:p>
        </w:tc>
        <w:tc>
          <w:tcPr>
            <w:tcW w:w="2101" w:type="dxa"/>
            <w:vMerge/>
            <w:tcBorders>
              <w:top w:val="nil"/>
            </w:tcBorders>
          </w:tcPr>
          <w:p w14:paraId="71569C8B" w14:textId="77777777" w:rsidR="00D308FC" w:rsidRDefault="00D308FC">
            <w:pPr>
              <w:rPr>
                <w:sz w:val="2"/>
                <w:szCs w:val="2"/>
              </w:rPr>
            </w:pPr>
          </w:p>
        </w:tc>
        <w:tc>
          <w:tcPr>
            <w:tcW w:w="1806" w:type="dxa"/>
            <w:tcBorders>
              <w:right w:val="single" w:sz="12" w:space="0" w:color="000000"/>
            </w:tcBorders>
          </w:tcPr>
          <w:p w14:paraId="22C08053" w14:textId="77777777" w:rsidR="00D308FC" w:rsidRDefault="000D4759">
            <w:pPr>
              <w:pStyle w:val="TableParagraph"/>
              <w:spacing w:before="102"/>
              <w:ind w:left="470"/>
              <w:rPr>
                <w:sz w:val="20"/>
              </w:rPr>
            </w:pPr>
            <w:r>
              <w:rPr>
                <w:sz w:val="20"/>
              </w:rPr>
              <w:t>In-Person</w:t>
            </w:r>
          </w:p>
        </w:tc>
        <w:tc>
          <w:tcPr>
            <w:tcW w:w="1606" w:type="dxa"/>
            <w:tcBorders>
              <w:left w:val="single" w:sz="12" w:space="0" w:color="000000"/>
            </w:tcBorders>
          </w:tcPr>
          <w:p w14:paraId="4E07C57F" w14:textId="77777777" w:rsidR="00D308FC" w:rsidRDefault="000D4759">
            <w:pPr>
              <w:pStyle w:val="TableParagraph"/>
              <w:spacing w:before="102"/>
              <w:ind w:left="505"/>
              <w:rPr>
                <w:sz w:val="20"/>
              </w:rPr>
            </w:pPr>
            <w:r>
              <w:rPr>
                <w:sz w:val="20"/>
              </w:rPr>
              <w:t>Online</w:t>
            </w:r>
          </w:p>
        </w:tc>
        <w:tc>
          <w:tcPr>
            <w:tcW w:w="2566" w:type="dxa"/>
          </w:tcPr>
          <w:p w14:paraId="1B306EB5" w14:textId="77777777" w:rsidR="00D308FC" w:rsidRDefault="000D4759">
            <w:pPr>
              <w:pStyle w:val="TableParagraph"/>
              <w:spacing w:before="102"/>
              <w:ind w:left="274"/>
              <w:rPr>
                <w:sz w:val="20"/>
              </w:rPr>
            </w:pPr>
            <w:r>
              <w:rPr>
                <w:sz w:val="20"/>
              </w:rPr>
              <w:t>Off-campus and offline</w:t>
            </w:r>
          </w:p>
        </w:tc>
        <w:tc>
          <w:tcPr>
            <w:tcW w:w="2116" w:type="dxa"/>
            <w:vMerge/>
            <w:tcBorders>
              <w:top w:val="nil"/>
            </w:tcBorders>
          </w:tcPr>
          <w:p w14:paraId="2C13D9DE" w14:textId="77777777" w:rsidR="00D308FC" w:rsidRDefault="00D308FC">
            <w:pPr>
              <w:rPr>
                <w:sz w:val="2"/>
                <w:szCs w:val="2"/>
              </w:rPr>
            </w:pPr>
          </w:p>
        </w:tc>
      </w:tr>
      <w:tr w:rsidR="00D308FC" w14:paraId="517375D6" w14:textId="77777777">
        <w:trPr>
          <w:trHeight w:val="705"/>
        </w:trPr>
        <w:tc>
          <w:tcPr>
            <w:tcW w:w="630" w:type="dxa"/>
            <w:vMerge w:val="restart"/>
          </w:tcPr>
          <w:p w14:paraId="7802EEEC" w14:textId="77777777" w:rsidR="00D308FC" w:rsidRDefault="00D308FC">
            <w:pPr>
              <w:pStyle w:val="TableParagraph"/>
              <w:spacing w:before="9"/>
              <w:rPr>
                <w:sz w:val="30"/>
              </w:rPr>
            </w:pPr>
          </w:p>
          <w:p w14:paraId="2394CEC5" w14:textId="77777777" w:rsidR="00D308FC" w:rsidRDefault="000D4759">
            <w:pPr>
              <w:pStyle w:val="TableParagraph"/>
              <w:ind w:left="22"/>
              <w:jc w:val="center"/>
            </w:pPr>
            <w:r>
              <w:rPr>
                <w:w w:val="99"/>
              </w:rPr>
              <w:t>1</w:t>
            </w:r>
          </w:p>
        </w:tc>
        <w:tc>
          <w:tcPr>
            <w:tcW w:w="2101" w:type="dxa"/>
          </w:tcPr>
          <w:p w14:paraId="1ECD18EF" w14:textId="77777777" w:rsidR="00D308FC" w:rsidRDefault="000D4759">
            <w:pPr>
              <w:pStyle w:val="TableParagraph"/>
              <w:spacing w:before="98" w:line="242" w:lineRule="auto"/>
              <w:ind w:left="350" w:right="316"/>
            </w:pPr>
            <w:r>
              <w:t>Introduction to Media System</w:t>
            </w:r>
          </w:p>
        </w:tc>
        <w:tc>
          <w:tcPr>
            <w:tcW w:w="1806" w:type="dxa"/>
            <w:tcBorders>
              <w:right w:val="single" w:sz="12" w:space="0" w:color="000000"/>
            </w:tcBorders>
          </w:tcPr>
          <w:p w14:paraId="3D425999" w14:textId="77777777" w:rsidR="00D308FC" w:rsidRDefault="000D4759">
            <w:pPr>
              <w:pStyle w:val="TableParagraph"/>
              <w:spacing w:before="98" w:line="242" w:lineRule="auto"/>
              <w:ind w:left="140" w:right="104" w:firstLine="40"/>
            </w:pPr>
            <w:r>
              <w:t>Lecture, video, reading content</w:t>
            </w:r>
          </w:p>
        </w:tc>
        <w:tc>
          <w:tcPr>
            <w:tcW w:w="1606" w:type="dxa"/>
            <w:tcBorders>
              <w:left w:val="single" w:sz="12" w:space="0" w:color="000000"/>
            </w:tcBorders>
          </w:tcPr>
          <w:p w14:paraId="35741514" w14:textId="77777777" w:rsidR="00D308FC" w:rsidRDefault="00D308FC">
            <w:pPr>
              <w:pStyle w:val="TableParagraph"/>
              <w:rPr>
                <w:rFonts w:ascii="Times New Roman"/>
                <w:sz w:val="20"/>
              </w:rPr>
            </w:pPr>
          </w:p>
        </w:tc>
        <w:tc>
          <w:tcPr>
            <w:tcW w:w="2566" w:type="dxa"/>
          </w:tcPr>
          <w:p w14:paraId="41597995" w14:textId="77777777" w:rsidR="00D308FC" w:rsidRDefault="000D4759">
            <w:pPr>
              <w:pStyle w:val="TableParagraph"/>
              <w:spacing w:before="98" w:line="242" w:lineRule="auto"/>
              <w:ind w:left="524" w:right="83" w:hanging="405"/>
            </w:pPr>
            <w:r>
              <w:t>Recorded video/lecture, reading content</w:t>
            </w:r>
          </w:p>
        </w:tc>
        <w:tc>
          <w:tcPr>
            <w:tcW w:w="2116" w:type="dxa"/>
          </w:tcPr>
          <w:p w14:paraId="209A1063" w14:textId="77777777" w:rsidR="00D308FC" w:rsidRDefault="00D308FC">
            <w:pPr>
              <w:pStyle w:val="TableParagraph"/>
              <w:rPr>
                <w:rFonts w:ascii="Times New Roman"/>
                <w:sz w:val="20"/>
              </w:rPr>
            </w:pPr>
          </w:p>
        </w:tc>
      </w:tr>
      <w:tr w:rsidR="00D308FC" w14:paraId="6F42384F" w14:textId="77777777">
        <w:trPr>
          <w:trHeight w:val="959"/>
        </w:trPr>
        <w:tc>
          <w:tcPr>
            <w:tcW w:w="630" w:type="dxa"/>
            <w:vMerge/>
            <w:tcBorders>
              <w:top w:val="nil"/>
            </w:tcBorders>
          </w:tcPr>
          <w:p w14:paraId="557C84B5" w14:textId="77777777" w:rsidR="00D308FC" w:rsidRDefault="00D308FC">
            <w:pPr>
              <w:rPr>
                <w:sz w:val="2"/>
                <w:szCs w:val="2"/>
              </w:rPr>
            </w:pPr>
          </w:p>
        </w:tc>
        <w:tc>
          <w:tcPr>
            <w:tcW w:w="2101" w:type="dxa"/>
          </w:tcPr>
          <w:p w14:paraId="24FBF829" w14:textId="77777777" w:rsidR="00D308FC" w:rsidRDefault="000D4759">
            <w:pPr>
              <w:pStyle w:val="TableParagraph"/>
              <w:spacing w:before="103"/>
              <w:ind w:left="250" w:right="238" w:firstLine="6"/>
              <w:jc w:val="center"/>
            </w:pPr>
            <w:r>
              <w:t>Introduction to media system in Pakistan</w:t>
            </w:r>
          </w:p>
        </w:tc>
        <w:tc>
          <w:tcPr>
            <w:tcW w:w="1806" w:type="dxa"/>
            <w:tcBorders>
              <w:right w:val="single" w:sz="12" w:space="0" w:color="000000"/>
            </w:tcBorders>
          </w:tcPr>
          <w:p w14:paraId="716BFFA7" w14:textId="77777777" w:rsidR="00D308FC" w:rsidRDefault="000D4759">
            <w:pPr>
              <w:pStyle w:val="TableParagraph"/>
              <w:spacing w:before="105" w:line="237" w:lineRule="auto"/>
              <w:ind w:left="145" w:right="99" w:firstLine="35"/>
            </w:pPr>
            <w:r>
              <w:t>Lecture, video, reading content</w:t>
            </w:r>
          </w:p>
        </w:tc>
        <w:tc>
          <w:tcPr>
            <w:tcW w:w="1606" w:type="dxa"/>
            <w:tcBorders>
              <w:left w:val="single" w:sz="12" w:space="0" w:color="000000"/>
            </w:tcBorders>
          </w:tcPr>
          <w:p w14:paraId="573BA3CD" w14:textId="77777777" w:rsidR="00D308FC" w:rsidRDefault="00D308FC">
            <w:pPr>
              <w:pStyle w:val="TableParagraph"/>
              <w:rPr>
                <w:rFonts w:ascii="Times New Roman"/>
                <w:sz w:val="20"/>
              </w:rPr>
            </w:pPr>
          </w:p>
        </w:tc>
        <w:tc>
          <w:tcPr>
            <w:tcW w:w="2566" w:type="dxa"/>
          </w:tcPr>
          <w:p w14:paraId="2607CC50" w14:textId="77777777" w:rsidR="00D308FC" w:rsidRDefault="000D4759">
            <w:pPr>
              <w:pStyle w:val="TableParagraph"/>
              <w:spacing w:before="105" w:line="237" w:lineRule="auto"/>
              <w:ind w:left="524" w:right="83" w:hanging="405"/>
            </w:pPr>
            <w:r>
              <w:t>Recorded video/lecture, reading content</w:t>
            </w:r>
          </w:p>
        </w:tc>
        <w:tc>
          <w:tcPr>
            <w:tcW w:w="2116" w:type="dxa"/>
          </w:tcPr>
          <w:p w14:paraId="1435CE90" w14:textId="77777777" w:rsidR="00D308FC" w:rsidRDefault="00D308FC">
            <w:pPr>
              <w:pStyle w:val="TableParagraph"/>
              <w:rPr>
                <w:rFonts w:ascii="Times New Roman"/>
                <w:sz w:val="20"/>
              </w:rPr>
            </w:pPr>
          </w:p>
        </w:tc>
      </w:tr>
    </w:tbl>
    <w:p w14:paraId="5A773246" w14:textId="77777777" w:rsidR="00D308FC" w:rsidRDefault="00D308FC">
      <w:pPr>
        <w:rPr>
          <w:rFonts w:ascii="Times New Roman"/>
          <w:sz w:val="20"/>
        </w:rPr>
        <w:sectPr w:rsidR="00D308FC">
          <w:pgSz w:w="12240" w:h="15840"/>
          <w:pgMar w:top="420" w:right="440" w:bottom="280" w:left="620" w:header="720" w:footer="720" w:gutter="0"/>
          <w:cols w:space="720"/>
        </w:sectPr>
      </w:pPr>
    </w:p>
    <w:tbl>
      <w:tblPr>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2101"/>
        <w:gridCol w:w="1806"/>
        <w:gridCol w:w="1606"/>
        <w:gridCol w:w="2566"/>
        <w:gridCol w:w="2116"/>
      </w:tblGrid>
      <w:tr w:rsidR="00D308FC" w14:paraId="723590AD" w14:textId="77777777">
        <w:trPr>
          <w:trHeight w:val="729"/>
        </w:trPr>
        <w:tc>
          <w:tcPr>
            <w:tcW w:w="630" w:type="dxa"/>
            <w:tcBorders>
              <w:bottom w:val="nil"/>
            </w:tcBorders>
          </w:tcPr>
          <w:p w14:paraId="29D07FC6" w14:textId="77777777" w:rsidR="00D308FC" w:rsidRDefault="00D308FC">
            <w:pPr>
              <w:pStyle w:val="TableParagraph"/>
              <w:spacing w:before="9"/>
              <w:rPr>
                <w:sz w:val="30"/>
              </w:rPr>
            </w:pPr>
          </w:p>
          <w:p w14:paraId="3EC28853" w14:textId="77777777" w:rsidR="00D308FC" w:rsidRDefault="000D4759">
            <w:pPr>
              <w:pStyle w:val="TableParagraph"/>
              <w:ind w:left="22"/>
              <w:jc w:val="center"/>
            </w:pPr>
            <w:r>
              <w:rPr>
                <w:w w:val="99"/>
              </w:rPr>
              <w:t>2</w:t>
            </w:r>
          </w:p>
        </w:tc>
        <w:tc>
          <w:tcPr>
            <w:tcW w:w="2101" w:type="dxa"/>
            <w:tcBorders>
              <w:bottom w:val="nil"/>
            </w:tcBorders>
          </w:tcPr>
          <w:p w14:paraId="47F4B73C" w14:textId="77777777" w:rsidR="00D308FC" w:rsidRDefault="000D4759">
            <w:pPr>
              <w:pStyle w:val="TableParagraph"/>
              <w:spacing w:before="106" w:line="237" w:lineRule="auto"/>
              <w:ind w:left="235" w:right="142" w:hanging="65"/>
            </w:pPr>
            <w:r>
              <w:t>Early newspapers and their context</w:t>
            </w:r>
          </w:p>
        </w:tc>
        <w:tc>
          <w:tcPr>
            <w:tcW w:w="1806" w:type="dxa"/>
            <w:tcBorders>
              <w:bottom w:val="nil"/>
              <w:right w:val="single" w:sz="12" w:space="0" w:color="000000"/>
            </w:tcBorders>
          </w:tcPr>
          <w:p w14:paraId="122665E5" w14:textId="77777777" w:rsidR="00D308FC" w:rsidRDefault="000D4759">
            <w:pPr>
              <w:pStyle w:val="TableParagraph"/>
              <w:spacing w:before="106" w:line="237" w:lineRule="auto"/>
              <w:ind w:left="145" w:right="99" w:firstLine="35"/>
            </w:pPr>
            <w:r>
              <w:t>Lecture, video, reading content</w:t>
            </w:r>
          </w:p>
        </w:tc>
        <w:tc>
          <w:tcPr>
            <w:tcW w:w="1606" w:type="dxa"/>
            <w:vMerge w:val="restart"/>
            <w:tcBorders>
              <w:left w:val="single" w:sz="12" w:space="0" w:color="000000"/>
            </w:tcBorders>
          </w:tcPr>
          <w:p w14:paraId="661FC7A6" w14:textId="77777777" w:rsidR="00D308FC" w:rsidRDefault="00D308FC">
            <w:pPr>
              <w:pStyle w:val="TableParagraph"/>
              <w:rPr>
                <w:rFonts w:ascii="Times New Roman"/>
                <w:sz w:val="20"/>
              </w:rPr>
            </w:pPr>
          </w:p>
        </w:tc>
        <w:tc>
          <w:tcPr>
            <w:tcW w:w="2566" w:type="dxa"/>
            <w:tcBorders>
              <w:bottom w:val="nil"/>
            </w:tcBorders>
          </w:tcPr>
          <w:p w14:paraId="6C3B13C1" w14:textId="77777777" w:rsidR="00D308FC" w:rsidRDefault="000D4759">
            <w:pPr>
              <w:pStyle w:val="TableParagraph"/>
              <w:spacing w:before="106" w:line="237" w:lineRule="auto"/>
              <w:ind w:left="524" w:right="83" w:hanging="405"/>
            </w:pPr>
            <w:r>
              <w:t>Recorded video/lecture, reading content</w:t>
            </w:r>
          </w:p>
        </w:tc>
        <w:tc>
          <w:tcPr>
            <w:tcW w:w="2116" w:type="dxa"/>
            <w:vMerge w:val="restart"/>
          </w:tcPr>
          <w:p w14:paraId="3171B4E5" w14:textId="77777777" w:rsidR="00D308FC" w:rsidRDefault="00D308FC">
            <w:pPr>
              <w:pStyle w:val="TableParagraph"/>
              <w:rPr>
                <w:rFonts w:ascii="Times New Roman"/>
                <w:sz w:val="20"/>
              </w:rPr>
            </w:pPr>
          </w:p>
        </w:tc>
      </w:tr>
      <w:tr w:rsidR="00D308FC" w14:paraId="6D17A742" w14:textId="77777777">
        <w:trPr>
          <w:trHeight w:val="466"/>
        </w:trPr>
        <w:tc>
          <w:tcPr>
            <w:tcW w:w="630" w:type="dxa"/>
            <w:tcBorders>
              <w:top w:val="nil"/>
              <w:bottom w:val="nil"/>
            </w:tcBorders>
          </w:tcPr>
          <w:p w14:paraId="0BFC34BD" w14:textId="77777777" w:rsidR="00D308FC" w:rsidRDefault="00D308FC">
            <w:pPr>
              <w:pStyle w:val="TableParagraph"/>
              <w:rPr>
                <w:rFonts w:ascii="Times New Roman"/>
                <w:sz w:val="20"/>
              </w:rPr>
            </w:pPr>
          </w:p>
        </w:tc>
        <w:tc>
          <w:tcPr>
            <w:tcW w:w="2101" w:type="dxa"/>
            <w:tcBorders>
              <w:top w:val="nil"/>
            </w:tcBorders>
          </w:tcPr>
          <w:p w14:paraId="657FDBBF" w14:textId="77777777" w:rsidR="00D308FC" w:rsidRDefault="000D4759">
            <w:pPr>
              <w:pStyle w:val="TableParagraph"/>
              <w:spacing w:before="115"/>
              <w:ind w:left="670"/>
            </w:pPr>
            <w:r>
              <w:rPr>
                <w:color w:val="FF0000"/>
              </w:rPr>
              <w:t>Quiz #1</w:t>
            </w:r>
          </w:p>
        </w:tc>
        <w:tc>
          <w:tcPr>
            <w:tcW w:w="1806" w:type="dxa"/>
            <w:tcBorders>
              <w:top w:val="nil"/>
              <w:right w:val="single" w:sz="12" w:space="0" w:color="000000"/>
            </w:tcBorders>
          </w:tcPr>
          <w:p w14:paraId="751E2B37" w14:textId="77777777" w:rsidR="00D308FC" w:rsidRDefault="00D308FC">
            <w:pPr>
              <w:pStyle w:val="TableParagraph"/>
              <w:rPr>
                <w:rFonts w:ascii="Times New Roman"/>
                <w:sz w:val="20"/>
              </w:rPr>
            </w:pPr>
          </w:p>
        </w:tc>
        <w:tc>
          <w:tcPr>
            <w:tcW w:w="1606" w:type="dxa"/>
            <w:vMerge/>
            <w:tcBorders>
              <w:top w:val="nil"/>
              <w:left w:val="single" w:sz="12" w:space="0" w:color="000000"/>
            </w:tcBorders>
          </w:tcPr>
          <w:p w14:paraId="216CCE59" w14:textId="77777777" w:rsidR="00D308FC" w:rsidRDefault="00D308FC">
            <w:pPr>
              <w:rPr>
                <w:sz w:val="2"/>
                <w:szCs w:val="2"/>
              </w:rPr>
            </w:pPr>
          </w:p>
        </w:tc>
        <w:tc>
          <w:tcPr>
            <w:tcW w:w="2566" w:type="dxa"/>
            <w:tcBorders>
              <w:top w:val="nil"/>
            </w:tcBorders>
          </w:tcPr>
          <w:p w14:paraId="6634FF6D" w14:textId="77777777" w:rsidR="00D308FC" w:rsidRDefault="00D308FC">
            <w:pPr>
              <w:pStyle w:val="TableParagraph"/>
              <w:rPr>
                <w:rFonts w:ascii="Times New Roman"/>
                <w:sz w:val="20"/>
              </w:rPr>
            </w:pPr>
          </w:p>
        </w:tc>
        <w:tc>
          <w:tcPr>
            <w:tcW w:w="2116" w:type="dxa"/>
            <w:vMerge/>
            <w:tcBorders>
              <w:top w:val="nil"/>
            </w:tcBorders>
          </w:tcPr>
          <w:p w14:paraId="1A37E34C" w14:textId="77777777" w:rsidR="00D308FC" w:rsidRDefault="00D308FC">
            <w:pPr>
              <w:rPr>
                <w:sz w:val="2"/>
                <w:szCs w:val="2"/>
              </w:rPr>
            </w:pPr>
          </w:p>
        </w:tc>
      </w:tr>
      <w:tr w:rsidR="00D308FC" w14:paraId="38171B30" w14:textId="77777777">
        <w:trPr>
          <w:trHeight w:val="726"/>
        </w:trPr>
        <w:tc>
          <w:tcPr>
            <w:tcW w:w="630" w:type="dxa"/>
            <w:tcBorders>
              <w:top w:val="nil"/>
              <w:bottom w:val="nil"/>
            </w:tcBorders>
          </w:tcPr>
          <w:p w14:paraId="3F788836" w14:textId="77777777" w:rsidR="00D308FC" w:rsidRDefault="00D308FC">
            <w:pPr>
              <w:pStyle w:val="TableParagraph"/>
              <w:rPr>
                <w:rFonts w:ascii="Times New Roman"/>
                <w:sz w:val="20"/>
              </w:rPr>
            </w:pPr>
          </w:p>
        </w:tc>
        <w:tc>
          <w:tcPr>
            <w:tcW w:w="2101" w:type="dxa"/>
            <w:tcBorders>
              <w:bottom w:val="nil"/>
            </w:tcBorders>
          </w:tcPr>
          <w:p w14:paraId="0E0E5590" w14:textId="77777777" w:rsidR="00D308FC" w:rsidRDefault="000D4759">
            <w:pPr>
              <w:pStyle w:val="TableParagraph"/>
              <w:spacing w:before="98" w:line="242" w:lineRule="auto"/>
              <w:ind w:left="595" w:right="90" w:hanging="471"/>
            </w:pPr>
            <w:r>
              <w:t>Fist laws regarding the press</w:t>
            </w:r>
          </w:p>
        </w:tc>
        <w:tc>
          <w:tcPr>
            <w:tcW w:w="1806" w:type="dxa"/>
            <w:tcBorders>
              <w:bottom w:val="nil"/>
              <w:right w:val="single" w:sz="12" w:space="0" w:color="000000"/>
            </w:tcBorders>
          </w:tcPr>
          <w:p w14:paraId="56F535E6" w14:textId="77777777" w:rsidR="00D308FC" w:rsidRDefault="000D4759">
            <w:pPr>
              <w:pStyle w:val="TableParagraph"/>
              <w:spacing w:before="98" w:line="242" w:lineRule="auto"/>
              <w:ind w:left="145" w:right="99" w:firstLine="35"/>
            </w:pPr>
            <w:r>
              <w:t>Lecture, video, reading content</w:t>
            </w:r>
          </w:p>
        </w:tc>
        <w:tc>
          <w:tcPr>
            <w:tcW w:w="1606" w:type="dxa"/>
            <w:vMerge w:val="restart"/>
            <w:tcBorders>
              <w:left w:val="single" w:sz="12" w:space="0" w:color="000000"/>
            </w:tcBorders>
          </w:tcPr>
          <w:p w14:paraId="1821A86D" w14:textId="77777777" w:rsidR="00D308FC" w:rsidRDefault="00D308FC">
            <w:pPr>
              <w:pStyle w:val="TableParagraph"/>
              <w:rPr>
                <w:rFonts w:ascii="Times New Roman"/>
                <w:sz w:val="20"/>
              </w:rPr>
            </w:pPr>
          </w:p>
        </w:tc>
        <w:tc>
          <w:tcPr>
            <w:tcW w:w="2566" w:type="dxa"/>
            <w:tcBorders>
              <w:bottom w:val="nil"/>
            </w:tcBorders>
          </w:tcPr>
          <w:p w14:paraId="5E471857" w14:textId="77777777" w:rsidR="00D308FC" w:rsidRDefault="000D4759">
            <w:pPr>
              <w:pStyle w:val="TableParagraph"/>
              <w:spacing w:before="98" w:line="242" w:lineRule="auto"/>
              <w:ind w:left="524" w:right="83" w:hanging="405"/>
            </w:pPr>
            <w:r>
              <w:t>Recorded video/lecture, reading content</w:t>
            </w:r>
          </w:p>
        </w:tc>
        <w:tc>
          <w:tcPr>
            <w:tcW w:w="2116" w:type="dxa"/>
            <w:tcBorders>
              <w:bottom w:val="nil"/>
            </w:tcBorders>
          </w:tcPr>
          <w:p w14:paraId="687DAB07" w14:textId="77777777" w:rsidR="00D308FC" w:rsidRDefault="000D4759">
            <w:pPr>
              <w:pStyle w:val="TableParagraph"/>
              <w:spacing w:before="98"/>
              <w:ind w:right="86"/>
              <w:jc w:val="right"/>
            </w:pPr>
            <w:r>
              <w:t>Wednesday, Friday</w:t>
            </w:r>
          </w:p>
        </w:tc>
      </w:tr>
      <w:tr w:rsidR="00D308FC" w14:paraId="0FBB0E3B" w14:textId="77777777">
        <w:trPr>
          <w:trHeight w:val="1474"/>
        </w:trPr>
        <w:tc>
          <w:tcPr>
            <w:tcW w:w="630" w:type="dxa"/>
            <w:tcBorders>
              <w:top w:val="nil"/>
            </w:tcBorders>
          </w:tcPr>
          <w:p w14:paraId="697ACCA3" w14:textId="77777777" w:rsidR="00D308FC" w:rsidRDefault="00D308FC">
            <w:pPr>
              <w:pStyle w:val="TableParagraph"/>
              <w:rPr>
                <w:rFonts w:ascii="Times New Roman"/>
                <w:sz w:val="20"/>
              </w:rPr>
            </w:pPr>
          </w:p>
        </w:tc>
        <w:tc>
          <w:tcPr>
            <w:tcW w:w="2101" w:type="dxa"/>
            <w:tcBorders>
              <w:top w:val="nil"/>
            </w:tcBorders>
          </w:tcPr>
          <w:p w14:paraId="27097F01" w14:textId="77777777" w:rsidR="00D308FC" w:rsidRDefault="00D308FC">
            <w:pPr>
              <w:pStyle w:val="TableParagraph"/>
              <w:rPr>
                <w:rFonts w:ascii="Times New Roman"/>
                <w:sz w:val="20"/>
              </w:rPr>
            </w:pPr>
          </w:p>
        </w:tc>
        <w:tc>
          <w:tcPr>
            <w:tcW w:w="1806" w:type="dxa"/>
            <w:tcBorders>
              <w:top w:val="nil"/>
              <w:right w:val="single" w:sz="12" w:space="0" w:color="000000"/>
            </w:tcBorders>
          </w:tcPr>
          <w:p w14:paraId="325A1185" w14:textId="77777777" w:rsidR="00D308FC" w:rsidRDefault="000D4759">
            <w:pPr>
              <w:pStyle w:val="TableParagraph"/>
              <w:spacing w:before="112"/>
              <w:ind w:left="120" w:right="103" w:firstLine="4"/>
              <w:jc w:val="center"/>
            </w:pPr>
            <w:r>
              <w:rPr>
                <w:color w:val="FF0000"/>
              </w:rPr>
              <w:t>In class presentations in groups on specific topics and themes</w:t>
            </w:r>
          </w:p>
        </w:tc>
        <w:tc>
          <w:tcPr>
            <w:tcW w:w="1606" w:type="dxa"/>
            <w:vMerge/>
            <w:tcBorders>
              <w:top w:val="nil"/>
              <w:left w:val="single" w:sz="12" w:space="0" w:color="000000"/>
            </w:tcBorders>
          </w:tcPr>
          <w:p w14:paraId="445EF215" w14:textId="77777777" w:rsidR="00D308FC" w:rsidRDefault="00D308FC">
            <w:pPr>
              <w:rPr>
                <w:sz w:val="2"/>
                <w:szCs w:val="2"/>
              </w:rPr>
            </w:pPr>
          </w:p>
        </w:tc>
        <w:tc>
          <w:tcPr>
            <w:tcW w:w="2566" w:type="dxa"/>
            <w:tcBorders>
              <w:top w:val="nil"/>
            </w:tcBorders>
          </w:tcPr>
          <w:p w14:paraId="0979F682" w14:textId="77777777" w:rsidR="00D308FC" w:rsidRDefault="00D308FC">
            <w:pPr>
              <w:pStyle w:val="TableParagraph"/>
              <w:spacing w:before="1"/>
              <w:rPr>
                <w:sz w:val="32"/>
              </w:rPr>
            </w:pPr>
          </w:p>
          <w:p w14:paraId="26F29BC4" w14:textId="77777777" w:rsidR="00D308FC" w:rsidRDefault="000D4759">
            <w:pPr>
              <w:pStyle w:val="TableParagraph"/>
              <w:spacing w:line="237" w:lineRule="auto"/>
              <w:ind w:left="919" w:right="153" w:hanging="736"/>
            </w:pPr>
            <w:r>
              <w:rPr>
                <w:color w:val="FF0000"/>
              </w:rPr>
              <w:t>Research on assigned themes</w:t>
            </w:r>
          </w:p>
        </w:tc>
        <w:tc>
          <w:tcPr>
            <w:tcW w:w="2116" w:type="dxa"/>
            <w:tcBorders>
              <w:top w:val="nil"/>
            </w:tcBorders>
          </w:tcPr>
          <w:p w14:paraId="444E6D11" w14:textId="77777777" w:rsidR="00D308FC" w:rsidRDefault="00D308FC">
            <w:pPr>
              <w:pStyle w:val="TableParagraph"/>
              <w:rPr>
                <w:rFonts w:ascii="Times New Roman"/>
                <w:sz w:val="20"/>
              </w:rPr>
            </w:pPr>
          </w:p>
        </w:tc>
      </w:tr>
      <w:tr w:rsidR="00D308FC" w14:paraId="0FDED5E8" w14:textId="77777777">
        <w:trPr>
          <w:trHeight w:val="1720"/>
        </w:trPr>
        <w:tc>
          <w:tcPr>
            <w:tcW w:w="630" w:type="dxa"/>
            <w:vMerge w:val="restart"/>
          </w:tcPr>
          <w:p w14:paraId="161D93E0" w14:textId="77777777" w:rsidR="00D308FC" w:rsidRDefault="00D308FC">
            <w:pPr>
              <w:pStyle w:val="TableParagraph"/>
              <w:spacing w:before="2"/>
              <w:rPr>
                <w:sz w:val="31"/>
              </w:rPr>
            </w:pPr>
          </w:p>
          <w:p w14:paraId="07BEB2D3" w14:textId="77777777" w:rsidR="00D308FC" w:rsidRDefault="000D4759">
            <w:pPr>
              <w:pStyle w:val="TableParagraph"/>
              <w:ind w:left="22"/>
              <w:jc w:val="center"/>
            </w:pPr>
            <w:r>
              <w:rPr>
                <w:w w:val="99"/>
              </w:rPr>
              <w:t>3</w:t>
            </w:r>
          </w:p>
        </w:tc>
        <w:tc>
          <w:tcPr>
            <w:tcW w:w="2101" w:type="dxa"/>
          </w:tcPr>
          <w:p w14:paraId="39DEEFD7" w14:textId="77777777" w:rsidR="00D308FC" w:rsidRDefault="000D4759">
            <w:pPr>
              <w:pStyle w:val="TableParagraph"/>
              <w:spacing w:before="103"/>
              <w:ind w:left="110" w:right="98" w:firstLine="8"/>
              <w:jc w:val="center"/>
            </w:pPr>
            <w:r>
              <w:t>Vernacular Press in the subcontinent and the beginning of the friction between the</w:t>
            </w:r>
            <w:r>
              <w:rPr>
                <w:spacing w:val="-10"/>
              </w:rPr>
              <w:t xml:space="preserve"> </w:t>
            </w:r>
            <w:r>
              <w:t>British and the</w:t>
            </w:r>
            <w:r>
              <w:rPr>
                <w:spacing w:val="-5"/>
              </w:rPr>
              <w:t xml:space="preserve"> </w:t>
            </w:r>
            <w:r>
              <w:t>natives</w:t>
            </w:r>
          </w:p>
        </w:tc>
        <w:tc>
          <w:tcPr>
            <w:tcW w:w="1806" w:type="dxa"/>
            <w:tcBorders>
              <w:right w:val="single" w:sz="12" w:space="0" w:color="000000"/>
            </w:tcBorders>
          </w:tcPr>
          <w:p w14:paraId="38A3E4DF" w14:textId="77777777" w:rsidR="00D308FC" w:rsidRDefault="000D4759">
            <w:pPr>
              <w:pStyle w:val="TableParagraph"/>
              <w:spacing w:before="103" w:line="242" w:lineRule="auto"/>
              <w:ind w:left="145" w:right="99" w:firstLine="35"/>
            </w:pPr>
            <w:r>
              <w:t>Lecture, video, reading content</w:t>
            </w:r>
          </w:p>
        </w:tc>
        <w:tc>
          <w:tcPr>
            <w:tcW w:w="1606" w:type="dxa"/>
            <w:tcBorders>
              <w:left w:val="single" w:sz="12" w:space="0" w:color="000000"/>
            </w:tcBorders>
          </w:tcPr>
          <w:p w14:paraId="029009B8" w14:textId="77777777" w:rsidR="00D308FC" w:rsidRDefault="00D308FC">
            <w:pPr>
              <w:pStyle w:val="TableParagraph"/>
              <w:rPr>
                <w:rFonts w:ascii="Times New Roman"/>
                <w:sz w:val="20"/>
              </w:rPr>
            </w:pPr>
          </w:p>
        </w:tc>
        <w:tc>
          <w:tcPr>
            <w:tcW w:w="2566" w:type="dxa"/>
          </w:tcPr>
          <w:p w14:paraId="6AD18EFD" w14:textId="77777777" w:rsidR="00D308FC" w:rsidRDefault="000D4759">
            <w:pPr>
              <w:pStyle w:val="TableParagraph"/>
              <w:spacing w:before="103" w:line="242" w:lineRule="auto"/>
              <w:ind w:left="524" w:right="83" w:hanging="405"/>
            </w:pPr>
            <w:r>
              <w:t>Recorded video/lecture, reading content</w:t>
            </w:r>
          </w:p>
        </w:tc>
        <w:tc>
          <w:tcPr>
            <w:tcW w:w="2116" w:type="dxa"/>
          </w:tcPr>
          <w:p w14:paraId="04677421" w14:textId="77777777" w:rsidR="00D308FC" w:rsidRDefault="00D308FC">
            <w:pPr>
              <w:pStyle w:val="TableParagraph"/>
              <w:rPr>
                <w:rFonts w:ascii="Times New Roman"/>
                <w:sz w:val="20"/>
              </w:rPr>
            </w:pPr>
          </w:p>
        </w:tc>
      </w:tr>
      <w:tr w:rsidR="00D308FC" w14:paraId="56401FDD" w14:textId="77777777">
        <w:trPr>
          <w:trHeight w:val="705"/>
        </w:trPr>
        <w:tc>
          <w:tcPr>
            <w:tcW w:w="630" w:type="dxa"/>
            <w:vMerge/>
            <w:tcBorders>
              <w:top w:val="nil"/>
            </w:tcBorders>
          </w:tcPr>
          <w:p w14:paraId="72C0D66E" w14:textId="77777777" w:rsidR="00D308FC" w:rsidRDefault="00D308FC">
            <w:pPr>
              <w:rPr>
                <w:sz w:val="2"/>
                <w:szCs w:val="2"/>
              </w:rPr>
            </w:pPr>
          </w:p>
        </w:tc>
        <w:tc>
          <w:tcPr>
            <w:tcW w:w="2101" w:type="dxa"/>
          </w:tcPr>
          <w:p w14:paraId="6AEF4028" w14:textId="77777777" w:rsidR="00D308FC" w:rsidRDefault="000D4759">
            <w:pPr>
              <w:pStyle w:val="TableParagraph"/>
              <w:spacing w:before="105" w:line="237" w:lineRule="auto"/>
              <w:ind w:left="145" w:right="109" w:firstLine="95"/>
            </w:pPr>
            <w:r>
              <w:t>Media in the first half of 19</w:t>
            </w:r>
            <w:r>
              <w:rPr>
                <w:vertAlign w:val="superscript"/>
              </w:rPr>
              <w:t>th</w:t>
            </w:r>
            <w:r>
              <w:t xml:space="preserve"> century</w:t>
            </w:r>
          </w:p>
        </w:tc>
        <w:tc>
          <w:tcPr>
            <w:tcW w:w="1806" w:type="dxa"/>
            <w:tcBorders>
              <w:right w:val="single" w:sz="12" w:space="0" w:color="000000"/>
            </w:tcBorders>
          </w:tcPr>
          <w:p w14:paraId="777D24A8" w14:textId="77777777" w:rsidR="00D308FC" w:rsidRDefault="000D4759">
            <w:pPr>
              <w:pStyle w:val="TableParagraph"/>
              <w:spacing w:before="105" w:line="237" w:lineRule="auto"/>
              <w:ind w:left="145" w:right="99" w:firstLine="35"/>
            </w:pPr>
            <w:r>
              <w:t>Lecture, video, reading content</w:t>
            </w:r>
          </w:p>
        </w:tc>
        <w:tc>
          <w:tcPr>
            <w:tcW w:w="1606" w:type="dxa"/>
            <w:tcBorders>
              <w:left w:val="single" w:sz="12" w:space="0" w:color="000000"/>
            </w:tcBorders>
          </w:tcPr>
          <w:p w14:paraId="16F4310D" w14:textId="77777777" w:rsidR="00D308FC" w:rsidRDefault="00D308FC">
            <w:pPr>
              <w:pStyle w:val="TableParagraph"/>
              <w:rPr>
                <w:rFonts w:ascii="Times New Roman"/>
                <w:sz w:val="20"/>
              </w:rPr>
            </w:pPr>
          </w:p>
        </w:tc>
        <w:tc>
          <w:tcPr>
            <w:tcW w:w="2566" w:type="dxa"/>
          </w:tcPr>
          <w:p w14:paraId="310A887B" w14:textId="77777777" w:rsidR="00D308FC" w:rsidRDefault="000D4759">
            <w:pPr>
              <w:pStyle w:val="TableParagraph"/>
              <w:spacing w:before="105" w:line="237" w:lineRule="auto"/>
              <w:ind w:left="524" w:right="83" w:hanging="405"/>
            </w:pPr>
            <w:r>
              <w:t>Recorded video/lecture, reading content</w:t>
            </w:r>
          </w:p>
        </w:tc>
        <w:tc>
          <w:tcPr>
            <w:tcW w:w="2116" w:type="dxa"/>
          </w:tcPr>
          <w:p w14:paraId="7C229878" w14:textId="77777777" w:rsidR="00D308FC" w:rsidRDefault="00D308FC">
            <w:pPr>
              <w:pStyle w:val="TableParagraph"/>
              <w:rPr>
                <w:rFonts w:ascii="Times New Roman"/>
                <w:sz w:val="20"/>
              </w:rPr>
            </w:pPr>
          </w:p>
        </w:tc>
      </w:tr>
      <w:tr w:rsidR="00D308FC" w14:paraId="72C30789" w14:textId="77777777">
        <w:trPr>
          <w:trHeight w:val="1210"/>
        </w:trPr>
        <w:tc>
          <w:tcPr>
            <w:tcW w:w="630" w:type="dxa"/>
            <w:vMerge w:val="restart"/>
          </w:tcPr>
          <w:p w14:paraId="75134D41" w14:textId="77777777" w:rsidR="00D308FC" w:rsidRDefault="00D308FC">
            <w:pPr>
              <w:pStyle w:val="TableParagraph"/>
              <w:spacing w:before="8"/>
              <w:rPr>
                <w:sz w:val="30"/>
              </w:rPr>
            </w:pPr>
          </w:p>
          <w:p w14:paraId="0087AD01" w14:textId="77777777" w:rsidR="00D308FC" w:rsidRDefault="000D4759">
            <w:pPr>
              <w:pStyle w:val="TableParagraph"/>
              <w:ind w:left="22"/>
              <w:jc w:val="center"/>
            </w:pPr>
            <w:r>
              <w:rPr>
                <w:w w:val="99"/>
              </w:rPr>
              <w:t>4</w:t>
            </w:r>
          </w:p>
        </w:tc>
        <w:tc>
          <w:tcPr>
            <w:tcW w:w="2101" w:type="dxa"/>
          </w:tcPr>
          <w:p w14:paraId="7004B289" w14:textId="77777777" w:rsidR="00D308FC" w:rsidRDefault="000D4759">
            <w:pPr>
              <w:pStyle w:val="TableParagraph"/>
              <w:spacing w:before="103"/>
              <w:ind w:left="330" w:right="317" w:firstLine="9"/>
              <w:jc w:val="center"/>
            </w:pPr>
            <w:r>
              <w:t>The War of Independence (1957) and the media</w:t>
            </w:r>
          </w:p>
        </w:tc>
        <w:tc>
          <w:tcPr>
            <w:tcW w:w="1806" w:type="dxa"/>
            <w:tcBorders>
              <w:right w:val="single" w:sz="12" w:space="0" w:color="000000"/>
            </w:tcBorders>
          </w:tcPr>
          <w:p w14:paraId="7F42344B" w14:textId="77777777" w:rsidR="00D308FC" w:rsidRDefault="000D4759">
            <w:pPr>
              <w:pStyle w:val="TableParagraph"/>
              <w:spacing w:before="105" w:line="237" w:lineRule="auto"/>
              <w:ind w:left="145" w:right="99" w:firstLine="35"/>
            </w:pPr>
            <w:r>
              <w:t>Lecture, video, reading content</w:t>
            </w:r>
          </w:p>
        </w:tc>
        <w:tc>
          <w:tcPr>
            <w:tcW w:w="1606" w:type="dxa"/>
            <w:tcBorders>
              <w:left w:val="single" w:sz="12" w:space="0" w:color="000000"/>
            </w:tcBorders>
          </w:tcPr>
          <w:p w14:paraId="29DD16A9" w14:textId="77777777" w:rsidR="00D308FC" w:rsidRDefault="00D308FC">
            <w:pPr>
              <w:pStyle w:val="TableParagraph"/>
              <w:rPr>
                <w:rFonts w:ascii="Times New Roman"/>
                <w:sz w:val="20"/>
              </w:rPr>
            </w:pPr>
          </w:p>
        </w:tc>
        <w:tc>
          <w:tcPr>
            <w:tcW w:w="2566" w:type="dxa"/>
          </w:tcPr>
          <w:p w14:paraId="21BB1D26" w14:textId="77777777" w:rsidR="00D308FC" w:rsidRDefault="000D4759">
            <w:pPr>
              <w:pStyle w:val="TableParagraph"/>
              <w:spacing w:before="105" w:line="237" w:lineRule="auto"/>
              <w:ind w:left="524" w:right="83" w:hanging="405"/>
            </w:pPr>
            <w:r>
              <w:t>Recorded video/lecture, reading content</w:t>
            </w:r>
          </w:p>
        </w:tc>
        <w:tc>
          <w:tcPr>
            <w:tcW w:w="2116" w:type="dxa"/>
          </w:tcPr>
          <w:p w14:paraId="225A06C9" w14:textId="77777777" w:rsidR="00D308FC" w:rsidRDefault="00D308FC">
            <w:pPr>
              <w:pStyle w:val="TableParagraph"/>
              <w:rPr>
                <w:rFonts w:ascii="Times New Roman"/>
                <w:sz w:val="20"/>
              </w:rPr>
            </w:pPr>
          </w:p>
        </w:tc>
      </w:tr>
      <w:tr w:rsidR="00D308FC" w14:paraId="4E4180B5" w14:textId="77777777">
        <w:trPr>
          <w:trHeight w:val="1215"/>
        </w:trPr>
        <w:tc>
          <w:tcPr>
            <w:tcW w:w="630" w:type="dxa"/>
            <w:vMerge/>
            <w:tcBorders>
              <w:top w:val="nil"/>
            </w:tcBorders>
          </w:tcPr>
          <w:p w14:paraId="3F050DA7" w14:textId="77777777" w:rsidR="00D308FC" w:rsidRDefault="00D308FC">
            <w:pPr>
              <w:rPr>
                <w:sz w:val="2"/>
                <w:szCs w:val="2"/>
              </w:rPr>
            </w:pPr>
          </w:p>
        </w:tc>
        <w:tc>
          <w:tcPr>
            <w:tcW w:w="2101" w:type="dxa"/>
          </w:tcPr>
          <w:p w14:paraId="3FE99550" w14:textId="77777777" w:rsidR="00D308FC" w:rsidRDefault="000D4759">
            <w:pPr>
              <w:pStyle w:val="TableParagraph"/>
              <w:spacing w:before="103" w:line="242" w:lineRule="auto"/>
              <w:ind w:left="260" w:right="236" w:hanging="11"/>
              <w:jc w:val="center"/>
            </w:pPr>
            <w:r>
              <w:t xml:space="preserve">The English Language </w:t>
            </w:r>
            <w:proofErr w:type="gramStart"/>
            <w:r>
              <w:t>press</w:t>
            </w:r>
            <w:proofErr w:type="gramEnd"/>
          </w:p>
          <w:p w14:paraId="7F11E923" w14:textId="77777777" w:rsidR="00D308FC" w:rsidRDefault="00D308FC">
            <w:pPr>
              <w:pStyle w:val="TableParagraph"/>
              <w:spacing w:before="8"/>
              <w:rPr>
                <w:sz w:val="21"/>
              </w:rPr>
            </w:pPr>
          </w:p>
          <w:p w14:paraId="6D29E411" w14:textId="77777777" w:rsidR="00D308FC" w:rsidRDefault="000D4759">
            <w:pPr>
              <w:pStyle w:val="TableParagraph"/>
              <w:ind w:left="110" w:right="89"/>
              <w:jc w:val="center"/>
            </w:pPr>
            <w:r>
              <w:rPr>
                <w:color w:val="FF0000"/>
              </w:rPr>
              <w:t>Quiz #1</w:t>
            </w:r>
          </w:p>
        </w:tc>
        <w:tc>
          <w:tcPr>
            <w:tcW w:w="1806" w:type="dxa"/>
            <w:tcBorders>
              <w:right w:val="single" w:sz="12" w:space="0" w:color="000000"/>
            </w:tcBorders>
          </w:tcPr>
          <w:p w14:paraId="7B1F3FDB" w14:textId="77777777" w:rsidR="00D308FC" w:rsidRDefault="000D4759">
            <w:pPr>
              <w:pStyle w:val="TableParagraph"/>
              <w:spacing w:before="103" w:line="242" w:lineRule="auto"/>
              <w:ind w:left="145" w:right="99" w:firstLine="35"/>
            </w:pPr>
            <w:r>
              <w:t>Lecture, video, reading content</w:t>
            </w:r>
          </w:p>
        </w:tc>
        <w:tc>
          <w:tcPr>
            <w:tcW w:w="1606" w:type="dxa"/>
            <w:tcBorders>
              <w:left w:val="single" w:sz="12" w:space="0" w:color="000000"/>
            </w:tcBorders>
          </w:tcPr>
          <w:p w14:paraId="78E1B31C" w14:textId="77777777" w:rsidR="00D308FC" w:rsidRDefault="00D308FC">
            <w:pPr>
              <w:pStyle w:val="TableParagraph"/>
              <w:rPr>
                <w:rFonts w:ascii="Times New Roman"/>
                <w:sz w:val="20"/>
              </w:rPr>
            </w:pPr>
          </w:p>
        </w:tc>
        <w:tc>
          <w:tcPr>
            <w:tcW w:w="2566" w:type="dxa"/>
          </w:tcPr>
          <w:p w14:paraId="05A13170" w14:textId="77777777" w:rsidR="00D308FC" w:rsidRDefault="000D4759">
            <w:pPr>
              <w:pStyle w:val="TableParagraph"/>
              <w:spacing w:before="103" w:line="242" w:lineRule="auto"/>
              <w:ind w:left="524" w:right="83" w:hanging="405"/>
            </w:pPr>
            <w:r>
              <w:t>Recorded video/lecture, reading content</w:t>
            </w:r>
          </w:p>
        </w:tc>
        <w:tc>
          <w:tcPr>
            <w:tcW w:w="2116" w:type="dxa"/>
          </w:tcPr>
          <w:p w14:paraId="13F23755" w14:textId="77777777" w:rsidR="00D308FC" w:rsidRDefault="00D308FC">
            <w:pPr>
              <w:pStyle w:val="TableParagraph"/>
              <w:rPr>
                <w:rFonts w:ascii="Times New Roman"/>
                <w:sz w:val="20"/>
              </w:rPr>
            </w:pPr>
          </w:p>
        </w:tc>
      </w:tr>
      <w:tr w:rsidR="00D308FC" w14:paraId="4ED2E509" w14:textId="77777777">
        <w:trPr>
          <w:trHeight w:val="981"/>
        </w:trPr>
        <w:tc>
          <w:tcPr>
            <w:tcW w:w="630" w:type="dxa"/>
            <w:tcBorders>
              <w:bottom w:val="nil"/>
            </w:tcBorders>
          </w:tcPr>
          <w:p w14:paraId="41F38EDF" w14:textId="77777777" w:rsidR="00D308FC" w:rsidRDefault="00D308FC">
            <w:pPr>
              <w:pStyle w:val="TableParagraph"/>
              <w:spacing w:before="8"/>
              <w:rPr>
                <w:sz w:val="30"/>
              </w:rPr>
            </w:pPr>
          </w:p>
          <w:p w14:paraId="37BCE92A" w14:textId="77777777" w:rsidR="00D308FC" w:rsidRDefault="000D4759">
            <w:pPr>
              <w:pStyle w:val="TableParagraph"/>
              <w:ind w:left="22"/>
              <w:jc w:val="center"/>
            </w:pPr>
            <w:r>
              <w:rPr>
                <w:w w:val="99"/>
              </w:rPr>
              <w:t>5</w:t>
            </w:r>
          </w:p>
        </w:tc>
        <w:tc>
          <w:tcPr>
            <w:tcW w:w="2101" w:type="dxa"/>
            <w:tcBorders>
              <w:bottom w:val="nil"/>
            </w:tcBorders>
          </w:tcPr>
          <w:p w14:paraId="6549B62A" w14:textId="77777777" w:rsidR="00D308FC" w:rsidRDefault="000D4759">
            <w:pPr>
              <w:pStyle w:val="TableParagraph"/>
              <w:spacing w:before="98" w:line="242" w:lineRule="auto"/>
              <w:ind w:left="150" w:right="137" w:firstLine="90"/>
              <w:jc w:val="both"/>
            </w:pPr>
            <w:r>
              <w:t xml:space="preserve">The first punitive laws 1831, 1858 (The Gagging </w:t>
            </w:r>
            <w:r>
              <w:rPr>
                <w:spacing w:val="-4"/>
              </w:rPr>
              <w:t>Act)</w:t>
            </w:r>
          </w:p>
        </w:tc>
        <w:tc>
          <w:tcPr>
            <w:tcW w:w="1806" w:type="dxa"/>
            <w:tcBorders>
              <w:bottom w:val="nil"/>
              <w:right w:val="single" w:sz="12" w:space="0" w:color="000000"/>
            </w:tcBorders>
          </w:tcPr>
          <w:p w14:paraId="57DE5527" w14:textId="77777777" w:rsidR="00D308FC" w:rsidRDefault="000D4759">
            <w:pPr>
              <w:pStyle w:val="TableParagraph"/>
              <w:spacing w:before="98" w:line="242" w:lineRule="auto"/>
              <w:ind w:left="145" w:right="99" w:firstLine="35"/>
            </w:pPr>
            <w:r>
              <w:t>Lecture, video, reading content</w:t>
            </w:r>
          </w:p>
        </w:tc>
        <w:tc>
          <w:tcPr>
            <w:tcW w:w="1606" w:type="dxa"/>
            <w:vMerge w:val="restart"/>
            <w:tcBorders>
              <w:left w:val="single" w:sz="12" w:space="0" w:color="000000"/>
            </w:tcBorders>
          </w:tcPr>
          <w:p w14:paraId="0775A897" w14:textId="77777777" w:rsidR="00D308FC" w:rsidRDefault="00D308FC">
            <w:pPr>
              <w:pStyle w:val="TableParagraph"/>
              <w:rPr>
                <w:rFonts w:ascii="Times New Roman"/>
                <w:sz w:val="20"/>
              </w:rPr>
            </w:pPr>
          </w:p>
        </w:tc>
        <w:tc>
          <w:tcPr>
            <w:tcW w:w="2566" w:type="dxa"/>
            <w:tcBorders>
              <w:bottom w:val="nil"/>
            </w:tcBorders>
          </w:tcPr>
          <w:p w14:paraId="47D16027" w14:textId="77777777" w:rsidR="00D308FC" w:rsidRDefault="000D4759">
            <w:pPr>
              <w:pStyle w:val="TableParagraph"/>
              <w:spacing w:before="98" w:line="242" w:lineRule="auto"/>
              <w:ind w:left="524" w:right="83" w:hanging="405"/>
            </w:pPr>
            <w:r>
              <w:t>Recorded video/lecture, reading content</w:t>
            </w:r>
          </w:p>
        </w:tc>
        <w:tc>
          <w:tcPr>
            <w:tcW w:w="2116" w:type="dxa"/>
            <w:tcBorders>
              <w:bottom w:val="nil"/>
            </w:tcBorders>
          </w:tcPr>
          <w:p w14:paraId="466293F4" w14:textId="77777777" w:rsidR="00D308FC" w:rsidRDefault="000D4759">
            <w:pPr>
              <w:pStyle w:val="TableParagraph"/>
              <w:spacing w:before="98"/>
              <w:ind w:right="86"/>
              <w:jc w:val="right"/>
            </w:pPr>
            <w:r>
              <w:t>Wednesday, Friday</w:t>
            </w:r>
          </w:p>
        </w:tc>
      </w:tr>
      <w:tr w:rsidR="00D308FC" w14:paraId="5AA7EEA1" w14:textId="77777777">
        <w:trPr>
          <w:trHeight w:val="1224"/>
        </w:trPr>
        <w:tc>
          <w:tcPr>
            <w:tcW w:w="630" w:type="dxa"/>
            <w:tcBorders>
              <w:top w:val="nil"/>
              <w:bottom w:val="nil"/>
            </w:tcBorders>
          </w:tcPr>
          <w:p w14:paraId="0BA96B9B" w14:textId="77777777" w:rsidR="00D308FC" w:rsidRDefault="00D308FC">
            <w:pPr>
              <w:pStyle w:val="TableParagraph"/>
              <w:rPr>
                <w:rFonts w:ascii="Times New Roman"/>
                <w:sz w:val="20"/>
              </w:rPr>
            </w:pPr>
          </w:p>
        </w:tc>
        <w:tc>
          <w:tcPr>
            <w:tcW w:w="2101" w:type="dxa"/>
            <w:tcBorders>
              <w:top w:val="nil"/>
            </w:tcBorders>
          </w:tcPr>
          <w:p w14:paraId="7D91CAE8" w14:textId="77777777" w:rsidR="00D308FC" w:rsidRDefault="00D308FC">
            <w:pPr>
              <w:pStyle w:val="TableParagraph"/>
              <w:rPr>
                <w:rFonts w:ascii="Times New Roman"/>
                <w:sz w:val="20"/>
              </w:rPr>
            </w:pPr>
          </w:p>
        </w:tc>
        <w:tc>
          <w:tcPr>
            <w:tcW w:w="1806" w:type="dxa"/>
            <w:tcBorders>
              <w:top w:val="nil"/>
              <w:right w:val="single" w:sz="12" w:space="0" w:color="000000"/>
            </w:tcBorders>
          </w:tcPr>
          <w:p w14:paraId="5D222FEC" w14:textId="77777777" w:rsidR="00D308FC" w:rsidRDefault="000D4759">
            <w:pPr>
              <w:pStyle w:val="TableParagraph"/>
              <w:spacing w:before="112"/>
              <w:ind w:left="215" w:right="192"/>
              <w:jc w:val="center"/>
            </w:pPr>
            <w:r>
              <w:rPr>
                <w:color w:val="FF0000"/>
              </w:rPr>
              <w:t>In class group presentations on laws and their contexts</w:t>
            </w:r>
          </w:p>
        </w:tc>
        <w:tc>
          <w:tcPr>
            <w:tcW w:w="1606" w:type="dxa"/>
            <w:vMerge/>
            <w:tcBorders>
              <w:top w:val="nil"/>
              <w:left w:val="single" w:sz="12" w:space="0" w:color="000000"/>
            </w:tcBorders>
          </w:tcPr>
          <w:p w14:paraId="03956481" w14:textId="77777777" w:rsidR="00D308FC" w:rsidRDefault="00D308FC">
            <w:pPr>
              <w:rPr>
                <w:sz w:val="2"/>
                <w:szCs w:val="2"/>
              </w:rPr>
            </w:pPr>
          </w:p>
        </w:tc>
        <w:tc>
          <w:tcPr>
            <w:tcW w:w="2566" w:type="dxa"/>
            <w:tcBorders>
              <w:top w:val="nil"/>
            </w:tcBorders>
          </w:tcPr>
          <w:p w14:paraId="153D4E55" w14:textId="77777777" w:rsidR="00D308FC" w:rsidRDefault="000D4759">
            <w:pPr>
              <w:pStyle w:val="TableParagraph"/>
              <w:spacing w:before="114" w:line="237" w:lineRule="auto"/>
              <w:ind w:left="294" w:right="198" w:hanging="70"/>
            </w:pPr>
            <w:r>
              <w:rPr>
                <w:color w:val="FF0000"/>
              </w:rPr>
              <w:t>Research submission on assigned themes</w:t>
            </w:r>
          </w:p>
        </w:tc>
        <w:tc>
          <w:tcPr>
            <w:tcW w:w="2116" w:type="dxa"/>
            <w:tcBorders>
              <w:top w:val="nil"/>
            </w:tcBorders>
          </w:tcPr>
          <w:p w14:paraId="6BF2BF75" w14:textId="77777777" w:rsidR="00D308FC" w:rsidRDefault="00D308FC">
            <w:pPr>
              <w:pStyle w:val="TableParagraph"/>
              <w:rPr>
                <w:rFonts w:ascii="Times New Roman"/>
                <w:sz w:val="20"/>
              </w:rPr>
            </w:pPr>
          </w:p>
        </w:tc>
      </w:tr>
      <w:tr w:rsidR="00D308FC" w14:paraId="424EB915" w14:textId="77777777">
        <w:trPr>
          <w:trHeight w:val="1210"/>
        </w:trPr>
        <w:tc>
          <w:tcPr>
            <w:tcW w:w="630" w:type="dxa"/>
            <w:tcBorders>
              <w:top w:val="nil"/>
            </w:tcBorders>
          </w:tcPr>
          <w:p w14:paraId="777A6B87" w14:textId="77777777" w:rsidR="00D308FC" w:rsidRDefault="00D308FC">
            <w:pPr>
              <w:pStyle w:val="TableParagraph"/>
              <w:rPr>
                <w:rFonts w:ascii="Times New Roman"/>
                <w:sz w:val="20"/>
              </w:rPr>
            </w:pPr>
          </w:p>
        </w:tc>
        <w:tc>
          <w:tcPr>
            <w:tcW w:w="2101" w:type="dxa"/>
          </w:tcPr>
          <w:p w14:paraId="2E7C2077" w14:textId="77777777" w:rsidR="00D308FC" w:rsidRDefault="000D4759">
            <w:pPr>
              <w:pStyle w:val="TableParagraph"/>
              <w:spacing w:before="98"/>
              <w:ind w:left="170" w:right="158" w:firstLine="9"/>
              <w:jc w:val="center"/>
            </w:pPr>
            <w:r>
              <w:t>The question of saying truth to power/ media and anticolonialism</w:t>
            </w:r>
          </w:p>
        </w:tc>
        <w:tc>
          <w:tcPr>
            <w:tcW w:w="1806" w:type="dxa"/>
            <w:tcBorders>
              <w:right w:val="single" w:sz="12" w:space="0" w:color="000000"/>
            </w:tcBorders>
          </w:tcPr>
          <w:p w14:paraId="6AF649F9" w14:textId="77777777" w:rsidR="00D308FC" w:rsidRDefault="000D4759">
            <w:pPr>
              <w:pStyle w:val="TableParagraph"/>
              <w:spacing w:before="98" w:line="242" w:lineRule="auto"/>
              <w:ind w:left="145" w:right="99" w:firstLine="35"/>
            </w:pPr>
            <w:r>
              <w:t>Lecture, video, reading content</w:t>
            </w:r>
          </w:p>
        </w:tc>
        <w:tc>
          <w:tcPr>
            <w:tcW w:w="1606" w:type="dxa"/>
            <w:tcBorders>
              <w:left w:val="single" w:sz="12" w:space="0" w:color="000000"/>
            </w:tcBorders>
          </w:tcPr>
          <w:p w14:paraId="0580C002" w14:textId="77777777" w:rsidR="00D308FC" w:rsidRDefault="00D308FC">
            <w:pPr>
              <w:pStyle w:val="TableParagraph"/>
              <w:rPr>
                <w:rFonts w:ascii="Times New Roman"/>
                <w:sz w:val="20"/>
              </w:rPr>
            </w:pPr>
          </w:p>
        </w:tc>
        <w:tc>
          <w:tcPr>
            <w:tcW w:w="2566" w:type="dxa"/>
          </w:tcPr>
          <w:p w14:paraId="3752CB98" w14:textId="77777777" w:rsidR="00D308FC" w:rsidRDefault="000D4759">
            <w:pPr>
              <w:pStyle w:val="TableParagraph"/>
              <w:spacing w:before="98" w:line="242" w:lineRule="auto"/>
              <w:ind w:left="524" w:right="83" w:hanging="405"/>
            </w:pPr>
            <w:r>
              <w:t>Recorded video/lecture, reading content</w:t>
            </w:r>
          </w:p>
        </w:tc>
        <w:tc>
          <w:tcPr>
            <w:tcW w:w="2116" w:type="dxa"/>
          </w:tcPr>
          <w:p w14:paraId="7E5948E7" w14:textId="77777777" w:rsidR="00D308FC" w:rsidRDefault="00D308FC">
            <w:pPr>
              <w:pStyle w:val="TableParagraph"/>
              <w:rPr>
                <w:rFonts w:ascii="Times New Roman"/>
                <w:sz w:val="20"/>
              </w:rPr>
            </w:pPr>
          </w:p>
        </w:tc>
      </w:tr>
      <w:tr w:rsidR="00D308FC" w14:paraId="76720205" w14:textId="77777777">
        <w:trPr>
          <w:trHeight w:val="1210"/>
        </w:trPr>
        <w:tc>
          <w:tcPr>
            <w:tcW w:w="630" w:type="dxa"/>
            <w:vMerge w:val="restart"/>
          </w:tcPr>
          <w:p w14:paraId="611F3B82" w14:textId="77777777" w:rsidR="00D308FC" w:rsidRDefault="00D308FC">
            <w:pPr>
              <w:pStyle w:val="TableParagraph"/>
              <w:spacing w:before="8"/>
              <w:rPr>
                <w:sz w:val="30"/>
              </w:rPr>
            </w:pPr>
          </w:p>
          <w:p w14:paraId="063AE51D" w14:textId="77777777" w:rsidR="00D308FC" w:rsidRDefault="000D4759">
            <w:pPr>
              <w:pStyle w:val="TableParagraph"/>
              <w:ind w:left="22"/>
              <w:jc w:val="center"/>
            </w:pPr>
            <w:r>
              <w:rPr>
                <w:w w:val="99"/>
              </w:rPr>
              <w:t>6</w:t>
            </w:r>
          </w:p>
        </w:tc>
        <w:tc>
          <w:tcPr>
            <w:tcW w:w="2101" w:type="dxa"/>
          </w:tcPr>
          <w:p w14:paraId="1C7438D1" w14:textId="77777777" w:rsidR="00D308FC" w:rsidRDefault="000D4759">
            <w:pPr>
              <w:pStyle w:val="TableParagraph"/>
              <w:spacing w:before="103"/>
              <w:ind w:left="135" w:right="109" w:hanging="12"/>
              <w:jc w:val="center"/>
            </w:pPr>
            <w:r>
              <w:t>Political awakening, Media and politics at the turn of 20</w:t>
            </w:r>
            <w:r>
              <w:rPr>
                <w:vertAlign w:val="superscript"/>
              </w:rPr>
              <w:t>th</w:t>
            </w:r>
            <w:r>
              <w:t xml:space="preserve"> century</w:t>
            </w:r>
          </w:p>
        </w:tc>
        <w:tc>
          <w:tcPr>
            <w:tcW w:w="1806" w:type="dxa"/>
            <w:tcBorders>
              <w:right w:val="single" w:sz="12" w:space="0" w:color="000000"/>
            </w:tcBorders>
          </w:tcPr>
          <w:p w14:paraId="31B47501" w14:textId="77777777" w:rsidR="00D308FC" w:rsidRDefault="000D4759">
            <w:pPr>
              <w:pStyle w:val="TableParagraph"/>
              <w:spacing w:before="105" w:line="237" w:lineRule="auto"/>
              <w:ind w:left="145" w:right="99" w:firstLine="35"/>
            </w:pPr>
            <w:r>
              <w:t>Lecture, video, reading content</w:t>
            </w:r>
          </w:p>
        </w:tc>
        <w:tc>
          <w:tcPr>
            <w:tcW w:w="1606" w:type="dxa"/>
            <w:tcBorders>
              <w:left w:val="single" w:sz="12" w:space="0" w:color="000000"/>
            </w:tcBorders>
          </w:tcPr>
          <w:p w14:paraId="72F98159" w14:textId="77777777" w:rsidR="00D308FC" w:rsidRDefault="00D308FC">
            <w:pPr>
              <w:pStyle w:val="TableParagraph"/>
              <w:rPr>
                <w:rFonts w:ascii="Times New Roman"/>
                <w:sz w:val="20"/>
              </w:rPr>
            </w:pPr>
          </w:p>
        </w:tc>
        <w:tc>
          <w:tcPr>
            <w:tcW w:w="2566" w:type="dxa"/>
          </w:tcPr>
          <w:p w14:paraId="68E4394D" w14:textId="77777777" w:rsidR="00D308FC" w:rsidRDefault="000D4759">
            <w:pPr>
              <w:pStyle w:val="TableParagraph"/>
              <w:spacing w:before="105" w:line="237" w:lineRule="auto"/>
              <w:ind w:left="524" w:right="83" w:hanging="405"/>
            </w:pPr>
            <w:r>
              <w:t>Recorded video/lecture, reading content</w:t>
            </w:r>
          </w:p>
        </w:tc>
        <w:tc>
          <w:tcPr>
            <w:tcW w:w="2116" w:type="dxa"/>
          </w:tcPr>
          <w:p w14:paraId="1677367C" w14:textId="77777777" w:rsidR="00D308FC" w:rsidRDefault="00D308FC">
            <w:pPr>
              <w:pStyle w:val="TableParagraph"/>
              <w:rPr>
                <w:rFonts w:ascii="Times New Roman"/>
                <w:sz w:val="20"/>
              </w:rPr>
            </w:pPr>
          </w:p>
        </w:tc>
      </w:tr>
      <w:tr w:rsidR="00D308FC" w14:paraId="7A074380" w14:textId="77777777">
        <w:trPr>
          <w:trHeight w:val="1214"/>
        </w:trPr>
        <w:tc>
          <w:tcPr>
            <w:tcW w:w="630" w:type="dxa"/>
            <w:vMerge/>
            <w:tcBorders>
              <w:top w:val="nil"/>
            </w:tcBorders>
          </w:tcPr>
          <w:p w14:paraId="0EC464E4" w14:textId="77777777" w:rsidR="00D308FC" w:rsidRDefault="00D308FC">
            <w:pPr>
              <w:rPr>
                <w:sz w:val="2"/>
                <w:szCs w:val="2"/>
              </w:rPr>
            </w:pPr>
          </w:p>
        </w:tc>
        <w:tc>
          <w:tcPr>
            <w:tcW w:w="2101" w:type="dxa"/>
          </w:tcPr>
          <w:p w14:paraId="1F5F4809" w14:textId="77777777" w:rsidR="00D308FC" w:rsidRDefault="000D4759">
            <w:pPr>
              <w:pStyle w:val="TableParagraph"/>
              <w:spacing w:before="103" w:line="242" w:lineRule="auto"/>
              <w:ind w:left="285" w:right="247" w:firstLine="70"/>
            </w:pPr>
            <w:r>
              <w:t>Radio and His Majesty’s Voice</w:t>
            </w:r>
          </w:p>
        </w:tc>
        <w:tc>
          <w:tcPr>
            <w:tcW w:w="1806" w:type="dxa"/>
            <w:tcBorders>
              <w:right w:val="single" w:sz="12" w:space="0" w:color="000000"/>
            </w:tcBorders>
          </w:tcPr>
          <w:p w14:paraId="255B4681" w14:textId="77777777" w:rsidR="00D308FC" w:rsidRDefault="000D4759">
            <w:pPr>
              <w:pStyle w:val="TableParagraph"/>
              <w:spacing w:before="103" w:line="242" w:lineRule="auto"/>
              <w:ind w:left="145" w:right="114" w:hanging="5"/>
              <w:jc w:val="center"/>
            </w:pPr>
            <w:r>
              <w:t>Lecture, video, reading content</w:t>
            </w:r>
          </w:p>
          <w:p w14:paraId="39AC9669" w14:textId="77777777" w:rsidR="00D308FC" w:rsidRDefault="00D308FC">
            <w:pPr>
              <w:pStyle w:val="TableParagraph"/>
              <w:spacing w:before="8"/>
              <w:rPr>
                <w:sz w:val="21"/>
              </w:rPr>
            </w:pPr>
          </w:p>
          <w:p w14:paraId="2D1301ED" w14:textId="77777777" w:rsidR="00D308FC" w:rsidRDefault="000D4759">
            <w:pPr>
              <w:pStyle w:val="TableParagraph"/>
              <w:ind w:left="212" w:right="192"/>
              <w:jc w:val="center"/>
            </w:pPr>
            <w:r>
              <w:rPr>
                <w:color w:val="FF0000"/>
              </w:rPr>
              <w:t>Quiz #2</w:t>
            </w:r>
          </w:p>
        </w:tc>
        <w:tc>
          <w:tcPr>
            <w:tcW w:w="1606" w:type="dxa"/>
            <w:tcBorders>
              <w:left w:val="single" w:sz="12" w:space="0" w:color="000000"/>
            </w:tcBorders>
          </w:tcPr>
          <w:p w14:paraId="4D3DBB63" w14:textId="77777777" w:rsidR="00D308FC" w:rsidRDefault="00D308FC">
            <w:pPr>
              <w:pStyle w:val="TableParagraph"/>
              <w:rPr>
                <w:rFonts w:ascii="Times New Roman"/>
                <w:sz w:val="20"/>
              </w:rPr>
            </w:pPr>
          </w:p>
        </w:tc>
        <w:tc>
          <w:tcPr>
            <w:tcW w:w="2566" w:type="dxa"/>
          </w:tcPr>
          <w:p w14:paraId="544A9A15" w14:textId="77777777" w:rsidR="00D308FC" w:rsidRDefault="000D4759">
            <w:pPr>
              <w:pStyle w:val="TableParagraph"/>
              <w:spacing w:before="103" w:line="242" w:lineRule="auto"/>
              <w:ind w:left="524" w:right="83" w:hanging="405"/>
            </w:pPr>
            <w:r>
              <w:t>Recorded video/lecture, reading content</w:t>
            </w:r>
          </w:p>
        </w:tc>
        <w:tc>
          <w:tcPr>
            <w:tcW w:w="2116" w:type="dxa"/>
          </w:tcPr>
          <w:p w14:paraId="4D05FEA8" w14:textId="77777777" w:rsidR="00D308FC" w:rsidRDefault="00D308FC">
            <w:pPr>
              <w:pStyle w:val="TableParagraph"/>
              <w:rPr>
                <w:rFonts w:ascii="Times New Roman"/>
                <w:sz w:val="20"/>
              </w:rPr>
            </w:pPr>
          </w:p>
        </w:tc>
      </w:tr>
    </w:tbl>
    <w:p w14:paraId="03B588DA" w14:textId="77777777" w:rsidR="00D308FC" w:rsidRDefault="00D308FC">
      <w:pPr>
        <w:rPr>
          <w:rFonts w:ascii="Times New Roman"/>
          <w:sz w:val="20"/>
        </w:rPr>
        <w:sectPr w:rsidR="00D308FC">
          <w:pgSz w:w="12240" w:h="15840"/>
          <w:pgMar w:top="420" w:right="440" w:bottom="280" w:left="620" w:header="720" w:footer="720" w:gutter="0"/>
          <w:cols w:space="720"/>
        </w:sectPr>
      </w:pPr>
    </w:p>
    <w:tbl>
      <w:tblPr>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2101"/>
        <w:gridCol w:w="1806"/>
        <w:gridCol w:w="1606"/>
        <w:gridCol w:w="2566"/>
        <w:gridCol w:w="2116"/>
      </w:tblGrid>
      <w:tr w:rsidR="00D308FC" w14:paraId="25BDD019" w14:textId="77777777">
        <w:trPr>
          <w:trHeight w:val="620"/>
        </w:trPr>
        <w:tc>
          <w:tcPr>
            <w:tcW w:w="630" w:type="dxa"/>
          </w:tcPr>
          <w:p w14:paraId="664FD6B4" w14:textId="77777777" w:rsidR="00D308FC" w:rsidRDefault="00D308FC">
            <w:pPr>
              <w:pStyle w:val="TableParagraph"/>
              <w:rPr>
                <w:rFonts w:ascii="Times New Roman"/>
              </w:rPr>
            </w:pPr>
          </w:p>
        </w:tc>
        <w:tc>
          <w:tcPr>
            <w:tcW w:w="2101" w:type="dxa"/>
          </w:tcPr>
          <w:p w14:paraId="1FECAA7C" w14:textId="77777777" w:rsidR="00D308FC" w:rsidRDefault="00D308FC">
            <w:pPr>
              <w:pStyle w:val="TableParagraph"/>
              <w:rPr>
                <w:rFonts w:ascii="Times New Roman"/>
              </w:rPr>
            </w:pPr>
          </w:p>
        </w:tc>
        <w:tc>
          <w:tcPr>
            <w:tcW w:w="1806" w:type="dxa"/>
            <w:tcBorders>
              <w:right w:val="single" w:sz="12" w:space="0" w:color="000000"/>
            </w:tcBorders>
          </w:tcPr>
          <w:p w14:paraId="55550A86" w14:textId="77777777" w:rsidR="00D308FC" w:rsidRDefault="00D308FC">
            <w:pPr>
              <w:pStyle w:val="TableParagraph"/>
              <w:rPr>
                <w:rFonts w:ascii="Times New Roman"/>
              </w:rPr>
            </w:pPr>
          </w:p>
        </w:tc>
        <w:tc>
          <w:tcPr>
            <w:tcW w:w="1606" w:type="dxa"/>
            <w:tcBorders>
              <w:left w:val="single" w:sz="12" w:space="0" w:color="000000"/>
            </w:tcBorders>
          </w:tcPr>
          <w:p w14:paraId="3A81885A" w14:textId="77777777" w:rsidR="00D308FC" w:rsidRDefault="00D308FC">
            <w:pPr>
              <w:pStyle w:val="TableParagraph"/>
              <w:rPr>
                <w:rFonts w:ascii="Times New Roman"/>
              </w:rPr>
            </w:pPr>
          </w:p>
        </w:tc>
        <w:tc>
          <w:tcPr>
            <w:tcW w:w="2566" w:type="dxa"/>
          </w:tcPr>
          <w:p w14:paraId="1658BE16" w14:textId="77777777" w:rsidR="00D308FC" w:rsidRDefault="00D308FC">
            <w:pPr>
              <w:pStyle w:val="TableParagraph"/>
              <w:rPr>
                <w:rFonts w:ascii="Times New Roman"/>
              </w:rPr>
            </w:pPr>
          </w:p>
        </w:tc>
        <w:tc>
          <w:tcPr>
            <w:tcW w:w="2116" w:type="dxa"/>
          </w:tcPr>
          <w:p w14:paraId="65812037" w14:textId="77777777" w:rsidR="00D308FC" w:rsidRDefault="00D308FC">
            <w:pPr>
              <w:pStyle w:val="TableParagraph"/>
              <w:rPr>
                <w:rFonts w:ascii="Times New Roman"/>
              </w:rPr>
            </w:pPr>
          </w:p>
        </w:tc>
      </w:tr>
      <w:tr w:rsidR="00D308FC" w14:paraId="317568A4" w14:textId="77777777">
        <w:trPr>
          <w:trHeight w:val="960"/>
        </w:trPr>
        <w:tc>
          <w:tcPr>
            <w:tcW w:w="630" w:type="dxa"/>
            <w:vMerge w:val="restart"/>
          </w:tcPr>
          <w:p w14:paraId="7DE51B0E" w14:textId="77777777" w:rsidR="00D308FC" w:rsidRDefault="00D308FC">
            <w:pPr>
              <w:pStyle w:val="TableParagraph"/>
              <w:spacing w:before="8"/>
              <w:rPr>
                <w:sz w:val="30"/>
              </w:rPr>
            </w:pPr>
          </w:p>
          <w:p w14:paraId="594BEF55" w14:textId="77777777" w:rsidR="00D308FC" w:rsidRDefault="000D4759">
            <w:pPr>
              <w:pStyle w:val="TableParagraph"/>
              <w:ind w:left="22"/>
              <w:jc w:val="center"/>
            </w:pPr>
            <w:r>
              <w:rPr>
                <w:w w:val="99"/>
              </w:rPr>
              <w:t>7</w:t>
            </w:r>
          </w:p>
        </w:tc>
        <w:tc>
          <w:tcPr>
            <w:tcW w:w="2101" w:type="dxa"/>
          </w:tcPr>
          <w:p w14:paraId="51296479" w14:textId="77777777" w:rsidR="00D308FC" w:rsidRDefault="000D4759">
            <w:pPr>
              <w:pStyle w:val="TableParagraph"/>
              <w:spacing w:before="103"/>
              <w:ind w:left="110" w:right="93"/>
              <w:jc w:val="center"/>
            </w:pPr>
            <w:r>
              <w:t>Independence and the media in Pakistan</w:t>
            </w:r>
          </w:p>
        </w:tc>
        <w:tc>
          <w:tcPr>
            <w:tcW w:w="1806" w:type="dxa"/>
            <w:tcBorders>
              <w:right w:val="single" w:sz="12" w:space="0" w:color="000000"/>
            </w:tcBorders>
          </w:tcPr>
          <w:p w14:paraId="3C005292" w14:textId="77777777" w:rsidR="00D308FC" w:rsidRDefault="000D4759">
            <w:pPr>
              <w:pStyle w:val="TableParagraph"/>
              <w:spacing w:before="105" w:line="237" w:lineRule="auto"/>
              <w:ind w:left="145" w:right="99" w:firstLine="35"/>
            </w:pPr>
            <w:r>
              <w:t>Lecture, video, reading content</w:t>
            </w:r>
          </w:p>
        </w:tc>
        <w:tc>
          <w:tcPr>
            <w:tcW w:w="1606" w:type="dxa"/>
            <w:tcBorders>
              <w:left w:val="single" w:sz="12" w:space="0" w:color="000000"/>
            </w:tcBorders>
          </w:tcPr>
          <w:p w14:paraId="736C71FE" w14:textId="77777777" w:rsidR="00D308FC" w:rsidRDefault="00D308FC">
            <w:pPr>
              <w:pStyle w:val="TableParagraph"/>
              <w:rPr>
                <w:rFonts w:ascii="Times New Roman"/>
              </w:rPr>
            </w:pPr>
          </w:p>
        </w:tc>
        <w:tc>
          <w:tcPr>
            <w:tcW w:w="2566" w:type="dxa"/>
          </w:tcPr>
          <w:p w14:paraId="225E1E01" w14:textId="77777777" w:rsidR="00D308FC" w:rsidRDefault="000D4759">
            <w:pPr>
              <w:pStyle w:val="TableParagraph"/>
              <w:spacing w:before="105" w:line="237" w:lineRule="auto"/>
              <w:ind w:left="524" w:right="83" w:hanging="405"/>
            </w:pPr>
            <w:r>
              <w:t>Recorded video/lecture, reading content</w:t>
            </w:r>
          </w:p>
        </w:tc>
        <w:tc>
          <w:tcPr>
            <w:tcW w:w="2116" w:type="dxa"/>
          </w:tcPr>
          <w:p w14:paraId="0FB1C23D" w14:textId="77777777" w:rsidR="00D308FC" w:rsidRDefault="00D308FC">
            <w:pPr>
              <w:pStyle w:val="TableParagraph"/>
              <w:rPr>
                <w:rFonts w:ascii="Times New Roman"/>
              </w:rPr>
            </w:pPr>
          </w:p>
        </w:tc>
      </w:tr>
      <w:tr w:rsidR="00D308FC" w14:paraId="064C92FA" w14:textId="77777777">
        <w:trPr>
          <w:trHeight w:val="1210"/>
        </w:trPr>
        <w:tc>
          <w:tcPr>
            <w:tcW w:w="630" w:type="dxa"/>
            <w:vMerge/>
            <w:tcBorders>
              <w:top w:val="nil"/>
            </w:tcBorders>
          </w:tcPr>
          <w:p w14:paraId="003C2430" w14:textId="77777777" w:rsidR="00D308FC" w:rsidRDefault="00D308FC">
            <w:pPr>
              <w:rPr>
                <w:sz w:val="2"/>
                <w:szCs w:val="2"/>
              </w:rPr>
            </w:pPr>
          </w:p>
        </w:tc>
        <w:tc>
          <w:tcPr>
            <w:tcW w:w="2101" w:type="dxa"/>
          </w:tcPr>
          <w:p w14:paraId="1E44F94A" w14:textId="77777777" w:rsidR="00D308FC" w:rsidRDefault="000D4759">
            <w:pPr>
              <w:pStyle w:val="TableParagraph"/>
              <w:spacing w:before="104"/>
              <w:ind w:left="110" w:right="98"/>
              <w:jc w:val="center"/>
            </w:pPr>
            <w:r>
              <w:t>Government media relations and the power struggle</w:t>
            </w:r>
          </w:p>
        </w:tc>
        <w:tc>
          <w:tcPr>
            <w:tcW w:w="1806" w:type="dxa"/>
            <w:tcBorders>
              <w:right w:val="single" w:sz="12" w:space="0" w:color="000000"/>
            </w:tcBorders>
          </w:tcPr>
          <w:p w14:paraId="571C5A09" w14:textId="77777777" w:rsidR="00D308FC" w:rsidRDefault="000D4759">
            <w:pPr>
              <w:pStyle w:val="TableParagraph"/>
              <w:spacing w:before="106" w:line="237" w:lineRule="auto"/>
              <w:ind w:left="145" w:right="99" w:firstLine="35"/>
            </w:pPr>
            <w:r>
              <w:t>Lecture, video, reading content</w:t>
            </w:r>
          </w:p>
        </w:tc>
        <w:tc>
          <w:tcPr>
            <w:tcW w:w="1606" w:type="dxa"/>
            <w:tcBorders>
              <w:left w:val="single" w:sz="12" w:space="0" w:color="000000"/>
            </w:tcBorders>
          </w:tcPr>
          <w:p w14:paraId="75B6DE70" w14:textId="77777777" w:rsidR="00D308FC" w:rsidRDefault="00D308FC">
            <w:pPr>
              <w:pStyle w:val="TableParagraph"/>
              <w:rPr>
                <w:rFonts w:ascii="Times New Roman"/>
              </w:rPr>
            </w:pPr>
          </w:p>
        </w:tc>
        <w:tc>
          <w:tcPr>
            <w:tcW w:w="2566" w:type="dxa"/>
          </w:tcPr>
          <w:p w14:paraId="0380605C" w14:textId="77777777" w:rsidR="00D308FC" w:rsidRDefault="000D4759">
            <w:pPr>
              <w:pStyle w:val="TableParagraph"/>
              <w:spacing w:before="106" w:line="237" w:lineRule="auto"/>
              <w:ind w:left="524" w:right="83" w:hanging="405"/>
            </w:pPr>
            <w:r>
              <w:t>Recorded video/lecture, reading content</w:t>
            </w:r>
          </w:p>
        </w:tc>
        <w:tc>
          <w:tcPr>
            <w:tcW w:w="2116" w:type="dxa"/>
          </w:tcPr>
          <w:p w14:paraId="6EFD4BA9" w14:textId="77777777" w:rsidR="00D308FC" w:rsidRDefault="00D308FC">
            <w:pPr>
              <w:pStyle w:val="TableParagraph"/>
              <w:rPr>
                <w:rFonts w:ascii="Times New Roman"/>
              </w:rPr>
            </w:pPr>
          </w:p>
        </w:tc>
      </w:tr>
      <w:tr w:rsidR="00D308FC" w14:paraId="3C2D9FA2" w14:textId="77777777">
        <w:trPr>
          <w:trHeight w:val="1109"/>
        </w:trPr>
        <w:tc>
          <w:tcPr>
            <w:tcW w:w="630" w:type="dxa"/>
            <w:tcBorders>
              <w:bottom w:val="nil"/>
            </w:tcBorders>
          </w:tcPr>
          <w:p w14:paraId="42AF289B" w14:textId="77777777" w:rsidR="00D308FC" w:rsidRDefault="00D308FC">
            <w:pPr>
              <w:pStyle w:val="TableParagraph"/>
              <w:spacing w:before="2"/>
              <w:rPr>
                <w:sz w:val="31"/>
              </w:rPr>
            </w:pPr>
          </w:p>
          <w:p w14:paraId="54B5AD75" w14:textId="77777777" w:rsidR="00D308FC" w:rsidRDefault="000D4759">
            <w:pPr>
              <w:pStyle w:val="TableParagraph"/>
              <w:ind w:left="22"/>
              <w:jc w:val="center"/>
            </w:pPr>
            <w:r>
              <w:rPr>
                <w:w w:val="99"/>
              </w:rPr>
              <w:t>8</w:t>
            </w:r>
          </w:p>
        </w:tc>
        <w:tc>
          <w:tcPr>
            <w:tcW w:w="2101" w:type="dxa"/>
            <w:tcBorders>
              <w:bottom w:val="nil"/>
            </w:tcBorders>
          </w:tcPr>
          <w:p w14:paraId="58CC319A" w14:textId="77777777" w:rsidR="00D308FC" w:rsidRDefault="000D4759">
            <w:pPr>
              <w:pStyle w:val="TableParagraph"/>
              <w:spacing w:before="103"/>
              <w:ind w:left="115" w:right="100" w:firstLine="50"/>
              <w:jc w:val="both"/>
            </w:pPr>
            <w:r>
              <w:t>The first 11 years, press commission and National Press</w:t>
            </w:r>
          </w:p>
          <w:p w14:paraId="2C97C174" w14:textId="77777777" w:rsidR="00D308FC" w:rsidRDefault="000D4759">
            <w:pPr>
              <w:pStyle w:val="TableParagraph"/>
              <w:spacing w:before="2" w:line="225" w:lineRule="exact"/>
              <w:ind w:left="110" w:right="85"/>
              <w:jc w:val="center"/>
            </w:pPr>
            <w:r>
              <w:t>Trust</w:t>
            </w:r>
          </w:p>
        </w:tc>
        <w:tc>
          <w:tcPr>
            <w:tcW w:w="1806" w:type="dxa"/>
            <w:tcBorders>
              <w:bottom w:val="nil"/>
              <w:right w:val="single" w:sz="12" w:space="0" w:color="000000"/>
            </w:tcBorders>
          </w:tcPr>
          <w:p w14:paraId="54E5572E" w14:textId="77777777" w:rsidR="00D308FC" w:rsidRDefault="000D4759">
            <w:pPr>
              <w:pStyle w:val="TableParagraph"/>
              <w:spacing w:before="103" w:line="242" w:lineRule="auto"/>
              <w:ind w:left="145" w:right="99" w:firstLine="35"/>
            </w:pPr>
            <w:r>
              <w:t>Lecture, video, reading content</w:t>
            </w:r>
          </w:p>
        </w:tc>
        <w:tc>
          <w:tcPr>
            <w:tcW w:w="1606" w:type="dxa"/>
            <w:vMerge w:val="restart"/>
            <w:tcBorders>
              <w:left w:val="single" w:sz="12" w:space="0" w:color="000000"/>
            </w:tcBorders>
          </w:tcPr>
          <w:p w14:paraId="7D4E69F5" w14:textId="77777777" w:rsidR="00D308FC" w:rsidRDefault="00D308FC">
            <w:pPr>
              <w:pStyle w:val="TableParagraph"/>
              <w:rPr>
                <w:rFonts w:ascii="Times New Roman"/>
              </w:rPr>
            </w:pPr>
          </w:p>
        </w:tc>
        <w:tc>
          <w:tcPr>
            <w:tcW w:w="2566" w:type="dxa"/>
            <w:tcBorders>
              <w:bottom w:val="nil"/>
            </w:tcBorders>
          </w:tcPr>
          <w:p w14:paraId="4443CB92" w14:textId="77777777" w:rsidR="00D308FC" w:rsidRDefault="000D4759">
            <w:pPr>
              <w:pStyle w:val="TableParagraph"/>
              <w:spacing w:before="103" w:line="242" w:lineRule="auto"/>
              <w:ind w:left="524" w:right="83" w:hanging="405"/>
            </w:pPr>
            <w:r>
              <w:t>Recorded video/lecture, reading content</w:t>
            </w:r>
          </w:p>
        </w:tc>
        <w:tc>
          <w:tcPr>
            <w:tcW w:w="2116" w:type="dxa"/>
            <w:tcBorders>
              <w:bottom w:val="nil"/>
            </w:tcBorders>
          </w:tcPr>
          <w:p w14:paraId="77E58BB5" w14:textId="77777777" w:rsidR="00D308FC" w:rsidRDefault="000D4759">
            <w:pPr>
              <w:pStyle w:val="TableParagraph"/>
              <w:spacing w:before="103"/>
              <w:ind w:left="109"/>
            </w:pPr>
            <w:r>
              <w:t>Wednesday, Friday</w:t>
            </w:r>
          </w:p>
        </w:tc>
      </w:tr>
      <w:tr w:rsidR="00D308FC" w14:paraId="02C79A96" w14:textId="77777777">
        <w:trPr>
          <w:trHeight w:val="1601"/>
        </w:trPr>
        <w:tc>
          <w:tcPr>
            <w:tcW w:w="630" w:type="dxa"/>
            <w:tcBorders>
              <w:top w:val="nil"/>
              <w:bottom w:val="nil"/>
            </w:tcBorders>
          </w:tcPr>
          <w:p w14:paraId="3D51CD83" w14:textId="77777777" w:rsidR="00D308FC" w:rsidRDefault="00D308FC">
            <w:pPr>
              <w:pStyle w:val="TableParagraph"/>
              <w:rPr>
                <w:rFonts w:ascii="Times New Roman"/>
              </w:rPr>
            </w:pPr>
          </w:p>
        </w:tc>
        <w:tc>
          <w:tcPr>
            <w:tcW w:w="2101" w:type="dxa"/>
            <w:tcBorders>
              <w:top w:val="nil"/>
            </w:tcBorders>
          </w:tcPr>
          <w:p w14:paraId="0645F542" w14:textId="77777777" w:rsidR="00D308FC" w:rsidRDefault="00D308FC">
            <w:pPr>
              <w:pStyle w:val="TableParagraph"/>
              <w:rPr>
                <w:rFonts w:ascii="Times New Roman"/>
              </w:rPr>
            </w:pPr>
          </w:p>
        </w:tc>
        <w:tc>
          <w:tcPr>
            <w:tcW w:w="1806" w:type="dxa"/>
            <w:tcBorders>
              <w:top w:val="nil"/>
              <w:right w:val="single" w:sz="12" w:space="0" w:color="000000"/>
            </w:tcBorders>
          </w:tcPr>
          <w:p w14:paraId="44DE9036" w14:textId="77777777" w:rsidR="00D308FC" w:rsidRDefault="000D4759">
            <w:pPr>
              <w:pStyle w:val="TableParagraph"/>
              <w:spacing w:line="238" w:lineRule="exact"/>
              <w:ind w:left="165"/>
            </w:pPr>
            <w:r>
              <w:rPr>
                <w:color w:val="FF0000"/>
              </w:rPr>
              <w:t>In house group</w:t>
            </w:r>
          </w:p>
          <w:p w14:paraId="294F3A0A" w14:textId="77777777" w:rsidR="00D308FC" w:rsidRDefault="000D4759">
            <w:pPr>
              <w:pStyle w:val="TableParagraph"/>
              <w:spacing w:before="2"/>
              <w:ind w:left="240"/>
            </w:pPr>
            <w:r>
              <w:rPr>
                <w:color w:val="FF0000"/>
              </w:rPr>
              <w:t>presentations</w:t>
            </w:r>
          </w:p>
        </w:tc>
        <w:tc>
          <w:tcPr>
            <w:tcW w:w="1606" w:type="dxa"/>
            <w:vMerge/>
            <w:tcBorders>
              <w:top w:val="nil"/>
              <w:left w:val="single" w:sz="12" w:space="0" w:color="000000"/>
            </w:tcBorders>
          </w:tcPr>
          <w:p w14:paraId="5F7263FA" w14:textId="77777777" w:rsidR="00D308FC" w:rsidRDefault="00D308FC">
            <w:pPr>
              <w:rPr>
                <w:sz w:val="2"/>
                <w:szCs w:val="2"/>
              </w:rPr>
            </w:pPr>
          </w:p>
        </w:tc>
        <w:tc>
          <w:tcPr>
            <w:tcW w:w="2566" w:type="dxa"/>
            <w:tcBorders>
              <w:top w:val="nil"/>
            </w:tcBorders>
          </w:tcPr>
          <w:p w14:paraId="42725F90" w14:textId="77777777" w:rsidR="00D308FC" w:rsidRDefault="000D4759">
            <w:pPr>
              <w:pStyle w:val="TableParagraph"/>
              <w:spacing w:line="238" w:lineRule="exact"/>
              <w:ind w:left="443" w:right="430"/>
              <w:jc w:val="center"/>
            </w:pPr>
            <w:r>
              <w:rPr>
                <w:color w:val="FF0000"/>
              </w:rPr>
              <w:t>Research and</w:t>
            </w:r>
          </w:p>
          <w:p w14:paraId="38C8E6D0" w14:textId="77777777" w:rsidR="00D308FC" w:rsidRDefault="000D4759">
            <w:pPr>
              <w:pStyle w:val="TableParagraph"/>
              <w:spacing w:before="2"/>
              <w:ind w:left="359" w:right="346" w:hanging="3"/>
              <w:jc w:val="center"/>
            </w:pPr>
            <w:r>
              <w:rPr>
                <w:color w:val="FF0000"/>
              </w:rPr>
              <w:t>submission on Government Press relations in early Pakistan</w:t>
            </w:r>
          </w:p>
        </w:tc>
        <w:tc>
          <w:tcPr>
            <w:tcW w:w="2116" w:type="dxa"/>
            <w:tcBorders>
              <w:top w:val="nil"/>
            </w:tcBorders>
          </w:tcPr>
          <w:p w14:paraId="0E4B88B1" w14:textId="77777777" w:rsidR="00D308FC" w:rsidRDefault="00D308FC">
            <w:pPr>
              <w:pStyle w:val="TableParagraph"/>
              <w:rPr>
                <w:rFonts w:ascii="Times New Roman"/>
              </w:rPr>
            </w:pPr>
          </w:p>
        </w:tc>
      </w:tr>
      <w:tr w:rsidR="00D308FC" w14:paraId="3EBE6066" w14:textId="77777777">
        <w:trPr>
          <w:trHeight w:val="981"/>
        </w:trPr>
        <w:tc>
          <w:tcPr>
            <w:tcW w:w="630" w:type="dxa"/>
            <w:tcBorders>
              <w:top w:val="nil"/>
              <w:bottom w:val="nil"/>
            </w:tcBorders>
          </w:tcPr>
          <w:p w14:paraId="3E822D61" w14:textId="77777777" w:rsidR="00D308FC" w:rsidRDefault="00D308FC">
            <w:pPr>
              <w:pStyle w:val="TableParagraph"/>
              <w:rPr>
                <w:rFonts w:ascii="Times New Roman"/>
              </w:rPr>
            </w:pPr>
          </w:p>
        </w:tc>
        <w:tc>
          <w:tcPr>
            <w:tcW w:w="2101" w:type="dxa"/>
            <w:tcBorders>
              <w:bottom w:val="nil"/>
            </w:tcBorders>
          </w:tcPr>
          <w:p w14:paraId="2313C79F" w14:textId="77777777" w:rsidR="00D308FC" w:rsidRDefault="000D4759">
            <w:pPr>
              <w:pStyle w:val="TableParagraph"/>
              <w:spacing w:before="103"/>
              <w:ind w:left="110" w:right="91"/>
              <w:jc w:val="center"/>
            </w:pPr>
            <w:r>
              <w:t>The martial Law and freedom of Press</w:t>
            </w:r>
          </w:p>
        </w:tc>
        <w:tc>
          <w:tcPr>
            <w:tcW w:w="1806" w:type="dxa"/>
            <w:tcBorders>
              <w:bottom w:val="nil"/>
              <w:right w:val="single" w:sz="12" w:space="0" w:color="000000"/>
            </w:tcBorders>
          </w:tcPr>
          <w:p w14:paraId="48DDE006" w14:textId="77777777" w:rsidR="00D308FC" w:rsidRDefault="000D4759">
            <w:pPr>
              <w:pStyle w:val="TableParagraph"/>
              <w:spacing w:before="103" w:line="242" w:lineRule="auto"/>
              <w:ind w:left="145" w:right="99" w:firstLine="35"/>
            </w:pPr>
            <w:r>
              <w:t>Lecture, video, reading content</w:t>
            </w:r>
          </w:p>
        </w:tc>
        <w:tc>
          <w:tcPr>
            <w:tcW w:w="1606" w:type="dxa"/>
            <w:vMerge w:val="restart"/>
            <w:tcBorders>
              <w:left w:val="single" w:sz="12" w:space="0" w:color="000000"/>
            </w:tcBorders>
          </w:tcPr>
          <w:p w14:paraId="02E8280A" w14:textId="77777777" w:rsidR="00D308FC" w:rsidRDefault="00D308FC">
            <w:pPr>
              <w:pStyle w:val="TableParagraph"/>
              <w:rPr>
                <w:rFonts w:ascii="Times New Roman"/>
              </w:rPr>
            </w:pPr>
          </w:p>
        </w:tc>
        <w:tc>
          <w:tcPr>
            <w:tcW w:w="2566" w:type="dxa"/>
            <w:tcBorders>
              <w:bottom w:val="nil"/>
            </w:tcBorders>
          </w:tcPr>
          <w:p w14:paraId="1F54C3A7" w14:textId="77777777" w:rsidR="00D308FC" w:rsidRDefault="000D4759">
            <w:pPr>
              <w:pStyle w:val="TableParagraph"/>
              <w:spacing w:before="103" w:line="242" w:lineRule="auto"/>
              <w:ind w:left="524" w:right="83" w:hanging="405"/>
            </w:pPr>
            <w:r>
              <w:t>Recorded video/lecture, reading content</w:t>
            </w:r>
          </w:p>
        </w:tc>
        <w:tc>
          <w:tcPr>
            <w:tcW w:w="2116" w:type="dxa"/>
            <w:vMerge w:val="restart"/>
          </w:tcPr>
          <w:p w14:paraId="11E2A41B" w14:textId="77777777" w:rsidR="00D308FC" w:rsidRDefault="00D308FC">
            <w:pPr>
              <w:pStyle w:val="TableParagraph"/>
              <w:rPr>
                <w:rFonts w:ascii="Times New Roman"/>
              </w:rPr>
            </w:pPr>
          </w:p>
        </w:tc>
      </w:tr>
      <w:tr w:rsidR="00D308FC" w14:paraId="6077BEEF" w14:textId="77777777">
        <w:trPr>
          <w:trHeight w:val="463"/>
        </w:trPr>
        <w:tc>
          <w:tcPr>
            <w:tcW w:w="630" w:type="dxa"/>
            <w:tcBorders>
              <w:top w:val="nil"/>
            </w:tcBorders>
          </w:tcPr>
          <w:p w14:paraId="2884F290" w14:textId="77777777" w:rsidR="00D308FC" w:rsidRDefault="00D308FC">
            <w:pPr>
              <w:pStyle w:val="TableParagraph"/>
              <w:rPr>
                <w:rFonts w:ascii="Times New Roman"/>
              </w:rPr>
            </w:pPr>
          </w:p>
        </w:tc>
        <w:tc>
          <w:tcPr>
            <w:tcW w:w="2101" w:type="dxa"/>
            <w:tcBorders>
              <w:top w:val="nil"/>
            </w:tcBorders>
          </w:tcPr>
          <w:p w14:paraId="0F5A390F" w14:textId="77777777" w:rsidR="00D308FC" w:rsidRDefault="00D308FC">
            <w:pPr>
              <w:pStyle w:val="TableParagraph"/>
              <w:rPr>
                <w:rFonts w:ascii="Times New Roman"/>
              </w:rPr>
            </w:pPr>
          </w:p>
        </w:tc>
        <w:tc>
          <w:tcPr>
            <w:tcW w:w="1806" w:type="dxa"/>
            <w:tcBorders>
              <w:top w:val="nil"/>
              <w:right w:val="single" w:sz="12" w:space="0" w:color="000000"/>
            </w:tcBorders>
          </w:tcPr>
          <w:p w14:paraId="134BB783" w14:textId="77777777" w:rsidR="00D308FC" w:rsidRDefault="000D4759">
            <w:pPr>
              <w:pStyle w:val="TableParagraph"/>
              <w:spacing w:before="112"/>
              <w:ind w:left="520"/>
            </w:pPr>
            <w:r>
              <w:rPr>
                <w:color w:val="FF0000"/>
              </w:rPr>
              <w:t>Quiz #2</w:t>
            </w:r>
          </w:p>
        </w:tc>
        <w:tc>
          <w:tcPr>
            <w:tcW w:w="1606" w:type="dxa"/>
            <w:vMerge/>
            <w:tcBorders>
              <w:top w:val="nil"/>
              <w:left w:val="single" w:sz="12" w:space="0" w:color="000000"/>
            </w:tcBorders>
          </w:tcPr>
          <w:p w14:paraId="5ACBE5DE" w14:textId="77777777" w:rsidR="00D308FC" w:rsidRDefault="00D308FC">
            <w:pPr>
              <w:rPr>
                <w:sz w:val="2"/>
                <w:szCs w:val="2"/>
              </w:rPr>
            </w:pPr>
          </w:p>
        </w:tc>
        <w:tc>
          <w:tcPr>
            <w:tcW w:w="2566" w:type="dxa"/>
            <w:tcBorders>
              <w:top w:val="nil"/>
            </w:tcBorders>
          </w:tcPr>
          <w:p w14:paraId="5B3E6836" w14:textId="77777777" w:rsidR="00D308FC" w:rsidRDefault="00D308FC">
            <w:pPr>
              <w:pStyle w:val="TableParagraph"/>
              <w:rPr>
                <w:rFonts w:ascii="Times New Roman"/>
              </w:rPr>
            </w:pPr>
          </w:p>
        </w:tc>
        <w:tc>
          <w:tcPr>
            <w:tcW w:w="2116" w:type="dxa"/>
            <w:vMerge/>
            <w:tcBorders>
              <w:top w:val="nil"/>
            </w:tcBorders>
          </w:tcPr>
          <w:p w14:paraId="0430D569" w14:textId="77777777" w:rsidR="00D308FC" w:rsidRDefault="00D308FC">
            <w:pPr>
              <w:rPr>
                <w:sz w:val="2"/>
                <w:szCs w:val="2"/>
              </w:rPr>
            </w:pPr>
          </w:p>
        </w:tc>
      </w:tr>
      <w:tr w:rsidR="00D308FC" w14:paraId="303396EE" w14:textId="77777777">
        <w:trPr>
          <w:trHeight w:val="1090"/>
        </w:trPr>
        <w:tc>
          <w:tcPr>
            <w:tcW w:w="8709" w:type="dxa"/>
            <w:gridSpan w:val="5"/>
            <w:tcBorders>
              <w:bottom w:val="single" w:sz="12" w:space="0" w:color="000000"/>
            </w:tcBorders>
          </w:tcPr>
          <w:p w14:paraId="6CE4D3F4" w14:textId="77777777" w:rsidR="00D308FC" w:rsidRDefault="000D4759">
            <w:pPr>
              <w:pStyle w:val="TableParagraph"/>
              <w:spacing w:before="103"/>
              <w:ind w:left="4286"/>
              <w:rPr>
                <w:b/>
              </w:rPr>
            </w:pPr>
            <w:r>
              <w:rPr>
                <w:b/>
              </w:rPr>
              <w:t>MIDTERMS if applicable</w:t>
            </w:r>
          </w:p>
        </w:tc>
        <w:tc>
          <w:tcPr>
            <w:tcW w:w="2116" w:type="dxa"/>
            <w:tcBorders>
              <w:bottom w:val="single" w:sz="12" w:space="0" w:color="000000"/>
            </w:tcBorders>
          </w:tcPr>
          <w:p w14:paraId="21A41E85" w14:textId="77777777" w:rsidR="00D308FC" w:rsidRDefault="00D308FC">
            <w:pPr>
              <w:pStyle w:val="TableParagraph"/>
              <w:rPr>
                <w:rFonts w:ascii="Times New Roman"/>
              </w:rPr>
            </w:pPr>
          </w:p>
        </w:tc>
      </w:tr>
      <w:tr w:rsidR="00D308FC" w14:paraId="3CE6C641" w14:textId="77777777">
        <w:trPr>
          <w:trHeight w:val="615"/>
        </w:trPr>
        <w:tc>
          <w:tcPr>
            <w:tcW w:w="630" w:type="dxa"/>
            <w:vMerge w:val="restart"/>
            <w:tcBorders>
              <w:top w:val="single" w:sz="12" w:space="0" w:color="000000"/>
            </w:tcBorders>
          </w:tcPr>
          <w:p w14:paraId="4631EE4B" w14:textId="77777777" w:rsidR="00D308FC" w:rsidRDefault="00D308FC">
            <w:pPr>
              <w:pStyle w:val="TableParagraph"/>
              <w:spacing w:before="3"/>
              <w:rPr>
                <w:sz w:val="30"/>
              </w:rPr>
            </w:pPr>
          </w:p>
          <w:p w14:paraId="048F982E" w14:textId="77777777" w:rsidR="00D308FC" w:rsidRDefault="000D4759">
            <w:pPr>
              <w:pStyle w:val="TableParagraph"/>
              <w:spacing w:before="1"/>
              <w:ind w:left="22"/>
              <w:jc w:val="center"/>
            </w:pPr>
            <w:r>
              <w:rPr>
                <w:w w:val="99"/>
              </w:rPr>
              <w:t>9</w:t>
            </w:r>
          </w:p>
        </w:tc>
        <w:tc>
          <w:tcPr>
            <w:tcW w:w="2101" w:type="dxa"/>
            <w:tcBorders>
              <w:top w:val="single" w:sz="12" w:space="0" w:color="000000"/>
            </w:tcBorders>
          </w:tcPr>
          <w:p w14:paraId="13CDC387" w14:textId="77777777" w:rsidR="00D308FC" w:rsidRDefault="00D308FC">
            <w:pPr>
              <w:pStyle w:val="TableParagraph"/>
              <w:rPr>
                <w:rFonts w:ascii="Times New Roman"/>
              </w:rPr>
            </w:pPr>
          </w:p>
        </w:tc>
        <w:tc>
          <w:tcPr>
            <w:tcW w:w="1806" w:type="dxa"/>
            <w:tcBorders>
              <w:top w:val="single" w:sz="12" w:space="0" w:color="000000"/>
              <w:right w:val="single" w:sz="12" w:space="0" w:color="000000"/>
            </w:tcBorders>
          </w:tcPr>
          <w:p w14:paraId="57D2C8F7" w14:textId="77777777" w:rsidR="00D308FC" w:rsidRDefault="00D308FC">
            <w:pPr>
              <w:pStyle w:val="TableParagraph"/>
              <w:rPr>
                <w:rFonts w:ascii="Times New Roman"/>
              </w:rPr>
            </w:pPr>
          </w:p>
        </w:tc>
        <w:tc>
          <w:tcPr>
            <w:tcW w:w="1606" w:type="dxa"/>
            <w:tcBorders>
              <w:top w:val="single" w:sz="12" w:space="0" w:color="000000"/>
              <w:left w:val="single" w:sz="12" w:space="0" w:color="000000"/>
            </w:tcBorders>
          </w:tcPr>
          <w:p w14:paraId="4C748B0A" w14:textId="77777777" w:rsidR="00D308FC" w:rsidRDefault="00D308FC">
            <w:pPr>
              <w:pStyle w:val="TableParagraph"/>
              <w:rPr>
                <w:rFonts w:ascii="Times New Roman"/>
              </w:rPr>
            </w:pPr>
          </w:p>
        </w:tc>
        <w:tc>
          <w:tcPr>
            <w:tcW w:w="2566" w:type="dxa"/>
            <w:tcBorders>
              <w:top w:val="single" w:sz="12" w:space="0" w:color="000000"/>
            </w:tcBorders>
          </w:tcPr>
          <w:p w14:paraId="2E06DA46" w14:textId="77777777" w:rsidR="00D308FC" w:rsidRDefault="00D308FC">
            <w:pPr>
              <w:pStyle w:val="TableParagraph"/>
              <w:rPr>
                <w:rFonts w:ascii="Times New Roman"/>
              </w:rPr>
            </w:pPr>
          </w:p>
        </w:tc>
        <w:tc>
          <w:tcPr>
            <w:tcW w:w="2116" w:type="dxa"/>
            <w:tcBorders>
              <w:top w:val="single" w:sz="12" w:space="0" w:color="000000"/>
            </w:tcBorders>
          </w:tcPr>
          <w:p w14:paraId="57F06886" w14:textId="77777777" w:rsidR="00D308FC" w:rsidRDefault="00D308FC">
            <w:pPr>
              <w:pStyle w:val="TableParagraph"/>
              <w:rPr>
                <w:rFonts w:ascii="Times New Roman"/>
              </w:rPr>
            </w:pPr>
          </w:p>
        </w:tc>
      </w:tr>
      <w:tr w:rsidR="00D308FC" w14:paraId="342CE28A" w14:textId="77777777">
        <w:trPr>
          <w:trHeight w:val="960"/>
        </w:trPr>
        <w:tc>
          <w:tcPr>
            <w:tcW w:w="630" w:type="dxa"/>
            <w:vMerge/>
            <w:tcBorders>
              <w:top w:val="nil"/>
            </w:tcBorders>
          </w:tcPr>
          <w:p w14:paraId="7C5082D4" w14:textId="77777777" w:rsidR="00D308FC" w:rsidRDefault="00D308FC">
            <w:pPr>
              <w:rPr>
                <w:sz w:val="2"/>
                <w:szCs w:val="2"/>
              </w:rPr>
            </w:pPr>
          </w:p>
        </w:tc>
        <w:tc>
          <w:tcPr>
            <w:tcW w:w="2101" w:type="dxa"/>
          </w:tcPr>
          <w:p w14:paraId="37B7E957" w14:textId="77777777" w:rsidR="00D308FC" w:rsidRDefault="000D4759">
            <w:pPr>
              <w:pStyle w:val="TableParagraph"/>
              <w:spacing w:before="103"/>
              <w:ind w:left="200" w:right="155" w:hanging="30"/>
              <w:jc w:val="both"/>
            </w:pPr>
            <w:r>
              <w:t>Democracy, Laws and dictatorships (military and civil)</w:t>
            </w:r>
          </w:p>
        </w:tc>
        <w:tc>
          <w:tcPr>
            <w:tcW w:w="1806" w:type="dxa"/>
            <w:tcBorders>
              <w:right w:val="single" w:sz="12" w:space="0" w:color="000000"/>
            </w:tcBorders>
          </w:tcPr>
          <w:p w14:paraId="257F7EDB" w14:textId="77777777" w:rsidR="00D308FC" w:rsidRDefault="000D4759">
            <w:pPr>
              <w:pStyle w:val="TableParagraph"/>
              <w:spacing w:before="105" w:line="237" w:lineRule="auto"/>
              <w:ind w:left="145" w:right="99" w:firstLine="35"/>
            </w:pPr>
            <w:r>
              <w:t>Lecture, video, reading content</w:t>
            </w:r>
          </w:p>
        </w:tc>
        <w:tc>
          <w:tcPr>
            <w:tcW w:w="1606" w:type="dxa"/>
            <w:tcBorders>
              <w:left w:val="single" w:sz="12" w:space="0" w:color="000000"/>
            </w:tcBorders>
          </w:tcPr>
          <w:p w14:paraId="27325FA4" w14:textId="77777777" w:rsidR="00D308FC" w:rsidRDefault="00D308FC">
            <w:pPr>
              <w:pStyle w:val="TableParagraph"/>
              <w:rPr>
                <w:rFonts w:ascii="Times New Roman"/>
              </w:rPr>
            </w:pPr>
          </w:p>
        </w:tc>
        <w:tc>
          <w:tcPr>
            <w:tcW w:w="2566" w:type="dxa"/>
          </w:tcPr>
          <w:p w14:paraId="528BE660" w14:textId="77777777" w:rsidR="00D308FC" w:rsidRDefault="000D4759">
            <w:pPr>
              <w:pStyle w:val="TableParagraph"/>
              <w:spacing w:before="105" w:line="237" w:lineRule="auto"/>
              <w:ind w:left="524" w:right="83" w:hanging="405"/>
            </w:pPr>
            <w:r>
              <w:t>Recorded video/lecture, reading content</w:t>
            </w:r>
          </w:p>
        </w:tc>
        <w:tc>
          <w:tcPr>
            <w:tcW w:w="2116" w:type="dxa"/>
          </w:tcPr>
          <w:p w14:paraId="5C11DBDF" w14:textId="77777777" w:rsidR="00D308FC" w:rsidRDefault="00D308FC">
            <w:pPr>
              <w:pStyle w:val="TableParagraph"/>
              <w:rPr>
                <w:rFonts w:ascii="Times New Roman"/>
              </w:rPr>
            </w:pPr>
          </w:p>
        </w:tc>
      </w:tr>
      <w:tr w:rsidR="00D308FC" w14:paraId="41F1C34D" w14:textId="77777777">
        <w:trPr>
          <w:trHeight w:val="1464"/>
        </w:trPr>
        <w:tc>
          <w:tcPr>
            <w:tcW w:w="630" w:type="dxa"/>
            <w:vMerge w:val="restart"/>
          </w:tcPr>
          <w:p w14:paraId="38FB8A85" w14:textId="77777777" w:rsidR="00D308FC" w:rsidRDefault="00D308FC">
            <w:pPr>
              <w:pStyle w:val="TableParagraph"/>
              <w:spacing w:before="8"/>
              <w:rPr>
                <w:sz w:val="30"/>
              </w:rPr>
            </w:pPr>
          </w:p>
          <w:p w14:paraId="24FDE79C" w14:textId="77777777" w:rsidR="00D308FC" w:rsidRDefault="000D4759">
            <w:pPr>
              <w:pStyle w:val="TableParagraph"/>
              <w:ind w:left="190"/>
            </w:pPr>
            <w:r>
              <w:t>10</w:t>
            </w:r>
          </w:p>
        </w:tc>
        <w:tc>
          <w:tcPr>
            <w:tcW w:w="2101" w:type="dxa"/>
          </w:tcPr>
          <w:p w14:paraId="3BAB169A" w14:textId="77777777" w:rsidR="00D308FC" w:rsidRDefault="000D4759">
            <w:pPr>
              <w:pStyle w:val="TableParagraph"/>
              <w:spacing w:before="98" w:line="242" w:lineRule="auto"/>
              <w:ind w:left="110" w:right="94"/>
              <w:jc w:val="center"/>
            </w:pPr>
            <w:r>
              <w:t>The Advent of TV, PTV, PBC,</w:t>
            </w:r>
          </w:p>
          <w:p w14:paraId="2D8EDE00" w14:textId="77777777" w:rsidR="00D308FC" w:rsidRDefault="000D4759">
            <w:pPr>
              <w:pStyle w:val="TableParagraph"/>
              <w:spacing w:line="242" w:lineRule="auto"/>
              <w:ind w:left="100" w:right="83" w:firstLine="2"/>
              <w:jc w:val="center"/>
            </w:pPr>
            <w:r>
              <w:t>governmental control and the free newspapers</w:t>
            </w:r>
          </w:p>
        </w:tc>
        <w:tc>
          <w:tcPr>
            <w:tcW w:w="1806" w:type="dxa"/>
            <w:tcBorders>
              <w:right w:val="single" w:sz="12" w:space="0" w:color="000000"/>
            </w:tcBorders>
          </w:tcPr>
          <w:p w14:paraId="5CE7677C" w14:textId="77777777" w:rsidR="00D308FC" w:rsidRDefault="000D4759">
            <w:pPr>
              <w:pStyle w:val="TableParagraph"/>
              <w:spacing w:before="98" w:line="242" w:lineRule="auto"/>
              <w:ind w:left="145" w:right="99" w:firstLine="35"/>
            </w:pPr>
            <w:r>
              <w:t>Lecture, video, reading content</w:t>
            </w:r>
          </w:p>
        </w:tc>
        <w:tc>
          <w:tcPr>
            <w:tcW w:w="1606" w:type="dxa"/>
            <w:tcBorders>
              <w:left w:val="single" w:sz="12" w:space="0" w:color="000000"/>
            </w:tcBorders>
          </w:tcPr>
          <w:p w14:paraId="3479F6CF" w14:textId="77777777" w:rsidR="00D308FC" w:rsidRDefault="00D308FC">
            <w:pPr>
              <w:pStyle w:val="TableParagraph"/>
              <w:rPr>
                <w:rFonts w:ascii="Times New Roman"/>
              </w:rPr>
            </w:pPr>
          </w:p>
        </w:tc>
        <w:tc>
          <w:tcPr>
            <w:tcW w:w="2566" w:type="dxa"/>
          </w:tcPr>
          <w:p w14:paraId="45FE3938" w14:textId="77777777" w:rsidR="00D308FC" w:rsidRDefault="000D4759">
            <w:pPr>
              <w:pStyle w:val="TableParagraph"/>
              <w:spacing w:before="98" w:line="242" w:lineRule="auto"/>
              <w:ind w:left="524" w:right="83" w:hanging="405"/>
            </w:pPr>
            <w:r>
              <w:t>Recorded video/lecture, reading content</w:t>
            </w:r>
          </w:p>
        </w:tc>
        <w:tc>
          <w:tcPr>
            <w:tcW w:w="2116" w:type="dxa"/>
          </w:tcPr>
          <w:p w14:paraId="44E5E0E6" w14:textId="77777777" w:rsidR="00D308FC" w:rsidRDefault="00D308FC">
            <w:pPr>
              <w:pStyle w:val="TableParagraph"/>
              <w:rPr>
                <w:rFonts w:ascii="Times New Roman"/>
              </w:rPr>
            </w:pPr>
          </w:p>
        </w:tc>
      </w:tr>
      <w:tr w:rsidR="00D308FC" w14:paraId="28312A19" w14:textId="77777777">
        <w:trPr>
          <w:trHeight w:val="955"/>
        </w:trPr>
        <w:tc>
          <w:tcPr>
            <w:tcW w:w="630" w:type="dxa"/>
            <w:vMerge/>
            <w:tcBorders>
              <w:top w:val="nil"/>
            </w:tcBorders>
          </w:tcPr>
          <w:p w14:paraId="72DE4274" w14:textId="77777777" w:rsidR="00D308FC" w:rsidRDefault="00D308FC">
            <w:pPr>
              <w:rPr>
                <w:sz w:val="2"/>
                <w:szCs w:val="2"/>
              </w:rPr>
            </w:pPr>
          </w:p>
        </w:tc>
        <w:tc>
          <w:tcPr>
            <w:tcW w:w="2101" w:type="dxa"/>
          </w:tcPr>
          <w:p w14:paraId="53A8420B" w14:textId="77777777" w:rsidR="00D308FC" w:rsidRDefault="000D4759">
            <w:pPr>
              <w:pStyle w:val="TableParagraph"/>
              <w:spacing w:before="99"/>
              <w:ind w:left="110" w:right="92"/>
              <w:jc w:val="center"/>
            </w:pPr>
            <w:r>
              <w:t>The media system and the system of journalism</w:t>
            </w:r>
          </w:p>
        </w:tc>
        <w:tc>
          <w:tcPr>
            <w:tcW w:w="1806" w:type="dxa"/>
            <w:tcBorders>
              <w:right w:val="single" w:sz="12" w:space="0" w:color="000000"/>
            </w:tcBorders>
          </w:tcPr>
          <w:p w14:paraId="78FA7B08" w14:textId="77777777" w:rsidR="00D308FC" w:rsidRDefault="000D4759">
            <w:pPr>
              <w:pStyle w:val="TableParagraph"/>
              <w:spacing w:before="99" w:line="242" w:lineRule="auto"/>
              <w:ind w:left="145" w:right="99" w:firstLine="35"/>
            </w:pPr>
            <w:r>
              <w:t>Lecture, video, reading content</w:t>
            </w:r>
          </w:p>
        </w:tc>
        <w:tc>
          <w:tcPr>
            <w:tcW w:w="1606" w:type="dxa"/>
            <w:tcBorders>
              <w:left w:val="single" w:sz="12" w:space="0" w:color="000000"/>
            </w:tcBorders>
          </w:tcPr>
          <w:p w14:paraId="3C4ED658" w14:textId="77777777" w:rsidR="00D308FC" w:rsidRDefault="00D308FC">
            <w:pPr>
              <w:pStyle w:val="TableParagraph"/>
              <w:rPr>
                <w:rFonts w:ascii="Times New Roman"/>
              </w:rPr>
            </w:pPr>
          </w:p>
        </w:tc>
        <w:tc>
          <w:tcPr>
            <w:tcW w:w="2566" w:type="dxa"/>
          </w:tcPr>
          <w:p w14:paraId="3781D24C" w14:textId="77777777" w:rsidR="00D308FC" w:rsidRDefault="000D4759">
            <w:pPr>
              <w:pStyle w:val="TableParagraph"/>
              <w:spacing w:before="99" w:line="242" w:lineRule="auto"/>
              <w:ind w:left="524" w:right="83" w:hanging="405"/>
            </w:pPr>
            <w:r>
              <w:t>Recorded video/lecture, reading content</w:t>
            </w:r>
          </w:p>
        </w:tc>
        <w:tc>
          <w:tcPr>
            <w:tcW w:w="2116" w:type="dxa"/>
          </w:tcPr>
          <w:p w14:paraId="0A6D8FC5" w14:textId="77777777" w:rsidR="00D308FC" w:rsidRDefault="00D308FC">
            <w:pPr>
              <w:pStyle w:val="TableParagraph"/>
              <w:rPr>
                <w:rFonts w:ascii="Times New Roman"/>
              </w:rPr>
            </w:pPr>
          </w:p>
        </w:tc>
      </w:tr>
      <w:tr w:rsidR="00D308FC" w14:paraId="56F58BB3" w14:textId="77777777">
        <w:trPr>
          <w:trHeight w:val="1465"/>
        </w:trPr>
        <w:tc>
          <w:tcPr>
            <w:tcW w:w="630" w:type="dxa"/>
          </w:tcPr>
          <w:p w14:paraId="0128B709" w14:textId="77777777" w:rsidR="00D308FC" w:rsidRDefault="00D308FC">
            <w:pPr>
              <w:pStyle w:val="TableParagraph"/>
              <w:spacing w:before="2"/>
              <w:rPr>
                <w:sz w:val="31"/>
              </w:rPr>
            </w:pPr>
          </w:p>
          <w:p w14:paraId="12027F5B" w14:textId="77777777" w:rsidR="00D308FC" w:rsidRDefault="000D4759">
            <w:pPr>
              <w:pStyle w:val="TableParagraph"/>
              <w:ind w:left="172" w:right="152"/>
              <w:jc w:val="center"/>
            </w:pPr>
            <w:r>
              <w:t>11</w:t>
            </w:r>
          </w:p>
        </w:tc>
        <w:tc>
          <w:tcPr>
            <w:tcW w:w="2101" w:type="dxa"/>
          </w:tcPr>
          <w:p w14:paraId="04DC8A8C" w14:textId="77777777" w:rsidR="00D308FC" w:rsidRDefault="000D4759">
            <w:pPr>
              <w:pStyle w:val="TableParagraph"/>
              <w:spacing w:before="103"/>
              <w:ind w:left="106" w:right="90"/>
              <w:jc w:val="center"/>
            </w:pPr>
            <w:r>
              <w:t xml:space="preserve">The power </w:t>
            </w:r>
            <w:r>
              <w:rPr>
                <w:spacing w:val="-3"/>
              </w:rPr>
              <w:t xml:space="preserve">centers: </w:t>
            </w:r>
            <w:r>
              <w:t>Advertisers and pressure groups, violence against the press</w:t>
            </w:r>
          </w:p>
        </w:tc>
        <w:tc>
          <w:tcPr>
            <w:tcW w:w="1806" w:type="dxa"/>
            <w:tcBorders>
              <w:right w:val="single" w:sz="12" w:space="0" w:color="000000"/>
            </w:tcBorders>
          </w:tcPr>
          <w:p w14:paraId="1BBBDC97" w14:textId="77777777" w:rsidR="00D308FC" w:rsidRDefault="000D4759">
            <w:pPr>
              <w:pStyle w:val="TableParagraph"/>
              <w:spacing w:before="103" w:line="242" w:lineRule="auto"/>
              <w:ind w:left="145" w:right="99" w:firstLine="35"/>
            </w:pPr>
            <w:r>
              <w:t>Lecture, video, reading content</w:t>
            </w:r>
          </w:p>
        </w:tc>
        <w:tc>
          <w:tcPr>
            <w:tcW w:w="1606" w:type="dxa"/>
            <w:tcBorders>
              <w:left w:val="single" w:sz="12" w:space="0" w:color="000000"/>
            </w:tcBorders>
          </w:tcPr>
          <w:p w14:paraId="110A3FC6" w14:textId="77777777" w:rsidR="00D308FC" w:rsidRDefault="00D308FC">
            <w:pPr>
              <w:pStyle w:val="TableParagraph"/>
              <w:rPr>
                <w:rFonts w:ascii="Times New Roman"/>
              </w:rPr>
            </w:pPr>
          </w:p>
        </w:tc>
        <w:tc>
          <w:tcPr>
            <w:tcW w:w="2566" w:type="dxa"/>
          </w:tcPr>
          <w:p w14:paraId="513D3F85" w14:textId="77777777" w:rsidR="00D308FC" w:rsidRDefault="000D4759">
            <w:pPr>
              <w:pStyle w:val="TableParagraph"/>
              <w:spacing w:before="103" w:line="242" w:lineRule="auto"/>
              <w:ind w:left="524" w:right="83" w:hanging="405"/>
            </w:pPr>
            <w:r>
              <w:t>Recorded video/lecture, reading content</w:t>
            </w:r>
          </w:p>
        </w:tc>
        <w:tc>
          <w:tcPr>
            <w:tcW w:w="2116" w:type="dxa"/>
          </w:tcPr>
          <w:p w14:paraId="35BAB66F" w14:textId="77777777" w:rsidR="00D308FC" w:rsidRDefault="00D308FC">
            <w:pPr>
              <w:pStyle w:val="TableParagraph"/>
              <w:rPr>
                <w:rFonts w:ascii="Times New Roman"/>
              </w:rPr>
            </w:pPr>
          </w:p>
        </w:tc>
      </w:tr>
    </w:tbl>
    <w:p w14:paraId="24FD47E4" w14:textId="77777777" w:rsidR="00D308FC" w:rsidRDefault="00D308FC">
      <w:pPr>
        <w:rPr>
          <w:rFonts w:ascii="Times New Roman"/>
        </w:rPr>
        <w:sectPr w:rsidR="00D308FC">
          <w:pgSz w:w="12240" w:h="15840"/>
          <w:pgMar w:top="420" w:right="440" w:bottom="280" w:left="620" w:header="720" w:footer="720" w:gutter="0"/>
          <w:cols w:space="720"/>
        </w:sectPr>
      </w:pPr>
    </w:p>
    <w:tbl>
      <w:tblPr>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2101"/>
        <w:gridCol w:w="1806"/>
        <w:gridCol w:w="1606"/>
        <w:gridCol w:w="2566"/>
        <w:gridCol w:w="2116"/>
      </w:tblGrid>
      <w:tr w:rsidR="00D308FC" w14:paraId="2FBD8A57" w14:textId="77777777">
        <w:trPr>
          <w:trHeight w:val="729"/>
        </w:trPr>
        <w:tc>
          <w:tcPr>
            <w:tcW w:w="630" w:type="dxa"/>
            <w:vMerge w:val="restart"/>
          </w:tcPr>
          <w:p w14:paraId="23BBC4F4" w14:textId="77777777" w:rsidR="00D308FC" w:rsidRDefault="00D308FC">
            <w:pPr>
              <w:pStyle w:val="TableParagraph"/>
              <w:rPr>
                <w:rFonts w:ascii="Times New Roman"/>
              </w:rPr>
            </w:pPr>
          </w:p>
        </w:tc>
        <w:tc>
          <w:tcPr>
            <w:tcW w:w="2101" w:type="dxa"/>
            <w:tcBorders>
              <w:bottom w:val="nil"/>
            </w:tcBorders>
          </w:tcPr>
          <w:p w14:paraId="757F9749" w14:textId="77777777" w:rsidR="00D308FC" w:rsidRDefault="000D4759">
            <w:pPr>
              <w:pStyle w:val="TableParagraph"/>
              <w:spacing w:before="104"/>
              <w:ind w:left="545"/>
            </w:pPr>
            <w:r>
              <w:t>Continued</w:t>
            </w:r>
          </w:p>
        </w:tc>
        <w:tc>
          <w:tcPr>
            <w:tcW w:w="1806" w:type="dxa"/>
            <w:tcBorders>
              <w:bottom w:val="nil"/>
              <w:right w:val="single" w:sz="12" w:space="0" w:color="000000"/>
            </w:tcBorders>
          </w:tcPr>
          <w:p w14:paraId="3ADBB2C5" w14:textId="77777777" w:rsidR="00D308FC" w:rsidRDefault="000D4759">
            <w:pPr>
              <w:pStyle w:val="TableParagraph"/>
              <w:spacing w:before="106" w:line="237" w:lineRule="auto"/>
              <w:ind w:left="145" w:right="99" w:firstLine="35"/>
            </w:pPr>
            <w:r>
              <w:t>Lecture, video, reading content</w:t>
            </w:r>
          </w:p>
        </w:tc>
        <w:tc>
          <w:tcPr>
            <w:tcW w:w="1606" w:type="dxa"/>
            <w:vMerge w:val="restart"/>
            <w:tcBorders>
              <w:left w:val="single" w:sz="12" w:space="0" w:color="000000"/>
            </w:tcBorders>
          </w:tcPr>
          <w:p w14:paraId="19661519" w14:textId="77777777" w:rsidR="00D308FC" w:rsidRDefault="00D308FC">
            <w:pPr>
              <w:pStyle w:val="TableParagraph"/>
              <w:rPr>
                <w:rFonts w:ascii="Times New Roman"/>
              </w:rPr>
            </w:pPr>
          </w:p>
        </w:tc>
        <w:tc>
          <w:tcPr>
            <w:tcW w:w="2566" w:type="dxa"/>
            <w:tcBorders>
              <w:bottom w:val="nil"/>
            </w:tcBorders>
          </w:tcPr>
          <w:p w14:paraId="7C441846" w14:textId="77777777" w:rsidR="00D308FC" w:rsidRDefault="000D4759">
            <w:pPr>
              <w:pStyle w:val="TableParagraph"/>
              <w:spacing w:before="106" w:line="237" w:lineRule="auto"/>
              <w:ind w:left="524" w:right="83" w:hanging="405"/>
            </w:pPr>
            <w:r>
              <w:t>Recorded video/lecture, reading content</w:t>
            </w:r>
          </w:p>
        </w:tc>
        <w:tc>
          <w:tcPr>
            <w:tcW w:w="2116" w:type="dxa"/>
            <w:tcBorders>
              <w:bottom w:val="nil"/>
            </w:tcBorders>
          </w:tcPr>
          <w:p w14:paraId="5B643E79" w14:textId="77777777" w:rsidR="00D308FC" w:rsidRDefault="000D4759">
            <w:pPr>
              <w:pStyle w:val="TableParagraph"/>
              <w:spacing w:before="104"/>
              <w:ind w:left="85" w:right="64"/>
              <w:jc w:val="center"/>
            </w:pPr>
            <w:r>
              <w:t>Wednesday, Friday</w:t>
            </w:r>
          </w:p>
        </w:tc>
      </w:tr>
      <w:tr w:rsidR="00D308FC" w14:paraId="3E84C873" w14:textId="77777777">
        <w:trPr>
          <w:trHeight w:val="716"/>
        </w:trPr>
        <w:tc>
          <w:tcPr>
            <w:tcW w:w="630" w:type="dxa"/>
            <w:vMerge/>
            <w:tcBorders>
              <w:top w:val="nil"/>
            </w:tcBorders>
          </w:tcPr>
          <w:p w14:paraId="1570F20A" w14:textId="77777777" w:rsidR="00D308FC" w:rsidRDefault="00D308FC">
            <w:pPr>
              <w:rPr>
                <w:sz w:val="2"/>
                <w:szCs w:val="2"/>
              </w:rPr>
            </w:pPr>
          </w:p>
        </w:tc>
        <w:tc>
          <w:tcPr>
            <w:tcW w:w="2101" w:type="dxa"/>
            <w:tcBorders>
              <w:top w:val="nil"/>
            </w:tcBorders>
          </w:tcPr>
          <w:p w14:paraId="29023995" w14:textId="77777777" w:rsidR="00D308FC" w:rsidRDefault="00D308FC">
            <w:pPr>
              <w:pStyle w:val="TableParagraph"/>
              <w:rPr>
                <w:rFonts w:ascii="Times New Roman"/>
              </w:rPr>
            </w:pPr>
          </w:p>
        </w:tc>
        <w:tc>
          <w:tcPr>
            <w:tcW w:w="1806" w:type="dxa"/>
            <w:tcBorders>
              <w:top w:val="nil"/>
              <w:right w:val="single" w:sz="12" w:space="0" w:color="000000"/>
            </w:tcBorders>
          </w:tcPr>
          <w:p w14:paraId="5567DBB3" w14:textId="77777777" w:rsidR="00D308FC" w:rsidRDefault="000D4759">
            <w:pPr>
              <w:pStyle w:val="TableParagraph"/>
              <w:spacing w:before="117" w:line="237" w:lineRule="auto"/>
              <w:ind w:left="240" w:right="176" w:hanging="25"/>
            </w:pPr>
            <w:r>
              <w:rPr>
                <w:color w:val="FF0000"/>
              </w:rPr>
              <w:t>In class group presentations</w:t>
            </w:r>
          </w:p>
        </w:tc>
        <w:tc>
          <w:tcPr>
            <w:tcW w:w="1606" w:type="dxa"/>
            <w:vMerge/>
            <w:tcBorders>
              <w:top w:val="nil"/>
              <w:left w:val="single" w:sz="12" w:space="0" w:color="000000"/>
            </w:tcBorders>
          </w:tcPr>
          <w:p w14:paraId="0C644250" w14:textId="77777777" w:rsidR="00D308FC" w:rsidRDefault="00D308FC">
            <w:pPr>
              <w:rPr>
                <w:sz w:val="2"/>
                <w:szCs w:val="2"/>
              </w:rPr>
            </w:pPr>
          </w:p>
        </w:tc>
        <w:tc>
          <w:tcPr>
            <w:tcW w:w="2566" w:type="dxa"/>
            <w:tcBorders>
              <w:top w:val="nil"/>
            </w:tcBorders>
          </w:tcPr>
          <w:p w14:paraId="7D50BA32" w14:textId="77777777" w:rsidR="00D308FC" w:rsidRDefault="000D4759">
            <w:pPr>
              <w:pStyle w:val="TableParagraph"/>
              <w:spacing w:before="117" w:line="237" w:lineRule="auto"/>
              <w:ind w:left="729" w:right="562" w:hanging="135"/>
            </w:pPr>
            <w:r>
              <w:t>Research and submission</w:t>
            </w:r>
          </w:p>
        </w:tc>
        <w:tc>
          <w:tcPr>
            <w:tcW w:w="2116" w:type="dxa"/>
            <w:tcBorders>
              <w:top w:val="nil"/>
            </w:tcBorders>
          </w:tcPr>
          <w:p w14:paraId="1D0406C7" w14:textId="77777777" w:rsidR="00D308FC" w:rsidRDefault="00D308FC">
            <w:pPr>
              <w:pStyle w:val="TableParagraph"/>
              <w:rPr>
                <w:rFonts w:ascii="Times New Roman"/>
              </w:rPr>
            </w:pPr>
          </w:p>
        </w:tc>
      </w:tr>
      <w:tr w:rsidR="00D308FC" w14:paraId="55D5AB64" w14:textId="77777777">
        <w:trPr>
          <w:trHeight w:val="1215"/>
        </w:trPr>
        <w:tc>
          <w:tcPr>
            <w:tcW w:w="630" w:type="dxa"/>
            <w:vMerge w:val="restart"/>
          </w:tcPr>
          <w:p w14:paraId="070ABA8C" w14:textId="77777777" w:rsidR="00D308FC" w:rsidRDefault="00D308FC">
            <w:pPr>
              <w:pStyle w:val="TableParagraph"/>
              <w:spacing w:before="9"/>
              <w:rPr>
                <w:sz w:val="30"/>
              </w:rPr>
            </w:pPr>
          </w:p>
          <w:p w14:paraId="41A34D5F" w14:textId="77777777" w:rsidR="00D308FC" w:rsidRDefault="000D4759">
            <w:pPr>
              <w:pStyle w:val="TableParagraph"/>
              <w:ind w:left="190"/>
            </w:pPr>
            <w:r>
              <w:t>12</w:t>
            </w:r>
          </w:p>
        </w:tc>
        <w:tc>
          <w:tcPr>
            <w:tcW w:w="2101" w:type="dxa"/>
          </w:tcPr>
          <w:p w14:paraId="30DC1E6A" w14:textId="77777777" w:rsidR="00D308FC" w:rsidRDefault="000D4759">
            <w:pPr>
              <w:pStyle w:val="TableParagraph"/>
              <w:spacing w:before="103"/>
              <w:ind w:left="150" w:right="137"/>
              <w:jc w:val="center"/>
            </w:pPr>
            <w:r>
              <w:t>The New media and future of journalism in Pakistan</w:t>
            </w:r>
          </w:p>
        </w:tc>
        <w:tc>
          <w:tcPr>
            <w:tcW w:w="1806" w:type="dxa"/>
            <w:tcBorders>
              <w:right w:val="single" w:sz="12" w:space="0" w:color="000000"/>
            </w:tcBorders>
          </w:tcPr>
          <w:p w14:paraId="07878760" w14:textId="77777777" w:rsidR="00D308FC" w:rsidRDefault="000D4759">
            <w:pPr>
              <w:pStyle w:val="TableParagraph"/>
              <w:spacing w:before="105" w:line="237" w:lineRule="auto"/>
              <w:ind w:left="145" w:right="99" w:firstLine="35"/>
            </w:pPr>
            <w:r>
              <w:t>Lecture, video, reading content</w:t>
            </w:r>
          </w:p>
        </w:tc>
        <w:tc>
          <w:tcPr>
            <w:tcW w:w="1606" w:type="dxa"/>
            <w:tcBorders>
              <w:left w:val="single" w:sz="12" w:space="0" w:color="000000"/>
            </w:tcBorders>
          </w:tcPr>
          <w:p w14:paraId="7561308F" w14:textId="77777777" w:rsidR="00D308FC" w:rsidRDefault="00D308FC">
            <w:pPr>
              <w:pStyle w:val="TableParagraph"/>
              <w:rPr>
                <w:rFonts w:ascii="Times New Roman"/>
              </w:rPr>
            </w:pPr>
          </w:p>
        </w:tc>
        <w:tc>
          <w:tcPr>
            <w:tcW w:w="2566" w:type="dxa"/>
          </w:tcPr>
          <w:p w14:paraId="2C90D11E" w14:textId="77777777" w:rsidR="00D308FC" w:rsidRDefault="000D4759">
            <w:pPr>
              <w:pStyle w:val="TableParagraph"/>
              <w:spacing w:before="105" w:line="237" w:lineRule="auto"/>
              <w:ind w:left="524" w:right="83" w:hanging="405"/>
            </w:pPr>
            <w:r>
              <w:t>Recorded video/lecture, reading content</w:t>
            </w:r>
          </w:p>
        </w:tc>
        <w:tc>
          <w:tcPr>
            <w:tcW w:w="2116" w:type="dxa"/>
          </w:tcPr>
          <w:p w14:paraId="4AB3266B" w14:textId="77777777" w:rsidR="00D308FC" w:rsidRDefault="00D308FC">
            <w:pPr>
              <w:pStyle w:val="TableParagraph"/>
              <w:rPr>
                <w:rFonts w:ascii="Times New Roman"/>
              </w:rPr>
            </w:pPr>
          </w:p>
        </w:tc>
      </w:tr>
      <w:tr w:rsidR="00D308FC" w14:paraId="7393C0D6" w14:textId="77777777">
        <w:trPr>
          <w:trHeight w:val="1465"/>
        </w:trPr>
        <w:tc>
          <w:tcPr>
            <w:tcW w:w="630" w:type="dxa"/>
            <w:vMerge/>
            <w:tcBorders>
              <w:top w:val="nil"/>
            </w:tcBorders>
          </w:tcPr>
          <w:p w14:paraId="011CF0FA" w14:textId="77777777" w:rsidR="00D308FC" w:rsidRDefault="00D308FC">
            <w:pPr>
              <w:rPr>
                <w:sz w:val="2"/>
                <w:szCs w:val="2"/>
              </w:rPr>
            </w:pPr>
          </w:p>
        </w:tc>
        <w:tc>
          <w:tcPr>
            <w:tcW w:w="2101" w:type="dxa"/>
          </w:tcPr>
          <w:p w14:paraId="4E554B89" w14:textId="77777777" w:rsidR="00D308FC" w:rsidRDefault="000D4759">
            <w:pPr>
              <w:pStyle w:val="TableParagraph"/>
              <w:spacing w:before="98" w:line="242" w:lineRule="auto"/>
              <w:ind w:left="390" w:right="160" w:hanging="201"/>
            </w:pPr>
            <w:r>
              <w:t>Impact of Internet on journalism</w:t>
            </w:r>
          </w:p>
        </w:tc>
        <w:tc>
          <w:tcPr>
            <w:tcW w:w="1806" w:type="dxa"/>
            <w:tcBorders>
              <w:right w:val="single" w:sz="12" w:space="0" w:color="000000"/>
            </w:tcBorders>
          </w:tcPr>
          <w:p w14:paraId="393FA0C3" w14:textId="77777777" w:rsidR="00D308FC" w:rsidRDefault="000D4759">
            <w:pPr>
              <w:pStyle w:val="TableParagraph"/>
              <w:spacing w:before="98" w:line="242" w:lineRule="auto"/>
              <w:ind w:left="145" w:right="114" w:hanging="5"/>
              <w:jc w:val="center"/>
            </w:pPr>
            <w:r>
              <w:t>Lecture, video, reading content</w:t>
            </w:r>
          </w:p>
          <w:p w14:paraId="59071D8C" w14:textId="77777777" w:rsidR="00D308FC" w:rsidRDefault="00D308FC">
            <w:pPr>
              <w:pStyle w:val="TableParagraph"/>
              <w:spacing w:before="8"/>
              <w:rPr>
                <w:sz w:val="21"/>
              </w:rPr>
            </w:pPr>
          </w:p>
          <w:p w14:paraId="0105735B" w14:textId="77777777" w:rsidR="00D308FC" w:rsidRDefault="000D4759">
            <w:pPr>
              <w:pStyle w:val="TableParagraph"/>
              <w:ind w:left="212" w:right="192"/>
              <w:jc w:val="center"/>
            </w:pPr>
            <w:r>
              <w:rPr>
                <w:color w:val="FF0000"/>
              </w:rPr>
              <w:t>Quiz #3</w:t>
            </w:r>
          </w:p>
        </w:tc>
        <w:tc>
          <w:tcPr>
            <w:tcW w:w="1606" w:type="dxa"/>
            <w:tcBorders>
              <w:left w:val="single" w:sz="12" w:space="0" w:color="000000"/>
            </w:tcBorders>
          </w:tcPr>
          <w:p w14:paraId="49272853" w14:textId="77777777" w:rsidR="00D308FC" w:rsidRDefault="00D308FC">
            <w:pPr>
              <w:pStyle w:val="TableParagraph"/>
              <w:rPr>
                <w:rFonts w:ascii="Times New Roman"/>
              </w:rPr>
            </w:pPr>
          </w:p>
        </w:tc>
        <w:tc>
          <w:tcPr>
            <w:tcW w:w="2566" w:type="dxa"/>
          </w:tcPr>
          <w:p w14:paraId="7E42CFD1" w14:textId="77777777" w:rsidR="00D308FC" w:rsidRDefault="000D4759">
            <w:pPr>
              <w:pStyle w:val="TableParagraph"/>
              <w:spacing w:before="98" w:line="242" w:lineRule="auto"/>
              <w:ind w:left="524" w:right="83" w:hanging="405"/>
            </w:pPr>
            <w:r>
              <w:t>Recorded video/lecture, reading content</w:t>
            </w:r>
          </w:p>
        </w:tc>
        <w:tc>
          <w:tcPr>
            <w:tcW w:w="2116" w:type="dxa"/>
          </w:tcPr>
          <w:p w14:paraId="642B7E28" w14:textId="77777777" w:rsidR="00D308FC" w:rsidRDefault="00D308FC">
            <w:pPr>
              <w:pStyle w:val="TableParagraph"/>
              <w:rPr>
                <w:rFonts w:ascii="Times New Roman"/>
              </w:rPr>
            </w:pPr>
          </w:p>
        </w:tc>
      </w:tr>
      <w:tr w:rsidR="00D308FC" w14:paraId="789EF17A" w14:textId="77777777">
        <w:trPr>
          <w:trHeight w:val="1210"/>
        </w:trPr>
        <w:tc>
          <w:tcPr>
            <w:tcW w:w="630" w:type="dxa"/>
            <w:tcBorders>
              <w:bottom w:val="nil"/>
            </w:tcBorders>
          </w:tcPr>
          <w:p w14:paraId="0659B8B3" w14:textId="77777777" w:rsidR="00D308FC" w:rsidRDefault="00D308FC">
            <w:pPr>
              <w:pStyle w:val="TableParagraph"/>
              <w:spacing w:before="8"/>
              <w:rPr>
                <w:sz w:val="30"/>
              </w:rPr>
            </w:pPr>
          </w:p>
          <w:p w14:paraId="3B0F4E52" w14:textId="77777777" w:rsidR="00D308FC" w:rsidRDefault="000D4759">
            <w:pPr>
              <w:pStyle w:val="TableParagraph"/>
              <w:ind w:left="172" w:right="152"/>
              <w:jc w:val="center"/>
            </w:pPr>
            <w:r>
              <w:t>13</w:t>
            </w:r>
          </w:p>
        </w:tc>
        <w:tc>
          <w:tcPr>
            <w:tcW w:w="2101" w:type="dxa"/>
          </w:tcPr>
          <w:p w14:paraId="553C6878" w14:textId="77777777" w:rsidR="00D308FC" w:rsidRDefault="000D4759">
            <w:pPr>
              <w:pStyle w:val="TableParagraph"/>
              <w:spacing w:before="98"/>
              <w:ind w:left="110" w:right="93"/>
              <w:jc w:val="center"/>
            </w:pPr>
            <w:r>
              <w:t>Social media, influencers, and their impact on media system</w:t>
            </w:r>
          </w:p>
        </w:tc>
        <w:tc>
          <w:tcPr>
            <w:tcW w:w="1806" w:type="dxa"/>
            <w:tcBorders>
              <w:right w:val="single" w:sz="12" w:space="0" w:color="000000"/>
            </w:tcBorders>
          </w:tcPr>
          <w:p w14:paraId="0980A4C8" w14:textId="77777777" w:rsidR="00D308FC" w:rsidRDefault="000D4759">
            <w:pPr>
              <w:pStyle w:val="TableParagraph"/>
              <w:spacing w:before="98" w:line="242" w:lineRule="auto"/>
              <w:ind w:left="145" w:right="99" w:firstLine="35"/>
            </w:pPr>
            <w:r>
              <w:t>Lecture, video, reading content</w:t>
            </w:r>
          </w:p>
        </w:tc>
        <w:tc>
          <w:tcPr>
            <w:tcW w:w="1606" w:type="dxa"/>
            <w:tcBorders>
              <w:left w:val="single" w:sz="12" w:space="0" w:color="000000"/>
            </w:tcBorders>
          </w:tcPr>
          <w:p w14:paraId="273E3053" w14:textId="77777777" w:rsidR="00D308FC" w:rsidRDefault="00D308FC">
            <w:pPr>
              <w:pStyle w:val="TableParagraph"/>
              <w:rPr>
                <w:rFonts w:ascii="Times New Roman"/>
              </w:rPr>
            </w:pPr>
          </w:p>
        </w:tc>
        <w:tc>
          <w:tcPr>
            <w:tcW w:w="2566" w:type="dxa"/>
          </w:tcPr>
          <w:p w14:paraId="17D0A550" w14:textId="77777777" w:rsidR="00D308FC" w:rsidRDefault="000D4759">
            <w:pPr>
              <w:pStyle w:val="TableParagraph"/>
              <w:spacing w:before="98" w:line="242" w:lineRule="auto"/>
              <w:ind w:left="524" w:right="83" w:hanging="405"/>
            </w:pPr>
            <w:r>
              <w:t>Recorded video/lecture, reading content</w:t>
            </w:r>
          </w:p>
        </w:tc>
        <w:tc>
          <w:tcPr>
            <w:tcW w:w="2116" w:type="dxa"/>
          </w:tcPr>
          <w:p w14:paraId="3A62BAA4" w14:textId="77777777" w:rsidR="00D308FC" w:rsidRDefault="00D308FC">
            <w:pPr>
              <w:pStyle w:val="TableParagraph"/>
              <w:rPr>
                <w:rFonts w:ascii="Times New Roman"/>
              </w:rPr>
            </w:pPr>
          </w:p>
        </w:tc>
      </w:tr>
      <w:tr w:rsidR="00D308FC" w14:paraId="723D72D4" w14:textId="77777777">
        <w:trPr>
          <w:trHeight w:val="1715"/>
        </w:trPr>
        <w:tc>
          <w:tcPr>
            <w:tcW w:w="630" w:type="dxa"/>
            <w:tcBorders>
              <w:top w:val="nil"/>
            </w:tcBorders>
          </w:tcPr>
          <w:p w14:paraId="04A2D59A" w14:textId="77777777" w:rsidR="00D308FC" w:rsidRDefault="00D308FC">
            <w:pPr>
              <w:pStyle w:val="TableParagraph"/>
              <w:rPr>
                <w:rFonts w:ascii="Times New Roman"/>
              </w:rPr>
            </w:pPr>
          </w:p>
        </w:tc>
        <w:tc>
          <w:tcPr>
            <w:tcW w:w="2101" w:type="dxa"/>
          </w:tcPr>
          <w:p w14:paraId="75E92738" w14:textId="77777777" w:rsidR="00D308FC" w:rsidRDefault="000D4759">
            <w:pPr>
              <w:pStyle w:val="TableParagraph"/>
              <w:spacing w:before="103"/>
              <w:ind w:left="155" w:right="137"/>
              <w:jc w:val="center"/>
            </w:pPr>
            <w:r>
              <w:t>Ethical Journalism in the age of fake news, alternative facts, and globalized problems</w:t>
            </w:r>
          </w:p>
        </w:tc>
        <w:tc>
          <w:tcPr>
            <w:tcW w:w="1806" w:type="dxa"/>
            <w:tcBorders>
              <w:right w:val="single" w:sz="12" w:space="0" w:color="000000"/>
            </w:tcBorders>
          </w:tcPr>
          <w:p w14:paraId="0C928AFB" w14:textId="77777777" w:rsidR="00D308FC" w:rsidRDefault="000D4759">
            <w:pPr>
              <w:pStyle w:val="TableParagraph"/>
              <w:spacing w:before="105" w:line="237" w:lineRule="auto"/>
              <w:ind w:left="145" w:right="114" w:hanging="5"/>
              <w:jc w:val="center"/>
            </w:pPr>
            <w:r>
              <w:t>Lecture, video, reading content</w:t>
            </w:r>
          </w:p>
          <w:p w14:paraId="6CEA6791" w14:textId="77777777" w:rsidR="00D308FC" w:rsidRDefault="00D308FC">
            <w:pPr>
              <w:pStyle w:val="TableParagraph"/>
              <w:rPr>
                <w:sz w:val="24"/>
              </w:rPr>
            </w:pPr>
          </w:p>
          <w:p w14:paraId="77942234" w14:textId="77777777" w:rsidR="00D308FC" w:rsidRDefault="00D308FC">
            <w:pPr>
              <w:pStyle w:val="TableParagraph"/>
              <w:spacing w:before="2"/>
              <w:rPr>
                <w:sz w:val="20"/>
              </w:rPr>
            </w:pPr>
          </w:p>
          <w:p w14:paraId="08F120E7" w14:textId="77777777" w:rsidR="00D308FC" w:rsidRDefault="000D4759">
            <w:pPr>
              <w:pStyle w:val="TableParagraph"/>
              <w:ind w:left="212" w:right="192"/>
              <w:jc w:val="center"/>
            </w:pPr>
            <w:r>
              <w:rPr>
                <w:color w:val="FF0000"/>
              </w:rPr>
              <w:t>Quiz #3</w:t>
            </w:r>
          </w:p>
        </w:tc>
        <w:tc>
          <w:tcPr>
            <w:tcW w:w="1606" w:type="dxa"/>
            <w:tcBorders>
              <w:left w:val="single" w:sz="12" w:space="0" w:color="000000"/>
            </w:tcBorders>
          </w:tcPr>
          <w:p w14:paraId="2587E2B6" w14:textId="77777777" w:rsidR="00D308FC" w:rsidRDefault="00D308FC">
            <w:pPr>
              <w:pStyle w:val="TableParagraph"/>
              <w:rPr>
                <w:rFonts w:ascii="Times New Roman"/>
              </w:rPr>
            </w:pPr>
          </w:p>
        </w:tc>
        <w:tc>
          <w:tcPr>
            <w:tcW w:w="2566" w:type="dxa"/>
          </w:tcPr>
          <w:p w14:paraId="69111AB5" w14:textId="77777777" w:rsidR="00D308FC" w:rsidRDefault="000D4759">
            <w:pPr>
              <w:pStyle w:val="TableParagraph"/>
              <w:spacing w:before="105" w:line="237" w:lineRule="auto"/>
              <w:ind w:left="524" w:right="83" w:hanging="405"/>
            </w:pPr>
            <w:r>
              <w:t>Recorded video/lecture, reading content</w:t>
            </w:r>
          </w:p>
        </w:tc>
        <w:tc>
          <w:tcPr>
            <w:tcW w:w="2116" w:type="dxa"/>
          </w:tcPr>
          <w:p w14:paraId="503A939B" w14:textId="77777777" w:rsidR="00D308FC" w:rsidRDefault="00D308FC">
            <w:pPr>
              <w:pStyle w:val="TableParagraph"/>
              <w:rPr>
                <w:rFonts w:ascii="Times New Roman"/>
              </w:rPr>
            </w:pPr>
          </w:p>
        </w:tc>
      </w:tr>
      <w:tr w:rsidR="00D308FC" w14:paraId="7EECB41E" w14:textId="77777777">
        <w:trPr>
          <w:trHeight w:val="620"/>
        </w:trPr>
        <w:tc>
          <w:tcPr>
            <w:tcW w:w="630" w:type="dxa"/>
            <w:vMerge w:val="restart"/>
          </w:tcPr>
          <w:p w14:paraId="3A6B20D5" w14:textId="77777777" w:rsidR="00D308FC" w:rsidRDefault="00D308FC">
            <w:pPr>
              <w:pStyle w:val="TableParagraph"/>
              <w:spacing w:before="2"/>
              <w:rPr>
                <w:sz w:val="31"/>
              </w:rPr>
            </w:pPr>
          </w:p>
          <w:p w14:paraId="3AD761EC" w14:textId="77777777" w:rsidR="00D308FC" w:rsidRDefault="000D4759">
            <w:pPr>
              <w:pStyle w:val="TableParagraph"/>
              <w:ind w:left="190"/>
            </w:pPr>
            <w:r>
              <w:t>14</w:t>
            </w:r>
          </w:p>
        </w:tc>
        <w:tc>
          <w:tcPr>
            <w:tcW w:w="2101" w:type="dxa"/>
          </w:tcPr>
          <w:p w14:paraId="73D46CB4" w14:textId="77777777" w:rsidR="00D308FC" w:rsidRDefault="00D308FC">
            <w:pPr>
              <w:pStyle w:val="TableParagraph"/>
              <w:rPr>
                <w:rFonts w:ascii="Times New Roman"/>
              </w:rPr>
            </w:pPr>
          </w:p>
        </w:tc>
        <w:tc>
          <w:tcPr>
            <w:tcW w:w="1806" w:type="dxa"/>
            <w:tcBorders>
              <w:right w:val="single" w:sz="12" w:space="0" w:color="000000"/>
            </w:tcBorders>
          </w:tcPr>
          <w:p w14:paraId="375B2AA7" w14:textId="77777777" w:rsidR="00D308FC" w:rsidRDefault="00D308FC">
            <w:pPr>
              <w:pStyle w:val="TableParagraph"/>
              <w:rPr>
                <w:rFonts w:ascii="Times New Roman"/>
              </w:rPr>
            </w:pPr>
          </w:p>
        </w:tc>
        <w:tc>
          <w:tcPr>
            <w:tcW w:w="1606" w:type="dxa"/>
            <w:tcBorders>
              <w:left w:val="single" w:sz="12" w:space="0" w:color="000000"/>
            </w:tcBorders>
          </w:tcPr>
          <w:p w14:paraId="3F802CD9" w14:textId="77777777" w:rsidR="00D308FC" w:rsidRDefault="00D308FC">
            <w:pPr>
              <w:pStyle w:val="TableParagraph"/>
              <w:rPr>
                <w:rFonts w:ascii="Times New Roman"/>
              </w:rPr>
            </w:pPr>
          </w:p>
        </w:tc>
        <w:tc>
          <w:tcPr>
            <w:tcW w:w="2566" w:type="dxa"/>
          </w:tcPr>
          <w:p w14:paraId="3345550D" w14:textId="77777777" w:rsidR="00D308FC" w:rsidRDefault="00D308FC">
            <w:pPr>
              <w:pStyle w:val="TableParagraph"/>
              <w:rPr>
                <w:rFonts w:ascii="Times New Roman"/>
              </w:rPr>
            </w:pPr>
          </w:p>
        </w:tc>
        <w:tc>
          <w:tcPr>
            <w:tcW w:w="2116" w:type="dxa"/>
          </w:tcPr>
          <w:p w14:paraId="05DCB3DC" w14:textId="77777777" w:rsidR="00D308FC" w:rsidRDefault="00D308FC">
            <w:pPr>
              <w:pStyle w:val="TableParagraph"/>
              <w:rPr>
                <w:rFonts w:ascii="Times New Roman"/>
              </w:rPr>
            </w:pPr>
          </w:p>
        </w:tc>
      </w:tr>
      <w:tr w:rsidR="00D308FC" w14:paraId="5E3715E9" w14:textId="77777777">
        <w:trPr>
          <w:trHeight w:val="710"/>
        </w:trPr>
        <w:tc>
          <w:tcPr>
            <w:tcW w:w="630" w:type="dxa"/>
            <w:vMerge/>
            <w:tcBorders>
              <w:top w:val="nil"/>
            </w:tcBorders>
          </w:tcPr>
          <w:p w14:paraId="59C6E1C0" w14:textId="77777777" w:rsidR="00D308FC" w:rsidRDefault="00D308FC">
            <w:pPr>
              <w:rPr>
                <w:sz w:val="2"/>
                <w:szCs w:val="2"/>
              </w:rPr>
            </w:pPr>
          </w:p>
        </w:tc>
        <w:tc>
          <w:tcPr>
            <w:tcW w:w="2101" w:type="dxa"/>
          </w:tcPr>
          <w:p w14:paraId="3DCF7085" w14:textId="77777777" w:rsidR="00D308FC" w:rsidRDefault="000D4759">
            <w:pPr>
              <w:pStyle w:val="TableParagraph"/>
              <w:spacing w:before="103" w:line="242" w:lineRule="auto"/>
              <w:ind w:left="780" w:right="755"/>
              <w:jc w:val="center"/>
              <w:rPr>
                <w:b/>
              </w:rPr>
            </w:pPr>
            <w:proofErr w:type="spellStart"/>
            <w:r>
              <w:rPr>
                <w:b/>
              </w:rPr>
              <w:t>Revi</w:t>
            </w:r>
            <w:proofErr w:type="spellEnd"/>
            <w:r>
              <w:rPr>
                <w:b/>
              </w:rPr>
              <w:t xml:space="preserve">- </w:t>
            </w:r>
            <w:proofErr w:type="spellStart"/>
            <w:r>
              <w:rPr>
                <w:b/>
              </w:rPr>
              <w:t>sion</w:t>
            </w:r>
            <w:proofErr w:type="spellEnd"/>
          </w:p>
        </w:tc>
        <w:tc>
          <w:tcPr>
            <w:tcW w:w="1806" w:type="dxa"/>
            <w:tcBorders>
              <w:right w:val="single" w:sz="12" w:space="0" w:color="000000"/>
            </w:tcBorders>
          </w:tcPr>
          <w:p w14:paraId="5A1C7C20" w14:textId="77777777" w:rsidR="00D308FC" w:rsidRDefault="00D308FC">
            <w:pPr>
              <w:pStyle w:val="TableParagraph"/>
              <w:rPr>
                <w:rFonts w:ascii="Times New Roman"/>
              </w:rPr>
            </w:pPr>
          </w:p>
        </w:tc>
        <w:tc>
          <w:tcPr>
            <w:tcW w:w="1606" w:type="dxa"/>
            <w:tcBorders>
              <w:left w:val="single" w:sz="12" w:space="0" w:color="000000"/>
            </w:tcBorders>
          </w:tcPr>
          <w:p w14:paraId="11D2C15A" w14:textId="77777777" w:rsidR="00D308FC" w:rsidRDefault="00D308FC">
            <w:pPr>
              <w:pStyle w:val="TableParagraph"/>
              <w:rPr>
                <w:rFonts w:ascii="Times New Roman"/>
              </w:rPr>
            </w:pPr>
          </w:p>
        </w:tc>
        <w:tc>
          <w:tcPr>
            <w:tcW w:w="2566" w:type="dxa"/>
          </w:tcPr>
          <w:p w14:paraId="5D50587C" w14:textId="77777777" w:rsidR="00D308FC" w:rsidRDefault="00D308FC">
            <w:pPr>
              <w:pStyle w:val="TableParagraph"/>
              <w:rPr>
                <w:rFonts w:ascii="Times New Roman"/>
              </w:rPr>
            </w:pPr>
          </w:p>
        </w:tc>
        <w:tc>
          <w:tcPr>
            <w:tcW w:w="2116" w:type="dxa"/>
          </w:tcPr>
          <w:p w14:paraId="6E5F6F20" w14:textId="77777777" w:rsidR="00D308FC" w:rsidRDefault="00D308FC">
            <w:pPr>
              <w:pStyle w:val="TableParagraph"/>
              <w:rPr>
                <w:rFonts w:ascii="Times New Roman"/>
              </w:rPr>
            </w:pPr>
          </w:p>
        </w:tc>
      </w:tr>
      <w:tr w:rsidR="00D308FC" w14:paraId="4877BFDE" w14:textId="77777777">
        <w:trPr>
          <w:trHeight w:val="450"/>
        </w:trPr>
        <w:tc>
          <w:tcPr>
            <w:tcW w:w="630" w:type="dxa"/>
          </w:tcPr>
          <w:p w14:paraId="02506C15" w14:textId="77777777" w:rsidR="00D308FC" w:rsidRDefault="000D4759">
            <w:pPr>
              <w:pStyle w:val="TableParagraph"/>
              <w:spacing w:before="98"/>
              <w:ind w:left="172" w:right="152"/>
              <w:jc w:val="center"/>
            </w:pPr>
            <w:r>
              <w:t>15</w:t>
            </w:r>
          </w:p>
        </w:tc>
        <w:tc>
          <w:tcPr>
            <w:tcW w:w="8079" w:type="dxa"/>
            <w:gridSpan w:val="4"/>
          </w:tcPr>
          <w:p w14:paraId="624F0C56" w14:textId="77777777" w:rsidR="00D308FC" w:rsidRDefault="000D4759">
            <w:pPr>
              <w:pStyle w:val="TableParagraph"/>
              <w:spacing w:before="98"/>
              <w:ind w:left="2087" w:right="2068"/>
              <w:jc w:val="center"/>
              <w:rPr>
                <w:b/>
              </w:rPr>
            </w:pPr>
            <w:r>
              <w:rPr>
                <w:b/>
              </w:rPr>
              <w:t xml:space="preserve">CULMINATING PROJECT </w:t>
            </w:r>
            <w:r>
              <w:rPr>
                <w:b/>
                <w:color w:val="FF0000"/>
              </w:rPr>
              <w:t>Final Exam</w:t>
            </w:r>
          </w:p>
        </w:tc>
        <w:tc>
          <w:tcPr>
            <w:tcW w:w="2116" w:type="dxa"/>
          </w:tcPr>
          <w:p w14:paraId="0D992D9E" w14:textId="77777777" w:rsidR="00D308FC" w:rsidRDefault="000D4759">
            <w:pPr>
              <w:pStyle w:val="TableParagraph"/>
              <w:spacing w:before="98"/>
              <w:ind w:left="80" w:right="69"/>
              <w:jc w:val="center"/>
            </w:pPr>
            <w:r>
              <w:t>Wednesday, Friday</w:t>
            </w:r>
          </w:p>
        </w:tc>
      </w:tr>
    </w:tbl>
    <w:p w14:paraId="35088DB4" w14:textId="77777777" w:rsidR="00D308FC" w:rsidRDefault="00D308FC">
      <w:pPr>
        <w:jc w:val="center"/>
        <w:sectPr w:rsidR="00D308FC">
          <w:pgSz w:w="12240" w:h="15840"/>
          <w:pgMar w:top="420" w:right="440" w:bottom="280" w:left="620" w:header="720" w:footer="720" w:gutter="0"/>
          <w:cols w:space="720"/>
        </w:sectPr>
      </w:pPr>
    </w:p>
    <w:p w14:paraId="2430F501" w14:textId="77777777" w:rsidR="00D308FC" w:rsidRDefault="000D4759">
      <w:pPr>
        <w:spacing w:before="73"/>
        <w:ind w:left="100"/>
        <w:rPr>
          <w:b/>
        </w:rPr>
      </w:pPr>
      <w:r>
        <w:rPr>
          <w:b/>
          <w:color w:val="313D4F"/>
        </w:rPr>
        <w:lastRenderedPageBreak/>
        <w:t>Readings:</w:t>
      </w:r>
    </w:p>
    <w:p w14:paraId="0533ED33" w14:textId="77777777" w:rsidR="00D308FC" w:rsidRDefault="00D308FC">
      <w:pPr>
        <w:spacing w:before="9"/>
        <w:rPr>
          <w:b/>
          <w:sz w:val="23"/>
        </w:rPr>
      </w:pPr>
    </w:p>
    <w:p w14:paraId="341F7C18" w14:textId="77777777" w:rsidR="00D308FC" w:rsidRDefault="000D4759">
      <w:pPr>
        <w:pStyle w:val="ListParagraph"/>
        <w:numPr>
          <w:ilvl w:val="0"/>
          <w:numId w:val="3"/>
        </w:numPr>
        <w:tabs>
          <w:tab w:val="left" w:pos="1181"/>
        </w:tabs>
        <w:spacing w:line="422" w:lineRule="auto"/>
        <w:ind w:right="681"/>
        <w:rPr>
          <w:rFonts w:ascii="Times New Roman"/>
        </w:rPr>
      </w:pPr>
      <w:r>
        <w:rPr>
          <w:rFonts w:ascii="Times New Roman"/>
          <w:w w:val="110"/>
        </w:rPr>
        <w:t>News</w:t>
      </w:r>
      <w:r>
        <w:rPr>
          <w:rFonts w:ascii="Times New Roman"/>
          <w:spacing w:val="-8"/>
          <w:w w:val="110"/>
        </w:rPr>
        <w:t xml:space="preserve"> </w:t>
      </w:r>
      <w:r>
        <w:rPr>
          <w:rFonts w:ascii="Times New Roman"/>
          <w:w w:val="110"/>
        </w:rPr>
        <w:t>Media</w:t>
      </w:r>
      <w:r>
        <w:rPr>
          <w:rFonts w:ascii="Times New Roman"/>
          <w:spacing w:val="-9"/>
          <w:w w:val="110"/>
        </w:rPr>
        <w:t xml:space="preserve"> </w:t>
      </w:r>
      <w:r>
        <w:rPr>
          <w:rFonts w:ascii="Times New Roman"/>
          <w:w w:val="110"/>
        </w:rPr>
        <w:t>and</w:t>
      </w:r>
      <w:r>
        <w:rPr>
          <w:rFonts w:ascii="Times New Roman"/>
          <w:spacing w:val="-14"/>
          <w:w w:val="110"/>
        </w:rPr>
        <w:t xml:space="preserve"> </w:t>
      </w:r>
      <w:r>
        <w:rPr>
          <w:rFonts w:ascii="Times New Roman"/>
          <w:w w:val="110"/>
        </w:rPr>
        <w:t>Journalism</w:t>
      </w:r>
      <w:r>
        <w:rPr>
          <w:rFonts w:ascii="Times New Roman"/>
          <w:spacing w:val="-8"/>
          <w:w w:val="110"/>
        </w:rPr>
        <w:t xml:space="preserve"> </w:t>
      </w:r>
      <w:r>
        <w:rPr>
          <w:rFonts w:ascii="Times New Roman"/>
          <w:w w:val="110"/>
        </w:rPr>
        <w:t>in</w:t>
      </w:r>
      <w:r>
        <w:rPr>
          <w:rFonts w:ascii="Times New Roman"/>
          <w:spacing w:val="-13"/>
          <w:w w:val="110"/>
        </w:rPr>
        <w:t xml:space="preserve"> </w:t>
      </w:r>
      <w:r>
        <w:rPr>
          <w:rFonts w:ascii="Times New Roman"/>
          <w:w w:val="110"/>
        </w:rPr>
        <w:t>Pakistan.</w:t>
      </w:r>
      <w:r>
        <w:rPr>
          <w:rFonts w:ascii="Times New Roman"/>
          <w:spacing w:val="-4"/>
          <w:w w:val="110"/>
        </w:rPr>
        <w:t xml:space="preserve"> </w:t>
      </w:r>
      <w:r>
        <w:rPr>
          <w:rFonts w:ascii="Times New Roman"/>
          <w:w w:val="110"/>
        </w:rPr>
        <w:t>LAP</w:t>
      </w:r>
      <w:r>
        <w:rPr>
          <w:rFonts w:ascii="Times New Roman"/>
          <w:spacing w:val="-8"/>
          <w:w w:val="110"/>
        </w:rPr>
        <w:t xml:space="preserve"> </w:t>
      </w:r>
      <w:r>
        <w:rPr>
          <w:rFonts w:ascii="Times New Roman"/>
          <w:w w:val="110"/>
        </w:rPr>
        <w:t>Lambert</w:t>
      </w:r>
      <w:r>
        <w:rPr>
          <w:rFonts w:ascii="Times New Roman"/>
          <w:spacing w:val="-10"/>
          <w:w w:val="110"/>
        </w:rPr>
        <w:t xml:space="preserve"> </w:t>
      </w:r>
      <w:r>
        <w:rPr>
          <w:rFonts w:ascii="Times New Roman"/>
          <w:w w:val="110"/>
        </w:rPr>
        <w:t>Academic</w:t>
      </w:r>
      <w:r>
        <w:rPr>
          <w:rFonts w:ascii="Times New Roman"/>
          <w:spacing w:val="-7"/>
          <w:w w:val="110"/>
        </w:rPr>
        <w:t xml:space="preserve"> </w:t>
      </w:r>
      <w:r>
        <w:rPr>
          <w:rFonts w:ascii="Times New Roman"/>
          <w:w w:val="110"/>
        </w:rPr>
        <w:t>Publishing.</w:t>
      </w:r>
      <w:r>
        <w:rPr>
          <w:rFonts w:ascii="Times New Roman"/>
          <w:spacing w:val="-9"/>
          <w:w w:val="110"/>
        </w:rPr>
        <w:t xml:space="preserve"> </w:t>
      </w:r>
      <w:r>
        <w:rPr>
          <w:rFonts w:ascii="Times New Roman"/>
          <w:w w:val="110"/>
        </w:rPr>
        <w:t>June</w:t>
      </w:r>
      <w:r>
        <w:rPr>
          <w:rFonts w:ascii="Times New Roman"/>
          <w:spacing w:val="-9"/>
          <w:w w:val="110"/>
        </w:rPr>
        <w:t xml:space="preserve"> </w:t>
      </w:r>
      <w:r>
        <w:rPr>
          <w:rFonts w:ascii="Times New Roman"/>
          <w:w w:val="110"/>
        </w:rPr>
        <w:t>2011.</w:t>
      </w:r>
      <w:r>
        <w:rPr>
          <w:rFonts w:ascii="Times New Roman"/>
          <w:spacing w:val="-13"/>
          <w:w w:val="110"/>
        </w:rPr>
        <w:t xml:space="preserve"> </w:t>
      </w:r>
      <w:r>
        <w:rPr>
          <w:rFonts w:ascii="Times New Roman"/>
          <w:w w:val="110"/>
        </w:rPr>
        <w:t>(a</w:t>
      </w:r>
      <w:r>
        <w:rPr>
          <w:rFonts w:ascii="Times New Roman"/>
          <w:spacing w:val="-9"/>
          <w:w w:val="110"/>
        </w:rPr>
        <w:t xml:space="preserve"> </w:t>
      </w:r>
      <w:r>
        <w:rPr>
          <w:rFonts w:ascii="Times New Roman"/>
          <w:w w:val="110"/>
        </w:rPr>
        <w:t>PDF copy will be shared per email and</w:t>
      </w:r>
      <w:r>
        <w:rPr>
          <w:rFonts w:ascii="Times New Roman"/>
          <w:spacing w:val="-37"/>
          <w:w w:val="110"/>
        </w:rPr>
        <w:t xml:space="preserve"> </w:t>
      </w:r>
      <w:r>
        <w:rPr>
          <w:rFonts w:ascii="Times New Roman"/>
          <w:w w:val="110"/>
        </w:rPr>
        <w:t>Moodle).</w:t>
      </w:r>
    </w:p>
    <w:p w14:paraId="36E871E5" w14:textId="77777777" w:rsidR="00D308FC" w:rsidRDefault="000D4759">
      <w:pPr>
        <w:pStyle w:val="ListParagraph"/>
        <w:numPr>
          <w:ilvl w:val="0"/>
          <w:numId w:val="3"/>
        </w:numPr>
        <w:tabs>
          <w:tab w:val="left" w:pos="1181"/>
        </w:tabs>
        <w:spacing w:line="427" w:lineRule="auto"/>
        <w:ind w:right="483"/>
        <w:rPr>
          <w:rFonts w:ascii="Times New Roman"/>
        </w:rPr>
      </w:pPr>
      <w:r>
        <w:rPr>
          <w:rFonts w:ascii="Times New Roman"/>
          <w:w w:val="110"/>
        </w:rPr>
        <w:t>News</w:t>
      </w:r>
      <w:r>
        <w:rPr>
          <w:rFonts w:ascii="Times New Roman"/>
          <w:spacing w:val="-3"/>
          <w:w w:val="110"/>
        </w:rPr>
        <w:t xml:space="preserve"> </w:t>
      </w:r>
      <w:r>
        <w:rPr>
          <w:rFonts w:ascii="Times New Roman"/>
          <w:w w:val="110"/>
        </w:rPr>
        <w:t>Media</w:t>
      </w:r>
      <w:r>
        <w:rPr>
          <w:rFonts w:ascii="Times New Roman"/>
          <w:spacing w:val="-4"/>
          <w:w w:val="110"/>
        </w:rPr>
        <w:t xml:space="preserve"> </w:t>
      </w:r>
      <w:r>
        <w:rPr>
          <w:rFonts w:ascii="Times New Roman"/>
          <w:w w:val="110"/>
        </w:rPr>
        <w:t>and</w:t>
      </w:r>
      <w:r>
        <w:rPr>
          <w:rFonts w:ascii="Times New Roman"/>
          <w:spacing w:val="-9"/>
          <w:w w:val="110"/>
        </w:rPr>
        <w:t xml:space="preserve"> </w:t>
      </w:r>
      <w:r>
        <w:rPr>
          <w:rFonts w:ascii="Times New Roman"/>
          <w:w w:val="110"/>
        </w:rPr>
        <w:t>Journalism</w:t>
      </w:r>
      <w:r>
        <w:rPr>
          <w:rFonts w:ascii="Times New Roman"/>
          <w:spacing w:val="-4"/>
          <w:w w:val="110"/>
        </w:rPr>
        <w:t xml:space="preserve"> </w:t>
      </w:r>
      <w:r>
        <w:rPr>
          <w:rFonts w:ascii="Times New Roman"/>
          <w:w w:val="110"/>
        </w:rPr>
        <w:t>in</w:t>
      </w:r>
      <w:r>
        <w:rPr>
          <w:rFonts w:ascii="Times New Roman"/>
          <w:spacing w:val="-7"/>
          <w:w w:val="110"/>
        </w:rPr>
        <w:t xml:space="preserve"> </w:t>
      </w:r>
      <w:r>
        <w:rPr>
          <w:rFonts w:ascii="Times New Roman"/>
          <w:w w:val="110"/>
        </w:rPr>
        <w:t>Pakistan</w:t>
      </w:r>
      <w:r>
        <w:rPr>
          <w:rFonts w:ascii="Times New Roman"/>
          <w:spacing w:val="-3"/>
          <w:w w:val="110"/>
        </w:rPr>
        <w:t xml:space="preserve"> </w:t>
      </w:r>
      <w:r>
        <w:rPr>
          <w:rFonts w:ascii="Times New Roman"/>
          <w:w w:val="110"/>
        </w:rPr>
        <w:t>and</w:t>
      </w:r>
      <w:r>
        <w:rPr>
          <w:rFonts w:ascii="Times New Roman"/>
          <w:spacing w:val="-9"/>
          <w:w w:val="110"/>
        </w:rPr>
        <w:t xml:space="preserve"> </w:t>
      </w:r>
      <w:r>
        <w:rPr>
          <w:rFonts w:ascii="Times New Roman"/>
          <w:w w:val="110"/>
        </w:rPr>
        <w:t>Germany</w:t>
      </w:r>
      <w:r>
        <w:rPr>
          <w:rFonts w:ascii="Times New Roman"/>
          <w:spacing w:val="-2"/>
          <w:w w:val="110"/>
        </w:rPr>
        <w:t xml:space="preserve"> </w:t>
      </w:r>
      <w:r>
        <w:rPr>
          <w:rFonts w:ascii="Times New Roman"/>
          <w:w w:val="110"/>
        </w:rPr>
        <w:t>(Ed.).</w:t>
      </w:r>
      <w:r>
        <w:rPr>
          <w:rFonts w:ascii="Times New Roman"/>
          <w:spacing w:val="-4"/>
          <w:w w:val="110"/>
        </w:rPr>
        <w:t xml:space="preserve"> </w:t>
      </w:r>
      <w:r>
        <w:rPr>
          <w:rFonts w:ascii="Times New Roman"/>
          <w:w w:val="110"/>
        </w:rPr>
        <w:t>Peshawar:</w:t>
      </w:r>
      <w:r>
        <w:rPr>
          <w:rFonts w:ascii="Times New Roman"/>
          <w:spacing w:val="-3"/>
          <w:w w:val="110"/>
        </w:rPr>
        <w:t xml:space="preserve"> </w:t>
      </w:r>
      <w:proofErr w:type="spellStart"/>
      <w:r>
        <w:rPr>
          <w:rFonts w:ascii="Times New Roman"/>
          <w:w w:val="110"/>
        </w:rPr>
        <w:t>Owais</w:t>
      </w:r>
      <w:proofErr w:type="spellEnd"/>
      <w:r>
        <w:rPr>
          <w:rFonts w:ascii="Times New Roman"/>
          <w:spacing w:val="-8"/>
          <w:w w:val="110"/>
        </w:rPr>
        <w:t xml:space="preserve"> </w:t>
      </w:r>
      <w:r>
        <w:rPr>
          <w:rFonts w:ascii="Times New Roman"/>
          <w:w w:val="110"/>
        </w:rPr>
        <w:t>Publishers</w:t>
      </w:r>
      <w:r>
        <w:rPr>
          <w:rFonts w:ascii="Times New Roman"/>
          <w:spacing w:val="-3"/>
          <w:w w:val="110"/>
        </w:rPr>
        <w:t xml:space="preserve"> </w:t>
      </w:r>
      <w:r>
        <w:rPr>
          <w:rFonts w:ascii="Times New Roman"/>
          <w:w w:val="110"/>
        </w:rPr>
        <w:t>2003.</w:t>
      </w:r>
      <w:r>
        <w:rPr>
          <w:rFonts w:ascii="Times New Roman"/>
          <w:spacing w:val="8"/>
          <w:w w:val="110"/>
        </w:rPr>
        <w:t xml:space="preserve"> </w:t>
      </w:r>
      <w:r>
        <w:rPr>
          <w:rFonts w:ascii="Times New Roman"/>
          <w:w w:val="110"/>
        </w:rPr>
        <w:t>(a Scanned</w:t>
      </w:r>
      <w:r>
        <w:rPr>
          <w:rFonts w:ascii="Times New Roman"/>
          <w:spacing w:val="-10"/>
          <w:w w:val="110"/>
        </w:rPr>
        <w:t xml:space="preserve"> </w:t>
      </w:r>
      <w:r>
        <w:rPr>
          <w:rFonts w:ascii="Times New Roman"/>
          <w:w w:val="110"/>
        </w:rPr>
        <w:t>copy</w:t>
      </w:r>
      <w:r>
        <w:rPr>
          <w:rFonts w:ascii="Times New Roman"/>
          <w:spacing w:val="-3"/>
          <w:w w:val="110"/>
        </w:rPr>
        <w:t xml:space="preserve"> </w:t>
      </w:r>
      <w:r>
        <w:rPr>
          <w:rFonts w:ascii="Times New Roman"/>
          <w:w w:val="110"/>
        </w:rPr>
        <w:t>will</w:t>
      </w:r>
      <w:r>
        <w:rPr>
          <w:rFonts w:ascii="Times New Roman"/>
          <w:spacing w:val="-5"/>
          <w:w w:val="110"/>
        </w:rPr>
        <w:t xml:space="preserve"> </w:t>
      </w:r>
      <w:r>
        <w:rPr>
          <w:rFonts w:ascii="Times New Roman"/>
          <w:w w:val="110"/>
        </w:rPr>
        <w:t>be</w:t>
      </w:r>
      <w:r>
        <w:rPr>
          <w:rFonts w:ascii="Times New Roman"/>
          <w:spacing w:val="-5"/>
          <w:w w:val="110"/>
        </w:rPr>
        <w:t xml:space="preserve"> </w:t>
      </w:r>
      <w:r>
        <w:rPr>
          <w:rFonts w:ascii="Times New Roman"/>
          <w:w w:val="110"/>
        </w:rPr>
        <w:t>shared</w:t>
      </w:r>
      <w:r>
        <w:rPr>
          <w:rFonts w:ascii="Times New Roman"/>
          <w:spacing w:val="-5"/>
          <w:w w:val="110"/>
        </w:rPr>
        <w:t xml:space="preserve"> </w:t>
      </w:r>
      <w:r>
        <w:rPr>
          <w:rFonts w:ascii="Times New Roman"/>
          <w:w w:val="110"/>
        </w:rPr>
        <w:t>per</w:t>
      </w:r>
      <w:r>
        <w:rPr>
          <w:rFonts w:ascii="Times New Roman"/>
          <w:spacing w:val="-8"/>
          <w:w w:val="110"/>
        </w:rPr>
        <w:t xml:space="preserve"> </w:t>
      </w:r>
      <w:r>
        <w:rPr>
          <w:rFonts w:ascii="Times New Roman"/>
          <w:w w:val="110"/>
        </w:rPr>
        <w:t>email</w:t>
      </w:r>
      <w:r>
        <w:rPr>
          <w:rFonts w:ascii="Times New Roman"/>
          <w:spacing w:val="-5"/>
          <w:w w:val="110"/>
        </w:rPr>
        <w:t xml:space="preserve"> </w:t>
      </w:r>
      <w:r>
        <w:rPr>
          <w:rFonts w:ascii="Times New Roman"/>
          <w:w w:val="110"/>
        </w:rPr>
        <w:t>and</w:t>
      </w:r>
      <w:r>
        <w:rPr>
          <w:rFonts w:ascii="Times New Roman"/>
          <w:spacing w:val="-5"/>
          <w:w w:val="110"/>
        </w:rPr>
        <w:t xml:space="preserve"> </w:t>
      </w:r>
      <w:r>
        <w:rPr>
          <w:rFonts w:ascii="Times New Roman"/>
          <w:w w:val="110"/>
        </w:rPr>
        <w:t>on</w:t>
      </w:r>
      <w:r>
        <w:rPr>
          <w:rFonts w:ascii="Times New Roman"/>
          <w:spacing w:val="-3"/>
          <w:w w:val="110"/>
        </w:rPr>
        <w:t xml:space="preserve"> </w:t>
      </w:r>
      <w:r>
        <w:rPr>
          <w:rFonts w:ascii="Times New Roman"/>
          <w:w w:val="110"/>
        </w:rPr>
        <w:t>Moodle)</w:t>
      </w:r>
    </w:p>
    <w:p w14:paraId="0E663B7B" w14:textId="77777777" w:rsidR="00D308FC" w:rsidRDefault="000D4759">
      <w:pPr>
        <w:pStyle w:val="ListParagraph"/>
        <w:numPr>
          <w:ilvl w:val="0"/>
          <w:numId w:val="3"/>
        </w:numPr>
        <w:tabs>
          <w:tab w:val="left" w:pos="1181"/>
        </w:tabs>
        <w:spacing w:line="268" w:lineRule="auto"/>
        <w:ind w:right="1108"/>
        <w:jc w:val="both"/>
        <w:rPr>
          <w:rFonts w:ascii="Palladio Uralic" w:hAnsi="Palladio Uralic"/>
          <w:i/>
        </w:rPr>
      </w:pPr>
      <w:r>
        <w:rPr>
          <w:rFonts w:ascii="Times New Roman" w:hAnsi="Times New Roman"/>
        </w:rPr>
        <w:t>Pakistan’s War on Free Speech: Problems and solutions</w:t>
      </w:r>
      <w:r>
        <w:rPr>
          <w:rFonts w:ascii="Palladio Uralic" w:hAnsi="Palladio Uralic"/>
          <w:i/>
        </w:rPr>
        <w:t xml:space="preserve">: </w:t>
      </w:r>
      <w:proofErr w:type="gramStart"/>
      <w:r>
        <w:rPr>
          <w:rFonts w:ascii="Palladio Uralic" w:hAnsi="Palladio Uralic"/>
          <w:i/>
        </w:rPr>
        <w:t>In :</w:t>
      </w:r>
      <w:proofErr w:type="gramEnd"/>
      <w:r>
        <w:rPr>
          <w:rFonts w:ascii="Palladio Uralic" w:hAnsi="Palladio Uralic"/>
          <w:i/>
        </w:rPr>
        <w:t xml:space="preserve"> </w:t>
      </w:r>
      <w:r>
        <w:rPr>
          <w:rFonts w:ascii="Times New Roman" w:hAnsi="Times New Roman"/>
        </w:rPr>
        <w:t>transnational othering: Global Diversities: Media, Extremism, and Free Speech</w:t>
      </w:r>
      <w:r>
        <w:rPr>
          <w:rFonts w:ascii="Palladio Uralic" w:hAnsi="Palladio Uralic"/>
          <w:i/>
        </w:rPr>
        <w:t xml:space="preserve">.(eds. Eide et al.), </w:t>
      </w:r>
      <w:proofErr w:type="spellStart"/>
      <w:r>
        <w:rPr>
          <w:rFonts w:ascii="Palladio Uralic" w:hAnsi="Palladio Uralic"/>
          <w:i/>
        </w:rPr>
        <w:t>Nordicom</w:t>
      </w:r>
      <w:proofErr w:type="spellEnd"/>
      <w:r>
        <w:rPr>
          <w:rFonts w:ascii="Palladio Uralic" w:hAnsi="Palladio Uralic"/>
          <w:i/>
        </w:rPr>
        <w:t>, 2018, pp. 137-153. (</w:t>
      </w:r>
      <w:hyperlink r:id="rId17">
        <w:r>
          <w:rPr>
            <w:rFonts w:ascii="Palladio Uralic" w:hAnsi="Palladio Uralic"/>
            <w:i/>
            <w:color w:val="0462C1"/>
            <w:u w:val="single" w:color="0462C1"/>
          </w:rPr>
          <w:t>https://www.nordicom.gu.se/sv/publikationer/transnational-othering-global-diversities</w:t>
        </w:r>
      </w:hyperlink>
    </w:p>
    <w:p w14:paraId="030496A2" w14:textId="77777777" w:rsidR="00D308FC" w:rsidRDefault="000D4759">
      <w:pPr>
        <w:pStyle w:val="ListParagraph"/>
        <w:numPr>
          <w:ilvl w:val="0"/>
          <w:numId w:val="3"/>
        </w:numPr>
        <w:tabs>
          <w:tab w:val="left" w:pos="1181"/>
        </w:tabs>
        <w:spacing w:before="124" w:line="278" w:lineRule="auto"/>
        <w:ind w:right="1196"/>
        <w:rPr>
          <w:rFonts w:ascii="Times New Roman"/>
          <w:sz w:val="24"/>
        </w:rPr>
      </w:pPr>
      <w:r>
        <w:rPr>
          <w:rFonts w:ascii="Times New Roman"/>
          <w:w w:val="110"/>
          <w:sz w:val="20"/>
        </w:rPr>
        <w:t>Fixers in corporate media: Pashtun journalists under threat in North Western Pakistan: In conflict &amp; communication online, Vol. 18, No. 1, 2019.</w:t>
      </w:r>
      <w:r>
        <w:rPr>
          <w:rFonts w:ascii="Times New Roman"/>
          <w:color w:val="0462C1"/>
          <w:w w:val="110"/>
          <w:sz w:val="20"/>
        </w:rPr>
        <w:t xml:space="preserve"> </w:t>
      </w:r>
      <w:hyperlink r:id="rId18">
        <w:r>
          <w:rPr>
            <w:rFonts w:ascii="Times New Roman"/>
            <w:color w:val="0462C1"/>
            <w:w w:val="110"/>
            <w:sz w:val="24"/>
            <w:u w:val="single" w:color="0462C1"/>
          </w:rPr>
          <w:t>http://www.cco.regener-</w:t>
        </w:r>
      </w:hyperlink>
      <w:hyperlink r:id="rId19">
        <w:r>
          <w:rPr>
            <w:rFonts w:ascii="Times New Roman"/>
            <w:color w:val="0462C1"/>
            <w:w w:val="110"/>
            <w:sz w:val="24"/>
            <w:u w:val="single" w:color="0462C1"/>
          </w:rPr>
          <w:t xml:space="preserve"> online.de/2019_1/pdf/khan2019.pdf</w:t>
        </w:r>
      </w:hyperlink>
    </w:p>
    <w:p w14:paraId="62137A20" w14:textId="77777777" w:rsidR="00D308FC" w:rsidRDefault="00D308FC">
      <w:pPr>
        <w:pStyle w:val="BodyText"/>
        <w:spacing w:before="3"/>
        <w:rPr>
          <w:rFonts w:ascii="Times New Roman"/>
          <w:i w:val="0"/>
          <w:sz w:val="20"/>
        </w:rPr>
      </w:pPr>
    </w:p>
    <w:p w14:paraId="2040FD17" w14:textId="77777777" w:rsidR="00D308FC" w:rsidRDefault="000D4759">
      <w:pPr>
        <w:spacing w:before="52"/>
        <w:ind w:left="100"/>
        <w:jc w:val="both"/>
        <w:rPr>
          <w:rFonts w:ascii="Times New Roman"/>
          <w:sz w:val="24"/>
        </w:rPr>
      </w:pPr>
      <w:r>
        <w:rPr>
          <w:rFonts w:ascii="Times New Roman"/>
          <w:color w:val="FF0000"/>
          <w:w w:val="110"/>
          <w:sz w:val="24"/>
        </w:rPr>
        <w:t xml:space="preserve">Newspaper articles, videos and audio resources and book chapters will be </w:t>
      </w:r>
      <w:proofErr w:type="gramStart"/>
      <w:r>
        <w:rPr>
          <w:rFonts w:ascii="Times New Roman"/>
          <w:color w:val="FF0000"/>
          <w:w w:val="110"/>
          <w:sz w:val="24"/>
        </w:rPr>
        <w:t>share</w:t>
      </w:r>
      <w:proofErr w:type="gramEnd"/>
      <w:r>
        <w:rPr>
          <w:rFonts w:ascii="Times New Roman"/>
          <w:color w:val="FF0000"/>
          <w:w w:val="110"/>
          <w:sz w:val="24"/>
        </w:rPr>
        <w:t xml:space="preserve"> each week.</w:t>
      </w:r>
    </w:p>
    <w:p w14:paraId="783A0F34" w14:textId="77777777" w:rsidR="00D308FC" w:rsidRDefault="00D308FC">
      <w:pPr>
        <w:pStyle w:val="BodyText"/>
        <w:rPr>
          <w:rFonts w:ascii="Times New Roman"/>
          <w:i w:val="0"/>
          <w:sz w:val="24"/>
        </w:rPr>
      </w:pPr>
    </w:p>
    <w:p w14:paraId="66663267" w14:textId="77777777" w:rsidR="00D308FC" w:rsidRDefault="00D308FC">
      <w:pPr>
        <w:pStyle w:val="BodyText"/>
        <w:spacing w:before="6"/>
        <w:rPr>
          <w:rFonts w:ascii="Times New Roman"/>
          <w:i w:val="0"/>
          <w:sz w:val="23"/>
        </w:rPr>
      </w:pPr>
    </w:p>
    <w:p w14:paraId="79A884A3" w14:textId="77777777" w:rsidR="00D308FC" w:rsidRDefault="000D4759">
      <w:pPr>
        <w:pStyle w:val="Heading1"/>
        <w:spacing w:line="242" w:lineRule="auto"/>
        <w:ind w:right="438"/>
        <w:jc w:val="both"/>
      </w:pPr>
      <w:r>
        <w:t>‘Out-of-</w:t>
      </w:r>
      <w:proofErr w:type="spellStart"/>
      <w:r>
        <w:t>class’</w:t>
      </w:r>
      <w:proofErr w:type="spellEnd"/>
      <w:r>
        <w:t xml:space="preserve"> Study Required (across all 3 categories of students -- those attending in-person, online, or asynchronously)</w:t>
      </w:r>
    </w:p>
    <w:p w14:paraId="50F55EA5" w14:textId="77777777" w:rsidR="00D308FC" w:rsidRDefault="000D4759">
      <w:pPr>
        <w:pStyle w:val="BodyText"/>
        <w:ind w:left="100" w:right="330"/>
        <w:jc w:val="both"/>
      </w:pPr>
      <w:r>
        <w:t>- Describe what students will be required to do to prepare for class and/or complete weekly homework. Include information here about “best practices” for maximizing their learning (</w:t>
      </w:r>
      <w:proofErr w:type="spellStart"/>
      <w:r>
        <w:t>e.</w:t>
      </w:r>
      <w:proofErr w:type="gramStart"/>
      <w:r>
        <w:t>g.attending</w:t>
      </w:r>
      <w:proofErr w:type="spellEnd"/>
      <w:proofErr w:type="gramEnd"/>
      <w:r>
        <w:t xml:space="preserve"> study sessions, taking good notes). Include number of hours you expect students to study for the course</w:t>
      </w:r>
    </w:p>
    <w:p w14:paraId="703CBC7A" w14:textId="77777777" w:rsidR="00D308FC" w:rsidRDefault="00D308FC">
      <w:pPr>
        <w:spacing w:before="9"/>
        <w:rPr>
          <w:i/>
          <w:sz w:val="21"/>
        </w:rPr>
      </w:pPr>
    </w:p>
    <w:p w14:paraId="65177AAC" w14:textId="77777777" w:rsidR="00D308FC" w:rsidRDefault="000D4759">
      <w:pPr>
        <w:ind w:left="100" w:right="553"/>
        <w:rPr>
          <w:sz w:val="20"/>
        </w:rPr>
      </w:pPr>
      <w:bookmarkStart w:id="0" w:name="Textbooks,_Materials,_Supplies_and_other"/>
      <w:bookmarkEnd w:id="0"/>
      <w:r>
        <w:rPr>
          <w:b/>
        </w:rPr>
        <w:t xml:space="preserve">Textbooks, Materials, Supplies and other Resources </w:t>
      </w:r>
      <w:r>
        <w:rPr>
          <w:sz w:val="20"/>
        </w:rPr>
        <w:t>(please see links given above for OERs and Technology tools)</w:t>
      </w:r>
    </w:p>
    <w:p w14:paraId="50C9F71E" w14:textId="77777777" w:rsidR="00D308FC" w:rsidRDefault="000D4759">
      <w:pPr>
        <w:pStyle w:val="BodyText"/>
        <w:spacing w:before="4" w:line="237" w:lineRule="auto"/>
        <w:ind w:left="100" w:right="652"/>
      </w:pPr>
      <w:r>
        <w:rPr>
          <w:i w:val="0"/>
          <w:color w:val="1F487C"/>
        </w:rPr>
        <w:t xml:space="preserve">- </w:t>
      </w:r>
      <w:r>
        <w:t>List of required and non-required texts including: title, author, ISBN #, edition, and where each text can be purchased, borrowed from, or found (</w:t>
      </w:r>
      <w:proofErr w:type="gramStart"/>
      <w:r>
        <w:t>e.g.</w:t>
      </w:r>
      <w:proofErr w:type="gramEnd"/>
      <w:r>
        <w:t xml:space="preserve"> Moodle course page).</w:t>
      </w:r>
    </w:p>
    <w:p w14:paraId="6F1A238B" w14:textId="77777777" w:rsidR="00D308FC" w:rsidRDefault="000D4759">
      <w:pPr>
        <w:pStyle w:val="ListParagraph"/>
        <w:numPr>
          <w:ilvl w:val="0"/>
          <w:numId w:val="2"/>
        </w:numPr>
        <w:tabs>
          <w:tab w:val="left" w:pos="236"/>
        </w:tabs>
        <w:spacing w:before="4" w:line="237" w:lineRule="auto"/>
        <w:ind w:right="449" w:firstLine="0"/>
        <w:rPr>
          <w:i/>
        </w:rPr>
      </w:pPr>
      <w:r>
        <w:rPr>
          <w:i/>
        </w:rPr>
        <w:t>List all required materials or equipment (</w:t>
      </w:r>
      <w:proofErr w:type="gramStart"/>
      <w:r>
        <w:rPr>
          <w:i/>
        </w:rPr>
        <w:t>e.g.</w:t>
      </w:r>
      <w:proofErr w:type="gramEnd"/>
      <w:r>
        <w:rPr>
          <w:i/>
        </w:rPr>
        <w:t xml:space="preserve"> lab notebooks, specific calculators, safety equipment, supplies) and where to find these</w:t>
      </w:r>
      <w:r>
        <w:rPr>
          <w:i/>
          <w:spacing w:val="4"/>
        </w:rPr>
        <w:t xml:space="preserve"> </w:t>
      </w:r>
      <w:r>
        <w:rPr>
          <w:i/>
        </w:rPr>
        <w:t>items.</w:t>
      </w:r>
    </w:p>
    <w:p w14:paraId="58D2900B" w14:textId="77777777" w:rsidR="00D308FC" w:rsidRDefault="000D4759">
      <w:pPr>
        <w:pStyle w:val="ListParagraph"/>
        <w:numPr>
          <w:ilvl w:val="0"/>
          <w:numId w:val="2"/>
        </w:numPr>
        <w:tabs>
          <w:tab w:val="left" w:pos="236"/>
        </w:tabs>
        <w:spacing w:before="3"/>
        <w:ind w:left="235" w:hanging="136"/>
        <w:rPr>
          <w:i/>
        </w:rPr>
      </w:pPr>
      <w:r>
        <w:rPr>
          <w:i/>
        </w:rPr>
        <w:t>Include any Instructional Resources</w:t>
      </w:r>
      <w:r>
        <w:rPr>
          <w:i/>
          <w:color w:val="1154CC"/>
        </w:rPr>
        <w:t xml:space="preserve"> </w:t>
      </w:r>
      <w:hyperlink r:id="rId20">
        <w:r>
          <w:rPr>
            <w:b/>
            <w:i/>
            <w:color w:val="1154CC"/>
            <w:u w:val="thick" w:color="1154CC"/>
          </w:rPr>
          <w:t>(OERs)</w:t>
        </w:r>
        <w:r>
          <w:rPr>
            <w:b/>
            <w:i/>
            <w:color w:val="1154CC"/>
          </w:rPr>
          <w:t xml:space="preserve"> </w:t>
        </w:r>
      </w:hyperlink>
      <w:hyperlink r:id="rId21">
        <w:r>
          <w:rPr>
            <w:i/>
          </w:rPr>
          <w:t xml:space="preserve">&amp; </w:t>
        </w:r>
      </w:hyperlink>
      <w:r>
        <w:rPr>
          <w:i/>
        </w:rPr>
        <w:t>Relevant</w:t>
      </w:r>
      <w:hyperlink r:id="rId22">
        <w:r>
          <w:rPr>
            <w:i/>
            <w:color w:val="1154CC"/>
          </w:rPr>
          <w:t xml:space="preserve"> </w:t>
        </w:r>
        <w:r>
          <w:rPr>
            <w:b/>
            <w:i/>
            <w:color w:val="1154CC"/>
            <w:u w:val="thick" w:color="1154CC"/>
          </w:rPr>
          <w:t>Technology</w:t>
        </w:r>
        <w:r>
          <w:rPr>
            <w:b/>
            <w:i/>
            <w:color w:val="1154CC"/>
          </w:rPr>
          <w:t xml:space="preserve"> </w:t>
        </w:r>
      </w:hyperlink>
      <w:r>
        <w:rPr>
          <w:i/>
        </w:rPr>
        <w:t>that you want your students to</w:t>
      </w:r>
      <w:r>
        <w:rPr>
          <w:i/>
          <w:spacing w:val="-23"/>
        </w:rPr>
        <w:t xml:space="preserve"> </w:t>
      </w:r>
      <w:r>
        <w:rPr>
          <w:i/>
        </w:rPr>
        <w:t>use.</w:t>
      </w:r>
    </w:p>
    <w:p w14:paraId="20ECDC47" w14:textId="77777777" w:rsidR="00D308FC" w:rsidRDefault="000D4759">
      <w:pPr>
        <w:pStyle w:val="ListParagraph"/>
        <w:numPr>
          <w:ilvl w:val="0"/>
          <w:numId w:val="2"/>
        </w:numPr>
        <w:tabs>
          <w:tab w:val="left" w:pos="236"/>
        </w:tabs>
        <w:spacing w:before="4" w:line="237" w:lineRule="auto"/>
        <w:ind w:right="336" w:firstLine="0"/>
        <w:rPr>
          <w:i/>
        </w:rPr>
      </w:pPr>
      <w:r>
        <w:rPr>
          <w:i/>
        </w:rPr>
        <w:t>Include</w:t>
      </w:r>
      <w:r>
        <w:rPr>
          <w:i/>
          <w:spacing w:val="-1"/>
        </w:rPr>
        <w:t xml:space="preserve"> </w:t>
      </w:r>
      <w:r>
        <w:rPr>
          <w:i/>
        </w:rPr>
        <w:t>information</w:t>
      </w:r>
      <w:r>
        <w:rPr>
          <w:i/>
          <w:spacing w:val="-4"/>
        </w:rPr>
        <w:t xml:space="preserve"> </w:t>
      </w:r>
      <w:r>
        <w:rPr>
          <w:i/>
        </w:rPr>
        <w:t>about</w:t>
      </w:r>
      <w:r>
        <w:rPr>
          <w:i/>
          <w:spacing w:val="-4"/>
        </w:rPr>
        <w:t xml:space="preserve"> </w:t>
      </w:r>
      <w:r>
        <w:rPr>
          <w:i/>
        </w:rPr>
        <w:t>any</w:t>
      </w:r>
      <w:r>
        <w:rPr>
          <w:i/>
          <w:spacing w:val="-3"/>
        </w:rPr>
        <w:t xml:space="preserve"> </w:t>
      </w:r>
      <w:r>
        <w:rPr>
          <w:i/>
        </w:rPr>
        <w:t>required field</w:t>
      </w:r>
      <w:r>
        <w:rPr>
          <w:i/>
          <w:spacing w:val="-1"/>
        </w:rPr>
        <w:t xml:space="preserve"> </w:t>
      </w:r>
      <w:r>
        <w:rPr>
          <w:i/>
        </w:rPr>
        <w:t>trips</w:t>
      </w:r>
      <w:r>
        <w:rPr>
          <w:i/>
          <w:spacing w:val="-3"/>
        </w:rPr>
        <w:t xml:space="preserve"> </w:t>
      </w:r>
      <w:r>
        <w:rPr>
          <w:i/>
        </w:rPr>
        <w:t>or</w:t>
      </w:r>
      <w:r>
        <w:rPr>
          <w:i/>
          <w:spacing w:val="-5"/>
        </w:rPr>
        <w:t xml:space="preserve"> </w:t>
      </w:r>
      <w:r>
        <w:rPr>
          <w:i/>
        </w:rPr>
        <w:t>class</w:t>
      </w:r>
      <w:r>
        <w:rPr>
          <w:i/>
          <w:spacing w:val="-3"/>
        </w:rPr>
        <w:t xml:space="preserve"> </w:t>
      </w:r>
      <w:r>
        <w:rPr>
          <w:i/>
        </w:rPr>
        <w:t>events</w:t>
      </w:r>
      <w:r>
        <w:rPr>
          <w:i/>
          <w:spacing w:val="-3"/>
        </w:rPr>
        <w:t xml:space="preserve"> </w:t>
      </w:r>
      <w:r>
        <w:rPr>
          <w:i/>
        </w:rPr>
        <w:t>that</w:t>
      </w:r>
      <w:r>
        <w:rPr>
          <w:i/>
          <w:spacing w:val="-4"/>
        </w:rPr>
        <w:t xml:space="preserve"> </w:t>
      </w:r>
      <w:r>
        <w:rPr>
          <w:i/>
        </w:rPr>
        <w:t>have</w:t>
      </w:r>
      <w:r>
        <w:rPr>
          <w:i/>
          <w:spacing w:val="-5"/>
        </w:rPr>
        <w:t xml:space="preserve"> </w:t>
      </w:r>
      <w:r>
        <w:rPr>
          <w:i/>
        </w:rPr>
        <w:t>an</w:t>
      </w:r>
      <w:r>
        <w:rPr>
          <w:i/>
          <w:spacing w:val="-5"/>
        </w:rPr>
        <w:t xml:space="preserve"> </w:t>
      </w:r>
      <w:r>
        <w:rPr>
          <w:i/>
        </w:rPr>
        <w:t>additional</w:t>
      </w:r>
      <w:r>
        <w:rPr>
          <w:i/>
          <w:spacing w:val="-2"/>
        </w:rPr>
        <w:t xml:space="preserve"> </w:t>
      </w:r>
      <w:r>
        <w:rPr>
          <w:i/>
        </w:rPr>
        <w:t>cost</w:t>
      </w:r>
      <w:r>
        <w:rPr>
          <w:i/>
          <w:spacing w:val="-4"/>
        </w:rPr>
        <w:t xml:space="preserve"> </w:t>
      </w:r>
      <w:r>
        <w:rPr>
          <w:i/>
        </w:rPr>
        <w:t>or</w:t>
      </w:r>
      <w:r>
        <w:rPr>
          <w:i/>
          <w:spacing w:val="-1"/>
        </w:rPr>
        <w:t xml:space="preserve"> </w:t>
      </w:r>
      <w:r>
        <w:rPr>
          <w:i/>
        </w:rPr>
        <w:t>that</w:t>
      </w:r>
      <w:r>
        <w:rPr>
          <w:i/>
          <w:spacing w:val="-4"/>
        </w:rPr>
        <w:t xml:space="preserve"> </w:t>
      </w:r>
      <w:r>
        <w:rPr>
          <w:i/>
        </w:rPr>
        <w:t>will</w:t>
      </w:r>
      <w:r>
        <w:rPr>
          <w:i/>
          <w:spacing w:val="-6"/>
        </w:rPr>
        <w:t xml:space="preserve"> </w:t>
      </w:r>
      <w:r>
        <w:rPr>
          <w:i/>
        </w:rPr>
        <w:t>occur outside of regular class</w:t>
      </w:r>
      <w:r>
        <w:rPr>
          <w:i/>
          <w:spacing w:val="-5"/>
        </w:rPr>
        <w:t xml:space="preserve"> </w:t>
      </w:r>
      <w:r>
        <w:rPr>
          <w:i/>
        </w:rPr>
        <w:t>time.</w:t>
      </w:r>
    </w:p>
    <w:p w14:paraId="39CB40F2" w14:textId="77777777" w:rsidR="00D308FC" w:rsidRDefault="000D4759">
      <w:pPr>
        <w:pStyle w:val="BodyText"/>
        <w:spacing w:before="2"/>
        <w:ind w:left="100" w:right="323"/>
      </w:pPr>
      <w:r>
        <w:t>-Consider a statement indicating free or reduced-cost options that exist for obtaining course materials. Further, encourage students to speak with you if they experience logistical challenges in obtaining materials or participating in required experiences such as fieldtrips or off-campus meetings.</w:t>
      </w:r>
    </w:p>
    <w:p w14:paraId="458763BF" w14:textId="77777777" w:rsidR="00D308FC" w:rsidRDefault="00D308FC">
      <w:pPr>
        <w:spacing w:before="10"/>
        <w:rPr>
          <w:i/>
          <w:sz w:val="21"/>
        </w:rPr>
      </w:pPr>
    </w:p>
    <w:p w14:paraId="760A7C70" w14:textId="77777777" w:rsidR="00D308FC" w:rsidRDefault="000D4759">
      <w:pPr>
        <w:pStyle w:val="Heading1"/>
      </w:pPr>
      <w:r>
        <w:t>Course Requirements:</w:t>
      </w:r>
    </w:p>
    <w:p w14:paraId="0B54BDAA" w14:textId="77777777" w:rsidR="00D308FC" w:rsidRDefault="000D4759">
      <w:pPr>
        <w:pStyle w:val="BodyText"/>
        <w:spacing w:before="2"/>
        <w:ind w:left="100" w:right="311"/>
      </w:pPr>
      <w:r>
        <w:t>Describe</w:t>
      </w:r>
      <w:r>
        <w:rPr>
          <w:spacing w:val="-6"/>
        </w:rPr>
        <w:t xml:space="preserve"> </w:t>
      </w:r>
      <w:r>
        <w:t>each</w:t>
      </w:r>
      <w:r>
        <w:rPr>
          <w:spacing w:val="-1"/>
        </w:rPr>
        <w:t xml:space="preserve"> </w:t>
      </w:r>
      <w:r>
        <w:t>graded</w:t>
      </w:r>
      <w:r>
        <w:rPr>
          <w:spacing w:val="-1"/>
        </w:rPr>
        <w:t xml:space="preserve"> </w:t>
      </w:r>
      <w:r>
        <w:t>component</w:t>
      </w:r>
      <w:r>
        <w:rPr>
          <w:spacing w:val="-5"/>
        </w:rPr>
        <w:t xml:space="preserve"> </w:t>
      </w:r>
      <w:r>
        <w:t>in</w:t>
      </w:r>
      <w:r>
        <w:rPr>
          <w:spacing w:val="-1"/>
        </w:rPr>
        <w:t xml:space="preserve"> </w:t>
      </w:r>
      <w:r>
        <w:t>enough</w:t>
      </w:r>
      <w:r>
        <w:rPr>
          <w:spacing w:val="-1"/>
        </w:rPr>
        <w:t xml:space="preserve"> </w:t>
      </w:r>
      <w:r>
        <w:t>detail</w:t>
      </w:r>
      <w:r>
        <w:rPr>
          <w:spacing w:val="-3"/>
        </w:rPr>
        <w:t xml:space="preserve"> </w:t>
      </w:r>
      <w:r>
        <w:t>that</w:t>
      </w:r>
      <w:r>
        <w:rPr>
          <w:spacing w:val="-5"/>
        </w:rPr>
        <w:t xml:space="preserve"> </w:t>
      </w:r>
      <w:r>
        <w:t>students</w:t>
      </w:r>
      <w:r>
        <w:rPr>
          <w:spacing w:val="-4"/>
        </w:rPr>
        <w:t xml:space="preserve"> </w:t>
      </w:r>
      <w:r>
        <w:t>will</w:t>
      </w:r>
      <w:r>
        <w:rPr>
          <w:spacing w:val="-3"/>
        </w:rPr>
        <w:t xml:space="preserve"> </w:t>
      </w:r>
      <w:r>
        <w:t>have</w:t>
      </w:r>
      <w:r>
        <w:rPr>
          <w:spacing w:val="-6"/>
        </w:rPr>
        <w:t xml:space="preserve"> </w:t>
      </w:r>
      <w:r>
        <w:t>a</w:t>
      </w:r>
      <w:r>
        <w:rPr>
          <w:spacing w:val="-1"/>
        </w:rPr>
        <w:t xml:space="preserve"> </w:t>
      </w:r>
      <w:r>
        <w:t>general</w:t>
      </w:r>
      <w:r>
        <w:rPr>
          <w:spacing w:val="-3"/>
        </w:rPr>
        <w:t xml:space="preserve"> </w:t>
      </w:r>
      <w:r>
        <w:t>understanding</w:t>
      </w:r>
      <w:r>
        <w:rPr>
          <w:spacing w:val="-6"/>
        </w:rPr>
        <w:t xml:space="preserve"> </w:t>
      </w:r>
      <w:r>
        <w:t>of</w:t>
      </w:r>
      <w:r>
        <w:rPr>
          <w:spacing w:val="-5"/>
        </w:rPr>
        <w:t xml:space="preserve"> </w:t>
      </w:r>
      <w:r>
        <w:t>the amount of and type of work required. Include information about the assignment’s purpose and rubric for assessment as</w:t>
      </w:r>
      <w:r>
        <w:rPr>
          <w:spacing w:val="-10"/>
        </w:rPr>
        <w:t xml:space="preserve"> </w:t>
      </w:r>
      <w:r>
        <w:t>applicable</w:t>
      </w:r>
    </w:p>
    <w:p w14:paraId="4CFCE8AA" w14:textId="77777777" w:rsidR="00D308FC" w:rsidRDefault="000D4759">
      <w:pPr>
        <w:spacing w:before="1"/>
        <w:ind w:left="820"/>
        <w:rPr>
          <w:b/>
          <w:sz w:val="20"/>
        </w:rPr>
      </w:pPr>
      <w:r>
        <w:rPr>
          <w:b/>
          <w:sz w:val="20"/>
        </w:rPr>
        <w:t>Class</w:t>
      </w:r>
      <w:r>
        <w:rPr>
          <w:b/>
          <w:spacing w:val="-13"/>
          <w:sz w:val="20"/>
        </w:rPr>
        <w:t xml:space="preserve"> </w:t>
      </w:r>
      <w:r>
        <w:rPr>
          <w:b/>
          <w:sz w:val="20"/>
        </w:rPr>
        <w:t>Participation</w:t>
      </w:r>
    </w:p>
    <w:p w14:paraId="1D76ADA8" w14:textId="77777777" w:rsidR="00D308FC" w:rsidRDefault="000D4759">
      <w:pPr>
        <w:ind w:left="1541"/>
        <w:rPr>
          <w:sz w:val="20"/>
        </w:rPr>
      </w:pPr>
      <w:bookmarkStart w:id="1" w:name="Assignment_1"/>
      <w:bookmarkEnd w:id="1"/>
      <w:r>
        <w:rPr>
          <w:sz w:val="20"/>
        </w:rPr>
        <w:t>Insert description and rubric</w:t>
      </w:r>
    </w:p>
    <w:p w14:paraId="6CF0CF15" w14:textId="77777777" w:rsidR="00D308FC" w:rsidRDefault="000D4759">
      <w:pPr>
        <w:ind w:left="820"/>
        <w:rPr>
          <w:b/>
          <w:sz w:val="20"/>
        </w:rPr>
      </w:pPr>
      <w:r>
        <w:rPr>
          <w:b/>
          <w:sz w:val="20"/>
        </w:rPr>
        <w:t>Assignment 1</w:t>
      </w:r>
    </w:p>
    <w:p w14:paraId="6D455CA6" w14:textId="77777777" w:rsidR="00D308FC" w:rsidRDefault="000D4759">
      <w:pPr>
        <w:ind w:left="1541"/>
        <w:rPr>
          <w:sz w:val="20"/>
        </w:rPr>
      </w:pPr>
      <w:bookmarkStart w:id="2" w:name="Assignment_2"/>
      <w:bookmarkEnd w:id="2"/>
      <w:r>
        <w:rPr>
          <w:sz w:val="20"/>
        </w:rPr>
        <w:t>Insert description and rubric</w:t>
      </w:r>
    </w:p>
    <w:p w14:paraId="19004E9C" w14:textId="77777777" w:rsidR="00D308FC" w:rsidRDefault="000D4759">
      <w:pPr>
        <w:ind w:left="820"/>
        <w:rPr>
          <w:b/>
          <w:sz w:val="20"/>
        </w:rPr>
      </w:pPr>
      <w:r>
        <w:rPr>
          <w:b/>
          <w:sz w:val="20"/>
        </w:rPr>
        <w:t>Assignment 2</w:t>
      </w:r>
    </w:p>
    <w:p w14:paraId="3BD4655A" w14:textId="77777777" w:rsidR="00D308FC" w:rsidRDefault="000D4759">
      <w:pPr>
        <w:ind w:left="1541"/>
        <w:rPr>
          <w:sz w:val="20"/>
        </w:rPr>
      </w:pPr>
      <w:bookmarkStart w:id="3" w:name="Tests_&amp;_Quizzes"/>
      <w:bookmarkEnd w:id="3"/>
      <w:r>
        <w:rPr>
          <w:sz w:val="20"/>
        </w:rPr>
        <w:t>Insert description and rubric</w:t>
      </w:r>
    </w:p>
    <w:p w14:paraId="5E410DC0" w14:textId="77777777" w:rsidR="00D308FC" w:rsidRDefault="000D4759">
      <w:pPr>
        <w:ind w:left="820"/>
        <w:rPr>
          <w:b/>
          <w:sz w:val="20"/>
        </w:rPr>
      </w:pPr>
      <w:r>
        <w:rPr>
          <w:b/>
          <w:sz w:val="20"/>
        </w:rPr>
        <w:t>Tests &amp; Quizzes</w:t>
      </w:r>
    </w:p>
    <w:p w14:paraId="00B979B6" w14:textId="77777777" w:rsidR="00D308FC" w:rsidRDefault="000D4759">
      <w:pPr>
        <w:ind w:left="1541"/>
        <w:rPr>
          <w:sz w:val="20"/>
        </w:rPr>
      </w:pPr>
      <w:bookmarkStart w:id="4" w:name="Assigned_Readings"/>
      <w:bookmarkEnd w:id="4"/>
      <w:r>
        <w:rPr>
          <w:sz w:val="20"/>
        </w:rPr>
        <w:t>Insert description and rubric</w:t>
      </w:r>
    </w:p>
    <w:p w14:paraId="667EF15D" w14:textId="77777777" w:rsidR="00D308FC" w:rsidRDefault="000D4759">
      <w:pPr>
        <w:ind w:left="820"/>
        <w:rPr>
          <w:b/>
          <w:sz w:val="20"/>
        </w:rPr>
      </w:pPr>
      <w:r>
        <w:rPr>
          <w:b/>
          <w:sz w:val="20"/>
        </w:rPr>
        <w:t>Assigned Readings</w:t>
      </w:r>
    </w:p>
    <w:p w14:paraId="2EFE6A1C" w14:textId="77777777" w:rsidR="00D308FC" w:rsidRDefault="000D4759">
      <w:pPr>
        <w:ind w:left="1541"/>
        <w:rPr>
          <w:sz w:val="20"/>
        </w:rPr>
      </w:pPr>
      <w:r>
        <w:rPr>
          <w:sz w:val="20"/>
        </w:rPr>
        <w:t>Insert description and rubric</w:t>
      </w:r>
    </w:p>
    <w:p w14:paraId="713973A2" w14:textId="77777777" w:rsidR="00D308FC" w:rsidRDefault="00D308FC">
      <w:pPr>
        <w:spacing w:before="1"/>
        <w:rPr>
          <w:sz w:val="20"/>
        </w:rPr>
      </w:pPr>
    </w:p>
    <w:p w14:paraId="44160849" w14:textId="77777777" w:rsidR="00D308FC" w:rsidRDefault="000D4759">
      <w:pPr>
        <w:pStyle w:val="Heading2"/>
        <w:spacing w:before="1"/>
      </w:pPr>
      <w:r>
        <w:t>The breakup is as follows:</w:t>
      </w:r>
    </w:p>
    <w:p w14:paraId="1C48AADE" w14:textId="77777777" w:rsidR="00D308FC" w:rsidRDefault="000D4759">
      <w:pPr>
        <w:tabs>
          <w:tab w:val="left" w:pos="5862"/>
        </w:tabs>
        <w:ind w:left="1541"/>
        <w:rPr>
          <w:b/>
          <w:sz w:val="20"/>
        </w:rPr>
      </w:pPr>
      <w:r>
        <w:rPr>
          <w:b/>
          <w:sz w:val="20"/>
        </w:rPr>
        <w:t>Class</w:t>
      </w:r>
      <w:r>
        <w:rPr>
          <w:b/>
          <w:spacing w:val="-6"/>
          <w:sz w:val="20"/>
        </w:rPr>
        <w:t xml:space="preserve"> </w:t>
      </w:r>
      <w:r>
        <w:rPr>
          <w:b/>
          <w:sz w:val="20"/>
        </w:rPr>
        <w:t>Participation</w:t>
      </w:r>
      <w:r>
        <w:rPr>
          <w:b/>
          <w:sz w:val="20"/>
        </w:rPr>
        <w:tab/>
        <w:t>25% (in class group</w:t>
      </w:r>
      <w:r>
        <w:rPr>
          <w:b/>
          <w:spacing w:val="-5"/>
          <w:sz w:val="20"/>
        </w:rPr>
        <w:t xml:space="preserve"> </w:t>
      </w:r>
      <w:r>
        <w:rPr>
          <w:b/>
          <w:sz w:val="20"/>
        </w:rPr>
        <w:t>presentations)</w:t>
      </w:r>
    </w:p>
    <w:p w14:paraId="2ACFD207" w14:textId="77777777" w:rsidR="00D308FC" w:rsidRDefault="00D308FC">
      <w:pPr>
        <w:rPr>
          <w:sz w:val="20"/>
        </w:rPr>
        <w:sectPr w:rsidR="00D308FC">
          <w:pgSz w:w="12240" w:h="15840"/>
          <w:pgMar w:top="360" w:right="440" w:bottom="280" w:left="620" w:header="720" w:footer="720" w:gutter="0"/>
          <w:cols w:space="720"/>
        </w:sectPr>
      </w:pPr>
    </w:p>
    <w:p w14:paraId="01B9260C" w14:textId="77777777" w:rsidR="00D308FC" w:rsidRDefault="000D4759">
      <w:pPr>
        <w:tabs>
          <w:tab w:val="left" w:pos="5862"/>
        </w:tabs>
        <w:spacing w:before="72"/>
        <w:ind w:left="1541"/>
        <w:rPr>
          <w:sz w:val="20"/>
        </w:rPr>
      </w:pPr>
      <w:r>
        <w:rPr>
          <w:b/>
          <w:sz w:val="20"/>
        </w:rPr>
        <w:lastRenderedPageBreak/>
        <w:t>Assignments:</w:t>
      </w:r>
      <w:r>
        <w:rPr>
          <w:b/>
          <w:sz w:val="20"/>
        </w:rPr>
        <w:tab/>
      </w:r>
      <w:r>
        <w:rPr>
          <w:sz w:val="20"/>
        </w:rPr>
        <w:t>25% (research assignments submitted while at</w:t>
      </w:r>
      <w:r>
        <w:rPr>
          <w:spacing w:val="-13"/>
          <w:sz w:val="20"/>
        </w:rPr>
        <w:t xml:space="preserve"> </w:t>
      </w:r>
      <w:r>
        <w:rPr>
          <w:sz w:val="20"/>
        </w:rPr>
        <w:t>home)</w:t>
      </w:r>
    </w:p>
    <w:p w14:paraId="36F5431F" w14:textId="77777777" w:rsidR="00D308FC" w:rsidRDefault="000D4759">
      <w:pPr>
        <w:tabs>
          <w:tab w:val="left" w:pos="5857"/>
        </w:tabs>
        <w:spacing w:before="1"/>
        <w:ind w:left="1541"/>
        <w:rPr>
          <w:sz w:val="20"/>
        </w:rPr>
      </w:pPr>
      <w:r>
        <w:rPr>
          <w:b/>
          <w:sz w:val="20"/>
        </w:rPr>
        <w:t>Online</w:t>
      </w:r>
      <w:r>
        <w:rPr>
          <w:b/>
          <w:spacing w:val="-3"/>
          <w:sz w:val="20"/>
        </w:rPr>
        <w:t xml:space="preserve"> </w:t>
      </w:r>
      <w:r>
        <w:rPr>
          <w:b/>
          <w:sz w:val="20"/>
        </w:rPr>
        <w:t>Discussion:</w:t>
      </w:r>
      <w:r>
        <w:rPr>
          <w:b/>
          <w:sz w:val="20"/>
        </w:rPr>
        <w:tab/>
      </w:r>
      <w:r>
        <w:rPr>
          <w:sz w:val="20"/>
        </w:rPr>
        <w:t>%</w:t>
      </w:r>
    </w:p>
    <w:p w14:paraId="7A1CCEE8" w14:textId="77777777" w:rsidR="00D308FC" w:rsidRDefault="000D4759">
      <w:pPr>
        <w:tabs>
          <w:tab w:val="left" w:pos="5862"/>
        </w:tabs>
        <w:ind w:left="1541"/>
        <w:rPr>
          <w:sz w:val="20"/>
        </w:rPr>
      </w:pPr>
      <w:r>
        <w:rPr>
          <w:b/>
          <w:sz w:val="20"/>
        </w:rPr>
        <w:t>Quizzes:</w:t>
      </w:r>
      <w:r>
        <w:rPr>
          <w:b/>
          <w:sz w:val="20"/>
        </w:rPr>
        <w:tab/>
      </w:r>
      <w:r>
        <w:rPr>
          <w:sz w:val="20"/>
        </w:rPr>
        <w:t>24</w:t>
      </w:r>
      <w:proofErr w:type="gramStart"/>
      <w:r>
        <w:rPr>
          <w:sz w:val="20"/>
        </w:rPr>
        <w:t>%(</w:t>
      </w:r>
      <w:proofErr w:type="gramEnd"/>
      <w:r>
        <w:rPr>
          <w:sz w:val="20"/>
        </w:rPr>
        <w:t>3</w:t>
      </w:r>
      <w:r>
        <w:rPr>
          <w:spacing w:val="-3"/>
          <w:sz w:val="20"/>
        </w:rPr>
        <w:t xml:space="preserve"> </w:t>
      </w:r>
      <w:r>
        <w:rPr>
          <w:sz w:val="20"/>
        </w:rPr>
        <w:t>quizzes)</w:t>
      </w:r>
    </w:p>
    <w:p w14:paraId="3E3A9889" w14:textId="77777777" w:rsidR="00D308FC" w:rsidRDefault="000D4759">
      <w:pPr>
        <w:tabs>
          <w:tab w:val="left" w:pos="5862"/>
        </w:tabs>
        <w:ind w:left="1541"/>
        <w:rPr>
          <w:sz w:val="20"/>
        </w:rPr>
      </w:pPr>
      <w:r>
        <w:rPr>
          <w:b/>
          <w:sz w:val="20"/>
        </w:rPr>
        <w:t>Midterm</w:t>
      </w:r>
      <w:r>
        <w:rPr>
          <w:b/>
          <w:spacing w:val="-2"/>
          <w:sz w:val="20"/>
        </w:rPr>
        <w:t xml:space="preserve"> </w:t>
      </w:r>
      <w:r>
        <w:rPr>
          <w:b/>
          <w:sz w:val="20"/>
        </w:rPr>
        <w:t>exam</w:t>
      </w:r>
      <w:r>
        <w:rPr>
          <w:sz w:val="20"/>
        </w:rPr>
        <w:t>:</w:t>
      </w:r>
      <w:r>
        <w:rPr>
          <w:sz w:val="20"/>
        </w:rPr>
        <w:tab/>
        <w:t>%</w:t>
      </w:r>
    </w:p>
    <w:p w14:paraId="68FA9C27" w14:textId="77777777" w:rsidR="00D308FC" w:rsidRDefault="000D4759">
      <w:pPr>
        <w:tabs>
          <w:tab w:val="left" w:pos="5862"/>
        </w:tabs>
        <w:ind w:left="1541" w:right="1422"/>
        <w:rPr>
          <w:b/>
        </w:rPr>
      </w:pPr>
      <w:r>
        <w:rPr>
          <w:b/>
          <w:sz w:val="20"/>
        </w:rPr>
        <w:t>Final</w:t>
      </w:r>
      <w:r>
        <w:rPr>
          <w:b/>
          <w:spacing w:val="-1"/>
          <w:sz w:val="20"/>
        </w:rPr>
        <w:t xml:space="preserve"> </w:t>
      </w:r>
      <w:r>
        <w:rPr>
          <w:b/>
          <w:sz w:val="20"/>
        </w:rPr>
        <w:t>term</w:t>
      </w:r>
      <w:r>
        <w:rPr>
          <w:b/>
          <w:spacing w:val="-2"/>
          <w:sz w:val="20"/>
        </w:rPr>
        <w:t xml:space="preserve"> </w:t>
      </w:r>
      <w:r>
        <w:rPr>
          <w:b/>
          <w:sz w:val="20"/>
        </w:rPr>
        <w:t>exam:</w:t>
      </w:r>
      <w:r>
        <w:rPr>
          <w:b/>
          <w:sz w:val="20"/>
        </w:rPr>
        <w:tab/>
      </w:r>
      <w:r>
        <w:rPr>
          <w:sz w:val="20"/>
        </w:rPr>
        <w:t xml:space="preserve">20% (In class on alternative dates) </w:t>
      </w:r>
      <w:r>
        <w:rPr>
          <w:b/>
          <w:sz w:val="20"/>
        </w:rPr>
        <w:t>Videos/poster/reflection</w:t>
      </w:r>
      <w:r>
        <w:rPr>
          <w:b/>
          <w:spacing w:val="-8"/>
          <w:sz w:val="20"/>
        </w:rPr>
        <w:t xml:space="preserve"> </w:t>
      </w:r>
      <w:r>
        <w:rPr>
          <w:b/>
          <w:sz w:val="20"/>
        </w:rPr>
        <w:t>paper</w:t>
      </w:r>
      <w:r>
        <w:rPr>
          <w:b/>
          <w:sz w:val="20"/>
        </w:rPr>
        <w:tab/>
        <w:t>6% (punctuality, ethics, and</w:t>
      </w:r>
      <w:r>
        <w:rPr>
          <w:b/>
          <w:spacing w:val="-24"/>
          <w:sz w:val="20"/>
        </w:rPr>
        <w:t xml:space="preserve"> </w:t>
      </w:r>
      <w:r>
        <w:rPr>
          <w:b/>
          <w:sz w:val="20"/>
        </w:rPr>
        <w:t>cooperation) Any</w:t>
      </w:r>
      <w:r>
        <w:rPr>
          <w:b/>
          <w:spacing w:val="-4"/>
          <w:sz w:val="20"/>
        </w:rPr>
        <w:t xml:space="preserve"> </w:t>
      </w:r>
      <w:r>
        <w:rPr>
          <w:b/>
          <w:sz w:val="20"/>
        </w:rPr>
        <w:t>Othe</w:t>
      </w:r>
      <w:r>
        <w:rPr>
          <w:b/>
        </w:rPr>
        <w:t>r</w:t>
      </w:r>
      <w:r>
        <w:rPr>
          <w:b/>
        </w:rPr>
        <w:tab/>
        <w:t>%</w:t>
      </w:r>
    </w:p>
    <w:p w14:paraId="714582F2" w14:textId="77777777" w:rsidR="00D308FC" w:rsidRDefault="000D4759">
      <w:pPr>
        <w:pStyle w:val="Heading1"/>
        <w:tabs>
          <w:tab w:val="left" w:pos="6582"/>
        </w:tabs>
        <w:spacing w:line="251" w:lineRule="exact"/>
        <w:ind w:left="1541"/>
      </w:pPr>
      <w:r>
        <w:t>TOTAL</w:t>
      </w:r>
      <w:r>
        <w:tab/>
        <w:t>100%</w:t>
      </w:r>
    </w:p>
    <w:p w14:paraId="12BD64A5" w14:textId="77777777" w:rsidR="00D308FC" w:rsidRDefault="00D308FC">
      <w:pPr>
        <w:spacing w:before="4"/>
        <w:rPr>
          <w:b/>
        </w:rPr>
      </w:pPr>
    </w:p>
    <w:p w14:paraId="06CAC29F" w14:textId="77777777" w:rsidR="00D308FC" w:rsidRDefault="000D4759">
      <w:pPr>
        <w:spacing w:line="251" w:lineRule="exact"/>
        <w:ind w:left="100"/>
        <w:rPr>
          <w:b/>
        </w:rPr>
      </w:pPr>
      <w:bookmarkStart w:id="5" w:name="[OPTIONAL]_Missed_Assignments/_Make-Ups/"/>
      <w:bookmarkEnd w:id="5"/>
      <w:r>
        <w:rPr>
          <w:b/>
        </w:rPr>
        <w:t>[OPTIONAL] Missed Assignments/ Make-Ups/ Extra Credit</w:t>
      </w:r>
    </w:p>
    <w:p w14:paraId="2B98F57A" w14:textId="77777777" w:rsidR="00D308FC" w:rsidRDefault="000D4759">
      <w:pPr>
        <w:pStyle w:val="BodyText"/>
        <w:spacing w:line="251" w:lineRule="exact"/>
        <w:ind w:left="100"/>
      </w:pPr>
      <w:r>
        <w:rPr>
          <w:i w:val="0"/>
        </w:rPr>
        <w:t xml:space="preserve">- </w:t>
      </w:r>
      <w:r>
        <w:t>Add relevant policies here, if applicable.</w:t>
      </w:r>
    </w:p>
    <w:p w14:paraId="260E0723" w14:textId="77777777" w:rsidR="00D308FC" w:rsidRDefault="00D308FC">
      <w:pPr>
        <w:spacing w:before="11"/>
        <w:rPr>
          <w:i/>
          <w:sz w:val="21"/>
        </w:rPr>
      </w:pPr>
    </w:p>
    <w:p w14:paraId="03349DF0" w14:textId="77777777" w:rsidR="00D308FC" w:rsidRDefault="000D4759">
      <w:pPr>
        <w:pStyle w:val="Heading1"/>
      </w:pPr>
      <w:r>
        <w:t>Attendance Policy:</w:t>
      </w:r>
    </w:p>
    <w:p w14:paraId="149BB9F6" w14:textId="77777777" w:rsidR="00D308FC" w:rsidRDefault="000D4759">
      <w:pPr>
        <w:pStyle w:val="BodyText"/>
        <w:spacing w:before="2"/>
        <w:ind w:left="100"/>
      </w:pPr>
      <w:r>
        <w:rPr>
          <w:i w:val="0"/>
          <w:color w:val="1F487C"/>
        </w:rPr>
        <w:t>-</w:t>
      </w:r>
      <w:r>
        <w:t>Describe your attendance policy.</w:t>
      </w:r>
    </w:p>
    <w:p w14:paraId="3539C792" w14:textId="77777777" w:rsidR="00D308FC" w:rsidRDefault="00D308FC">
      <w:pPr>
        <w:spacing w:before="11"/>
        <w:rPr>
          <w:i/>
          <w:sz w:val="21"/>
        </w:rPr>
      </w:pPr>
    </w:p>
    <w:p w14:paraId="04A9F52C" w14:textId="77777777" w:rsidR="00D308FC" w:rsidRDefault="000D4759">
      <w:pPr>
        <w:pStyle w:val="Heading1"/>
      </w:pPr>
      <w:r>
        <w:t>Classroom Participation:</w:t>
      </w:r>
    </w:p>
    <w:p w14:paraId="072F5741" w14:textId="77777777" w:rsidR="00D308FC" w:rsidRDefault="000D4759">
      <w:pPr>
        <w:pStyle w:val="BodyText"/>
        <w:spacing w:before="4" w:line="237" w:lineRule="auto"/>
        <w:ind w:left="100" w:right="311"/>
      </w:pPr>
      <w:r>
        <w:rPr>
          <w:i w:val="0"/>
          <w:color w:val="1F487C"/>
        </w:rPr>
        <w:t>-</w:t>
      </w:r>
      <w:r>
        <w:t>Describe the function of classroom participation within the course as well as your expectations for how students should participate. Explain whether participation is required and how it will be assessed.</w:t>
      </w:r>
    </w:p>
    <w:p w14:paraId="3E3309EB" w14:textId="77777777" w:rsidR="00D308FC" w:rsidRDefault="00D308FC">
      <w:pPr>
        <w:spacing w:before="4"/>
        <w:rPr>
          <w:i/>
        </w:rPr>
      </w:pPr>
    </w:p>
    <w:p w14:paraId="471043C7" w14:textId="77777777" w:rsidR="00D308FC" w:rsidRDefault="000D4759">
      <w:pPr>
        <w:pStyle w:val="Heading1"/>
        <w:spacing w:line="252" w:lineRule="exact"/>
      </w:pPr>
      <w:r>
        <w:t>Grade Determination &amp; Course Assessment as per FCC Policy:</w:t>
      </w:r>
    </w:p>
    <w:p w14:paraId="5605071A" w14:textId="77777777" w:rsidR="00D308FC" w:rsidRDefault="000D4759">
      <w:pPr>
        <w:pStyle w:val="ListParagraph"/>
        <w:numPr>
          <w:ilvl w:val="0"/>
          <w:numId w:val="1"/>
        </w:numPr>
        <w:tabs>
          <w:tab w:val="left" w:pos="236"/>
        </w:tabs>
        <w:spacing w:line="242" w:lineRule="auto"/>
        <w:ind w:right="356" w:firstLine="0"/>
        <w:rPr>
          <w:i/>
        </w:rPr>
      </w:pPr>
      <w:r>
        <w:rPr>
          <w:i/>
        </w:rPr>
        <w:t>Provide</w:t>
      </w:r>
      <w:r>
        <w:rPr>
          <w:i/>
          <w:spacing w:val="-1"/>
        </w:rPr>
        <w:t xml:space="preserve"> </w:t>
      </w:r>
      <w:r>
        <w:rPr>
          <w:i/>
        </w:rPr>
        <w:t>a</w:t>
      </w:r>
      <w:r>
        <w:rPr>
          <w:i/>
          <w:spacing w:val="-1"/>
        </w:rPr>
        <w:t xml:space="preserve"> </w:t>
      </w:r>
      <w:r>
        <w:rPr>
          <w:i/>
        </w:rPr>
        <w:t>statement</w:t>
      </w:r>
      <w:r>
        <w:rPr>
          <w:i/>
          <w:spacing w:val="-4"/>
        </w:rPr>
        <w:t xml:space="preserve"> </w:t>
      </w:r>
      <w:r>
        <w:rPr>
          <w:i/>
        </w:rPr>
        <w:t>of</w:t>
      </w:r>
      <w:r>
        <w:rPr>
          <w:i/>
          <w:spacing w:val="-5"/>
        </w:rPr>
        <w:t xml:space="preserve"> </w:t>
      </w:r>
      <w:r>
        <w:rPr>
          <w:i/>
        </w:rPr>
        <w:t>your</w:t>
      </w:r>
      <w:r>
        <w:rPr>
          <w:i/>
          <w:spacing w:val="-1"/>
        </w:rPr>
        <w:t xml:space="preserve"> </w:t>
      </w:r>
      <w:r>
        <w:rPr>
          <w:i/>
        </w:rPr>
        <w:t>grading</w:t>
      </w:r>
      <w:r>
        <w:rPr>
          <w:i/>
          <w:spacing w:val="-1"/>
        </w:rPr>
        <w:t xml:space="preserve"> </w:t>
      </w:r>
      <w:r>
        <w:rPr>
          <w:i/>
        </w:rPr>
        <w:t>approach</w:t>
      </w:r>
      <w:r>
        <w:rPr>
          <w:i/>
          <w:spacing w:val="-6"/>
        </w:rPr>
        <w:t xml:space="preserve"> </w:t>
      </w:r>
      <w:r>
        <w:rPr>
          <w:i/>
        </w:rPr>
        <w:t>or</w:t>
      </w:r>
      <w:r>
        <w:rPr>
          <w:i/>
          <w:spacing w:val="-1"/>
        </w:rPr>
        <w:t xml:space="preserve"> </w:t>
      </w:r>
      <w:r>
        <w:rPr>
          <w:i/>
        </w:rPr>
        <w:t>philosophy</w:t>
      </w:r>
      <w:r>
        <w:rPr>
          <w:i/>
          <w:spacing w:val="-4"/>
        </w:rPr>
        <w:t xml:space="preserve"> </w:t>
      </w:r>
      <w:r>
        <w:rPr>
          <w:i/>
        </w:rPr>
        <w:t>that</w:t>
      </w:r>
      <w:r>
        <w:rPr>
          <w:i/>
          <w:spacing w:val="-4"/>
        </w:rPr>
        <w:t xml:space="preserve"> </w:t>
      </w:r>
      <w:r>
        <w:rPr>
          <w:i/>
        </w:rPr>
        <w:t>explains</w:t>
      </w:r>
      <w:r>
        <w:rPr>
          <w:i/>
          <w:spacing w:val="-4"/>
        </w:rPr>
        <w:t xml:space="preserve"> </w:t>
      </w:r>
      <w:r>
        <w:rPr>
          <w:i/>
        </w:rPr>
        <w:t>why</w:t>
      </w:r>
      <w:r>
        <w:rPr>
          <w:i/>
          <w:spacing w:val="-3"/>
        </w:rPr>
        <w:t xml:space="preserve"> </w:t>
      </w:r>
      <w:r>
        <w:rPr>
          <w:i/>
        </w:rPr>
        <w:t>you</w:t>
      </w:r>
      <w:r>
        <w:rPr>
          <w:i/>
          <w:spacing w:val="-1"/>
        </w:rPr>
        <w:t xml:space="preserve"> </w:t>
      </w:r>
      <w:r>
        <w:rPr>
          <w:i/>
        </w:rPr>
        <w:t>grade</w:t>
      </w:r>
      <w:r>
        <w:rPr>
          <w:i/>
          <w:spacing w:val="-1"/>
        </w:rPr>
        <w:t xml:space="preserve"> </w:t>
      </w:r>
      <w:r>
        <w:rPr>
          <w:i/>
        </w:rPr>
        <w:t>the way</w:t>
      </w:r>
      <w:r>
        <w:rPr>
          <w:i/>
          <w:spacing w:val="-4"/>
        </w:rPr>
        <w:t xml:space="preserve"> </w:t>
      </w:r>
      <w:r>
        <w:rPr>
          <w:i/>
        </w:rPr>
        <w:t>you</w:t>
      </w:r>
      <w:r>
        <w:rPr>
          <w:i/>
          <w:spacing w:val="-5"/>
        </w:rPr>
        <w:t xml:space="preserve"> </w:t>
      </w:r>
      <w:r>
        <w:rPr>
          <w:i/>
        </w:rPr>
        <w:t>do</w:t>
      </w:r>
      <w:r>
        <w:rPr>
          <w:i/>
          <w:spacing w:val="-1"/>
        </w:rPr>
        <w:t xml:space="preserve"> </w:t>
      </w:r>
      <w:r>
        <w:rPr>
          <w:i/>
        </w:rPr>
        <w:t>and offers some detail about how you will assess student</w:t>
      </w:r>
      <w:r>
        <w:rPr>
          <w:i/>
          <w:spacing w:val="-13"/>
        </w:rPr>
        <w:t xml:space="preserve"> </w:t>
      </w:r>
      <w:r>
        <w:rPr>
          <w:i/>
        </w:rPr>
        <w:t>work.</w:t>
      </w:r>
    </w:p>
    <w:p w14:paraId="19EE5A2C" w14:textId="77777777" w:rsidR="00D308FC" w:rsidRDefault="000D4759">
      <w:pPr>
        <w:pStyle w:val="ListParagraph"/>
        <w:numPr>
          <w:ilvl w:val="0"/>
          <w:numId w:val="1"/>
        </w:numPr>
        <w:tabs>
          <w:tab w:val="left" w:pos="236"/>
        </w:tabs>
        <w:spacing w:line="247" w:lineRule="exact"/>
        <w:ind w:left="235" w:hanging="136"/>
        <w:rPr>
          <w:i/>
        </w:rPr>
      </w:pPr>
      <w:r>
        <w:rPr>
          <w:i/>
        </w:rPr>
        <w:t>Indicate your policy on late work, missed exams, and</w:t>
      </w:r>
      <w:r>
        <w:rPr>
          <w:i/>
          <w:spacing w:val="-11"/>
        </w:rPr>
        <w:t xml:space="preserve"> </w:t>
      </w:r>
      <w:r>
        <w:rPr>
          <w:i/>
        </w:rPr>
        <w:t>regrading.</w:t>
      </w:r>
    </w:p>
    <w:p w14:paraId="680608C6" w14:textId="77777777" w:rsidR="00D308FC" w:rsidRDefault="00D308FC">
      <w:pPr>
        <w:spacing w:before="9"/>
        <w:rPr>
          <w:i/>
          <w:sz w:val="21"/>
        </w:rPr>
      </w:pPr>
    </w:p>
    <w:p w14:paraId="4A8B7603" w14:textId="77777777" w:rsidR="00D308FC" w:rsidRDefault="000D4759">
      <w:pPr>
        <w:pStyle w:val="Heading1"/>
      </w:pPr>
      <w:r>
        <w:t>Grading Legend</w:t>
      </w:r>
    </w:p>
    <w:p w14:paraId="633B2203" w14:textId="77777777" w:rsidR="00D308FC" w:rsidRDefault="000D4759">
      <w:pPr>
        <w:pStyle w:val="Heading2"/>
        <w:spacing w:before="2" w:line="242" w:lineRule="auto"/>
        <w:ind w:right="311"/>
      </w:pPr>
      <w:r>
        <w:t xml:space="preserve">Below is the grading legend of FCCU (published in all catalogues and available on the FCCU website) </w:t>
      </w:r>
      <w:r>
        <w:rPr>
          <w:color w:val="212121"/>
        </w:rPr>
        <w:t>as approved by the Academic Council and applies for Fall as well</w:t>
      </w:r>
    </w:p>
    <w:p w14:paraId="6E94AD85" w14:textId="77777777" w:rsidR="00D308FC" w:rsidRDefault="00D308FC">
      <w:pPr>
        <w:spacing w:before="4" w:after="1"/>
        <w:rPr>
          <w:sz w:val="21"/>
        </w:rPr>
      </w:pPr>
    </w:p>
    <w:tbl>
      <w:tblPr>
        <w:tblW w:w="0" w:type="auto"/>
        <w:tblInd w:w="1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81"/>
        <w:gridCol w:w="1740"/>
        <w:gridCol w:w="2521"/>
        <w:gridCol w:w="3077"/>
      </w:tblGrid>
      <w:tr w:rsidR="00D308FC" w14:paraId="3514F303" w14:textId="77777777">
        <w:trPr>
          <w:trHeight w:val="955"/>
        </w:trPr>
        <w:tc>
          <w:tcPr>
            <w:tcW w:w="1381" w:type="dxa"/>
          </w:tcPr>
          <w:p w14:paraId="58D1BEC0" w14:textId="77777777" w:rsidR="00D308FC" w:rsidRDefault="000D4759">
            <w:pPr>
              <w:pStyle w:val="TableParagraph"/>
              <w:spacing w:before="103"/>
              <w:ind w:left="400" w:right="284"/>
              <w:jc w:val="center"/>
              <w:rPr>
                <w:b/>
              </w:rPr>
            </w:pPr>
            <w:r>
              <w:rPr>
                <w:b/>
              </w:rPr>
              <w:t>Grade</w:t>
            </w:r>
          </w:p>
        </w:tc>
        <w:tc>
          <w:tcPr>
            <w:tcW w:w="1740" w:type="dxa"/>
          </w:tcPr>
          <w:p w14:paraId="018FBA46" w14:textId="77777777" w:rsidR="00D308FC" w:rsidRDefault="000D4759">
            <w:pPr>
              <w:pStyle w:val="TableParagraph"/>
              <w:spacing w:before="103"/>
              <w:ind w:left="289" w:right="193"/>
              <w:jc w:val="center"/>
              <w:rPr>
                <w:b/>
              </w:rPr>
            </w:pPr>
            <w:r>
              <w:rPr>
                <w:b/>
              </w:rPr>
              <w:t>Point Value</w:t>
            </w:r>
          </w:p>
        </w:tc>
        <w:tc>
          <w:tcPr>
            <w:tcW w:w="2521" w:type="dxa"/>
          </w:tcPr>
          <w:p w14:paraId="01E9BFD6" w14:textId="77777777" w:rsidR="00D308FC" w:rsidRDefault="000D4759">
            <w:pPr>
              <w:pStyle w:val="TableParagraph"/>
              <w:spacing w:before="103"/>
              <w:ind w:left="425" w:right="324"/>
              <w:jc w:val="center"/>
              <w:rPr>
                <w:b/>
              </w:rPr>
            </w:pPr>
            <w:r>
              <w:rPr>
                <w:b/>
              </w:rPr>
              <w:t>Numerical Value</w:t>
            </w:r>
          </w:p>
        </w:tc>
        <w:tc>
          <w:tcPr>
            <w:tcW w:w="3077" w:type="dxa"/>
          </w:tcPr>
          <w:p w14:paraId="7F713541" w14:textId="77777777" w:rsidR="00D308FC" w:rsidRDefault="000D4759">
            <w:pPr>
              <w:pStyle w:val="TableParagraph"/>
              <w:spacing w:before="103"/>
              <w:ind w:right="1020"/>
              <w:jc w:val="right"/>
              <w:rPr>
                <w:b/>
              </w:rPr>
            </w:pPr>
            <w:r>
              <w:rPr>
                <w:b/>
              </w:rPr>
              <w:t>Meaning</w:t>
            </w:r>
          </w:p>
        </w:tc>
      </w:tr>
      <w:tr w:rsidR="00D308FC" w14:paraId="41636E9D" w14:textId="77777777">
        <w:trPr>
          <w:trHeight w:val="665"/>
        </w:trPr>
        <w:tc>
          <w:tcPr>
            <w:tcW w:w="1381" w:type="dxa"/>
          </w:tcPr>
          <w:p w14:paraId="7FBB9713" w14:textId="77777777" w:rsidR="00D308FC" w:rsidRDefault="000D4759">
            <w:pPr>
              <w:pStyle w:val="TableParagraph"/>
              <w:spacing w:before="84"/>
              <w:ind w:left="116"/>
              <w:jc w:val="center"/>
            </w:pPr>
            <w:r>
              <w:t>A</w:t>
            </w:r>
          </w:p>
        </w:tc>
        <w:tc>
          <w:tcPr>
            <w:tcW w:w="1740" w:type="dxa"/>
          </w:tcPr>
          <w:p w14:paraId="5A9F9DB3" w14:textId="77777777" w:rsidR="00D308FC" w:rsidRDefault="000D4759">
            <w:pPr>
              <w:pStyle w:val="TableParagraph"/>
              <w:spacing w:before="84"/>
              <w:ind w:left="289" w:right="167"/>
              <w:jc w:val="center"/>
            </w:pPr>
            <w:r>
              <w:t>4.00</w:t>
            </w:r>
          </w:p>
        </w:tc>
        <w:tc>
          <w:tcPr>
            <w:tcW w:w="2521" w:type="dxa"/>
          </w:tcPr>
          <w:p w14:paraId="3871C826" w14:textId="77777777" w:rsidR="00D308FC" w:rsidRDefault="000D4759">
            <w:pPr>
              <w:pStyle w:val="TableParagraph"/>
              <w:spacing w:before="84"/>
              <w:ind w:left="422" w:right="324"/>
              <w:jc w:val="center"/>
            </w:pPr>
            <w:r>
              <w:t>93-100</w:t>
            </w:r>
          </w:p>
        </w:tc>
        <w:tc>
          <w:tcPr>
            <w:tcW w:w="3077" w:type="dxa"/>
            <w:vMerge w:val="restart"/>
          </w:tcPr>
          <w:p w14:paraId="001837C5" w14:textId="77777777" w:rsidR="00D308FC" w:rsidRDefault="00D308FC">
            <w:pPr>
              <w:pStyle w:val="TableParagraph"/>
              <w:rPr>
                <w:sz w:val="24"/>
              </w:rPr>
            </w:pPr>
          </w:p>
          <w:p w14:paraId="3C202B80" w14:textId="77777777" w:rsidR="00D308FC" w:rsidRDefault="00D308FC">
            <w:pPr>
              <w:pStyle w:val="TableParagraph"/>
              <w:spacing w:before="3"/>
              <w:rPr>
                <w:sz w:val="23"/>
              </w:rPr>
            </w:pPr>
          </w:p>
          <w:p w14:paraId="3931AA6A" w14:textId="77777777" w:rsidR="00D308FC" w:rsidRDefault="000D4759">
            <w:pPr>
              <w:pStyle w:val="TableParagraph"/>
              <w:ind w:left="1150" w:right="1034"/>
              <w:jc w:val="center"/>
            </w:pPr>
            <w:r>
              <w:t>Superior</w:t>
            </w:r>
          </w:p>
        </w:tc>
      </w:tr>
      <w:tr w:rsidR="00D308FC" w14:paraId="0CDC6720" w14:textId="77777777">
        <w:trPr>
          <w:trHeight w:val="665"/>
        </w:trPr>
        <w:tc>
          <w:tcPr>
            <w:tcW w:w="1381" w:type="dxa"/>
          </w:tcPr>
          <w:p w14:paraId="1E97492A" w14:textId="77777777" w:rsidR="00D308FC" w:rsidRDefault="000D4759">
            <w:pPr>
              <w:pStyle w:val="TableParagraph"/>
              <w:spacing w:before="83"/>
              <w:ind w:left="400" w:right="282"/>
              <w:jc w:val="center"/>
            </w:pPr>
            <w:r>
              <w:t>A-</w:t>
            </w:r>
          </w:p>
        </w:tc>
        <w:tc>
          <w:tcPr>
            <w:tcW w:w="1740" w:type="dxa"/>
          </w:tcPr>
          <w:p w14:paraId="2CDE98B7" w14:textId="77777777" w:rsidR="00D308FC" w:rsidRDefault="000D4759">
            <w:pPr>
              <w:pStyle w:val="TableParagraph"/>
              <w:spacing w:before="83"/>
              <w:ind w:left="289" w:right="167"/>
              <w:jc w:val="center"/>
            </w:pPr>
            <w:r>
              <w:t>3.70</w:t>
            </w:r>
          </w:p>
        </w:tc>
        <w:tc>
          <w:tcPr>
            <w:tcW w:w="2521" w:type="dxa"/>
          </w:tcPr>
          <w:p w14:paraId="729570C1" w14:textId="77777777" w:rsidR="00D308FC" w:rsidRDefault="000D4759">
            <w:pPr>
              <w:pStyle w:val="TableParagraph"/>
              <w:spacing w:before="83"/>
              <w:ind w:left="425" w:right="324"/>
              <w:jc w:val="center"/>
            </w:pPr>
            <w:r>
              <w:t>90-92</w:t>
            </w:r>
          </w:p>
        </w:tc>
        <w:tc>
          <w:tcPr>
            <w:tcW w:w="3077" w:type="dxa"/>
            <w:vMerge/>
            <w:tcBorders>
              <w:top w:val="nil"/>
            </w:tcBorders>
          </w:tcPr>
          <w:p w14:paraId="6A1398DE" w14:textId="77777777" w:rsidR="00D308FC" w:rsidRDefault="00D308FC">
            <w:pPr>
              <w:rPr>
                <w:sz w:val="2"/>
                <w:szCs w:val="2"/>
              </w:rPr>
            </w:pPr>
          </w:p>
        </w:tc>
      </w:tr>
      <w:tr w:rsidR="00D308FC" w14:paraId="0B012B11" w14:textId="77777777">
        <w:trPr>
          <w:trHeight w:val="665"/>
        </w:trPr>
        <w:tc>
          <w:tcPr>
            <w:tcW w:w="1381" w:type="dxa"/>
          </w:tcPr>
          <w:p w14:paraId="7E6CEE5E" w14:textId="77777777" w:rsidR="00D308FC" w:rsidRDefault="000D4759">
            <w:pPr>
              <w:pStyle w:val="TableParagraph"/>
              <w:spacing w:before="83"/>
              <w:ind w:left="395" w:right="284"/>
              <w:jc w:val="center"/>
            </w:pPr>
            <w:r>
              <w:t>B+</w:t>
            </w:r>
          </w:p>
        </w:tc>
        <w:tc>
          <w:tcPr>
            <w:tcW w:w="1740" w:type="dxa"/>
          </w:tcPr>
          <w:p w14:paraId="340191BF" w14:textId="77777777" w:rsidR="00D308FC" w:rsidRDefault="000D4759">
            <w:pPr>
              <w:pStyle w:val="TableParagraph"/>
              <w:spacing w:before="83"/>
              <w:ind w:left="289" w:right="167"/>
              <w:jc w:val="center"/>
            </w:pPr>
            <w:r>
              <w:t>3.30</w:t>
            </w:r>
          </w:p>
        </w:tc>
        <w:tc>
          <w:tcPr>
            <w:tcW w:w="2521" w:type="dxa"/>
          </w:tcPr>
          <w:p w14:paraId="3B412122" w14:textId="77777777" w:rsidR="00D308FC" w:rsidRDefault="000D4759">
            <w:pPr>
              <w:pStyle w:val="TableParagraph"/>
              <w:spacing w:before="83"/>
              <w:ind w:left="425" w:right="324"/>
              <w:jc w:val="center"/>
            </w:pPr>
            <w:r>
              <w:t>87-89</w:t>
            </w:r>
          </w:p>
        </w:tc>
        <w:tc>
          <w:tcPr>
            <w:tcW w:w="3077" w:type="dxa"/>
            <w:vMerge w:val="restart"/>
          </w:tcPr>
          <w:p w14:paraId="4CA0D989" w14:textId="77777777" w:rsidR="00D308FC" w:rsidRDefault="00D308FC">
            <w:pPr>
              <w:pStyle w:val="TableParagraph"/>
              <w:rPr>
                <w:sz w:val="24"/>
              </w:rPr>
            </w:pPr>
          </w:p>
          <w:p w14:paraId="51C641D9" w14:textId="77777777" w:rsidR="00D308FC" w:rsidRDefault="00D308FC">
            <w:pPr>
              <w:pStyle w:val="TableParagraph"/>
              <w:rPr>
                <w:sz w:val="24"/>
              </w:rPr>
            </w:pPr>
          </w:p>
          <w:p w14:paraId="3DD8FCF2" w14:textId="77777777" w:rsidR="00D308FC" w:rsidRDefault="00D308FC">
            <w:pPr>
              <w:pStyle w:val="TableParagraph"/>
              <w:spacing w:before="10"/>
              <w:rPr>
                <w:sz w:val="28"/>
              </w:rPr>
            </w:pPr>
          </w:p>
          <w:p w14:paraId="486CA4F5" w14:textId="77777777" w:rsidR="00D308FC" w:rsidRDefault="000D4759">
            <w:pPr>
              <w:pStyle w:val="TableParagraph"/>
              <w:ind w:left="1150" w:right="1033"/>
              <w:jc w:val="center"/>
            </w:pPr>
            <w:r>
              <w:t>Good</w:t>
            </w:r>
          </w:p>
        </w:tc>
      </w:tr>
      <w:tr w:rsidR="00D308FC" w14:paraId="40716236" w14:textId="77777777">
        <w:trPr>
          <w:trHeight w:val="664"/>
        </w:trPr>
        <w:tc>
          <w:tcPr>
            <w:tcW w:w="1381" w:type="dxa"/>
          </w:tcPr>
          <w:p w14:paraId="46DDD968" w14:textId="77777777" w:rsidR="00D308FC" w:rsidRDefault="000D4759">
            <w:pPr>
              <w:pStyle w:val="TableParagraph"/>
              <w:spacing w:before="83"/>
              <w:ind w:left="116"/>
              <w:jc w:val="center"/>
            </w:pPr>
            <w:r>
              <w:t>B</w:t>
            </w:r>
          </w:p>
        </w:tc>
        <w:tc>
          <w:tcPr>
            <w:tcW w:w="1740" w:type="dxa"/>
          </w:tcPr>
          <w:p w14:paraId="47EA4764" w14:textId="77777777" w:rsidR="00D308FC" w:rsidRDefault="000D4759">
            <w:pPr>
              <w:pStyle w:val="TableParagraph"/>
              <w:spacing w:before="83"/>
              <w:ind w:left="289" w:right="167"/>
              <w:jc w:val="center"/>
            </w:pPr>
            <w:r>
              <w:t>3.00</w:t>
            </w:r>
          </w:p>
        </w:tc>
        <w:tc>
          <w:tcPr>
            <w:tcW w:w="2521" w:type="dxa"/>
          </w:tcPr>
          <w:p w14:paraId="01C1B4A7" w14:textId="77777777" w:rsidR="00D308FC" w:rsidRDefault="000D4759">
            <w:pPr>
              <w:pStyle w:val="TableParagraph"/>
              <w:spacing w:before="83"/>
              <w:ind w:left="425" w:right="324"/>
              <w:jc w:val="center"/>
            </w:pPr>
            <w:r>
              <w:t>83-86</w:t>
            </w:r>
          </w:p>
        </w:tc>
        <w:tc>
          <w:tcPr>
            <w:tcW w:w="3077" w:type="dxa"/>
            <w:vMerge/>
            <w:tcBorders>
              <w:top w:val="nil"/>
            </w:tcBorders>
          </w:tcPr>
          <w:p w14:paraId="7F3C1EAA" w14:textId="77777777" w:rsidR="00D308FC" w:rsidRDefault="00D308FC">
            <w:pPr>
              <w:rPr>
                <w:sz w:val="2"/>
                <w:szCs w:val="2"/>
              </w:rPr>
            </w:pPr>
          </w:p>
        </w:tc>
      </w:tr>
      <w:tr w:rsidR="00D308FC" w14:paraId="66DF712A" w14:textId="77777777">
        <w:trPr>
          <w:trHeight w:val="665"/>
        </w:trPr>
        <w:tc>
          <w:tcPr>
            <w:tcW w:w="1381" w:type="dxa"/>
          </w:tcPr>
          <w:p w14:paraId="58D18529" w14:textId="77777777" w:rsidR="00D308FC" w:rsidRDefault="000D4759">
            <w:pPr>
              <w:pStyle w:val="TableParagraph"/>
              <w:spacing w:before="83"/>
              <w:ind w:left="400" w:right="282"/>
              <w:jc w:val="center"/>
            </w:pPr>
            <w:r>
              <w:t>B-</w:t>
            </w:r>
          </w:p>
        </w:tc>
        <w:tc>
          <w:tcPr>
            <w:tcW w:w="1740" w:type="dxa"/>
          </w:tcPr>
          <w:p w14:paraId="78EE6409" w14:textId="77777777" w:rsidR="00D308FC" w:rsidRDefault="000D4759">
            <w:pPr>
              <w:pStyle w:val="TableParagraph"/>
              <w:spacing w:before="83"/>
              <w:ind w:left="289" w:right="167"/>
              <w:jc w:val="center"/>
            </w:pPr>
            <w:r>
              <w:t>2.70</w:t>
            </w:r>
          </w:p>
        </w:tc>
        <w:tc>
          <w:tcPr>
            <w:tcW w:w="2521" w:type="dxa"/>
          </w:tcPr>
          <w:p w14:paraId="6C80ADEB" w14:textId="77777777" w:rsidR="00D308FC" w:rsidRDefault="000D4759">
            <w:pPr>
              <w:pStyle w:val="TableParagraph"/>
              <w:spacing w:before="83"/>
              <w:ind w:left="425" w:right="324"/>
              <w:jc w:val="center"/>
            </w:pPr>
            <w:r>
              <w:t>80-82</w:t>
            </w:r>
          </w:p>
        </w:tc>
        <w:tc>
          <w:tcPr>
            <w:tcW w:w="3077" w:type="dxa"/>
            <w:vMerge/>
            <w:tcBorders>
              <w:top w:val="nil"/>
            </w:tcBorders>
          </w:tcPr>
          <w:p w14:paraId="1F9D0BEE" w14:textId="77777777" w:rsidR="00D308FC" w:rsidRDefault="00D308FC">
            <w:pPr>
              <w:rPr>
                <w:sz w:val="2"/>
                <w:szCs w:val="2"/>
              </w:rPr>
            </w:pPr>
          </w:p>
        </w:tc>
      </w:tr>
      <w:tr w:rsidR="00D308FC" w14:paraId="285914C7" w14:textId="77777777">
        <w:trPr>
          <w:trHeight w:val="665"/>
        </w:trPr>
        <w:tc>
          <w:tcPr>
            <w:tcW w:w="1381" w:type="dxa"/>
          </w:tcPr>
          <w:p w14:paraId="250551F1" w14:textId="77777777" w:rsidR="00D308FC" w:rsidRDefault="000D4759">
            <w:pPr>
              <w:pStyle w:val="TableParagraph"/>
              <w:spacing w:before="84"/>
              <w:ind w:left="400" w:right="281"/>
              <w:jc w:val="center"/>
            </w:pPr>
            <w:r>
              <w:t>C+</w:t>
            </w:r>
          </w:p>
        </w:tc>
        <w:tc>
          <w:tcPr>
            <w:tcW w:w="1740" w:type="dxa"/>
          </w:tcPr>
          <w:p w14:paraId="582563CA" w14:textId="77777777" w:rsidR="00D308FC" w:rsidRDefault="000D4759">
            <w:pPr>
              <w:pStyle w:val="TableParagraph"/>
              <w:spacing w:before="84"/>
              <w:ind w:left="289" w:right="167"/>
              <w:jc w:val="center"/>
            </w:pPr>
            <w:r>
              <w:t>2.30</w:t>
            </w:r>
          </w:p>
        </w:tc>
        <w:tc>
          <w:tcPr>
            <w:tcW w:w="2521" w:type="dxa"/>
          </w:tcPr>
          <w:p w14:paraId="2D722309" w14:textId="77777777" w:rsidR="00D308FC" w:rsidRDefault="000D4759">
            <w:pPr>
              <w:pStyle w:val="TableParagraph"/>
              <w:spacing w:before="84"/>
              <w:ind w:left="425" w:right="324"/>
              <w:jc w:val="center"/>
            </w:pPr>
            <w:r>
              <w:t>77-79</w:t>
            </w:r>
          </w:p>
        </w:tc>
        <w:tc>
          <w:tcPr>
            <w:tcW w:w="3077" w:type="dxa"/>
            <w:vMerge w:val="restart"/>
          </w:tcPr>
          <w:p w14:paraId="0EB6E444" w14:textId="77777777" w:rsidR="00D308FC" w:rsidRDefault="00D308FC">
            <w:pPr>
              <w:pStyle w:val="TableParagraph"/>
              <w:rPr>
                <w:sz w:val="24"/>
              </w:rPr>
            </w:pPr>
          </w:p>
          <w:p w14:paraId="195FCFEF" w14:textId="77777777" w:rsidR="00D308FC" w:rsidRDefault="00D308FC">
            <w:pPr>
              <w:pStyle w:val="TableParagraph"/>
              <w:rPr>
                <w:sz w:val="24"/>
              </w:rPr>
            </w:pPr>
          </w:p>
          <w:p w14:paraId="0BB8C564" w14:textId="77777777" w:rsidR="00D308FC" w:rsidRDefault="00D308FC">
            <w:pPr>
              <w:pStyle w:val="TableParagraph"/>
              <w:spacing w:before="10"/>
              <w:rPr>
                <w:sz w:val="28"/>
              </w:rPr>
            </w:pPr>
          </w:p>
          <w:p w14:paraId="4A793E55" w14:textId="77777777" w:rsidR="00D308FC" w:rsidRDefault="000D4759">
            <w:pPr>
              <w:pStyle w:val="TableParagraph"/>
              <w:ind w:left="1010"/>
            </w:pPr>
            <w:r>
              <w:t>Satisfactory</w:t>
            </w:r>
          </w:p>
        </w:tc>
      </w:tr>
      <w:tr w:rsidR="00D308FC" w14:paraId="59F16128" w14:textId="77777777">
        <w:trPr>
          <w:trHeight w:val="665"/>
        </w:trPr>
        <w:tc>
          <w:tcPr>
            <w:tcW w:w="1381" w:type="dxa"/>
          </w:tcPr>
          <w:p w14:paraId="7C7EDE39" w14:textId="77777777" w:rsidR="00D308FC" w:rsidRDefault="000D4759">
            <w:pPr>
              <w:pStyle w:val="TableParagraph"/>
              <w:spacing w:before="83"/>
              <w:ind w:left="118"/>
              <w:jc w:val="center"/>
            </w:pPr>
            <w:r>
              <w:rPr>
                <w:w w:val="99"/>
              </w:rPr>
              <w:t>C</w:t>
            </w:r>
          </w:p>
        </w:tc>
        <w:tc>
          <w:tcPr>
            <w:tcW w:w="1740" w:type="dxa"/>
          </w:tcPr>
          <w:p w14:paraId="2A2018EF" w14:textId="77777777" w:rsidR="00D308FC" w:rsidRDefault="000D4759">
            <w:pPr>
              <w:pStyle w:val="TableParagraph"/>
              <w:spacing w:before="83"/>
              <w:ind w:left="289" w:right="167"/>
              <w:jc w:val="center"/>
            </w:pPr>
            <w:r>
              <w:t>2.00</w:t>
            </w:r>
          </w:p>
        </w:tc>
        <w:tc>
          <w:tcPr>
            <w:tcW w:w="2521" w:type="dxa"/>
          </w:tcPr>
          <w:p w14:paraId="2C6955C7" w14:textId="77777777" w:rsidR="00D308FC" w:rsidRDefault="000D4759">
            <w:pPr>
              <w:pStyle w:val="TableParagraph"/>
              <w:spacing w:before="83"/>
              <w:ind w:left="425" w:right="324"/>
              <w:jc w:val="center"/>
            </w:pPr>
            <w:r>
              <w:t>73-76</w:t>
            </w:r>
          </w:p>
        </w:tc>
        <w:tc>
          <w:tcPr>
            <w:tcW w:w="3077" w:type="dxa"/>
            <w:vMerge/>
            <w:tcBorders>
              <w:top w:val="nil"/>
            </w:tcBorders>
          </w:tcPr>
          <w:p w14:paraId="600C7BAC" w14:textId="77777777" w:rsidR="00D308FC" w:rsidRDefault="00D308FC">
            <w:pPr>
              <w:rPr>
                <w:sz w:val="2"/>
                <w:szCs w:val="2"/>
              </w:rPr>
            </w:pPr>
          </w:p>
        </w:tc>
      </w:tr>
      <w:tr w:rsidR="00D308FC" w14:paraId="24854C65" w14:textId="77777777">
        <w:trPr>
          <w:trHeight w:val="665"/>
        </w:trPr>
        <w:tc>
          <w:tcPr>
            <w:tcW w:w="1381" w:type="dxa"/>
          </w:tcPr>
          <w:p w14:paraId="1C29160C" w14:textId="77777777" w:rsidR="00D308FC" w:rsidRDefault="000D4759">
            <w:pPr>
              <w:pStyle w:val="TableParagraph"/>
              <w:spacing w:before="84"/>
              <w:ind w:left="400" w:right="277"/>
              <w:jc w:val="center"/>
            </w:pPr>
            <w:r>
              <w:t>C-</w:t>
            </w:r>
          </w:p>
        </w:tc>
        <w:tc>
          <w:tcPr>
            <w:tcW w:w="1740" w:type="dxa"/>
          </w:tcPr>
          <w:p w14:paraId="6F3F8E04" w14:textId="77777777" w:rsidR="00D308FC" w:rsidRDefault="000D4759">
            <w:pPr>
              <w:pStyle w:val="TableParagraph"/>
              <w:spacing w:before="84"/>
              <w:ind w:left="289" w:right="167"/>
              <w:jc w:val="center"/>
            </w:pPr>
            <w:r>
              <w:t>1.70</w:t>
            </w:r>
          </w:p>
        </w:tc>
        <w:tc>
          <w:tcPr>
            <w:tcW w:w="2521" w:type="dxa"/>
          </w:tcPr>
          <w:p w14:paraId="7438307A" w14:textId="77777777" w:rsidR="00D308FC" w:rsidRDefault="000D4759">
            <w:pPr>
              <w:pStyle w:val="TableParagraph"/>
              <w:spacing w:before="84"/>
              <w:ind w:left="425" w:right="324"/>
              <w:jc w:val="center"/>
            </w:pPr>
            <w:r>
              <w:t>70-72</w:t>
            </w:r>
          </w:p>
        </w:tc>
        <w:tc>
          <w:tcPr>
            <w:tcW w:w="3077" w:type="dxa"/>
            <w:vMerge/>
            <w:tcBorders>
              <w:top w:val="nil"/>
            </w:tcBorders>
          </w:tcPr>
          <w:p w14:paraId="2AA8B06F" w14:textId="77777777" w:rsidR="00D308FC" w:rsidRDefault="00D308FC">
            <w:pPr>
              <w:rPr>
                <w:sz w:val="2"/>
                <w:szCs w:val="2"/>
              </w:rPr>
            </w:pPr>
          </w:p>
        </w:tc>
      </w:tr>
      <w:tr w:rsidR="00D308FC" w14:paraId="6D7D1FA1" w14:textId="77777777">
        <w:trPr>
          <w:trHeight w:val="665"/>
        </w:trPr>
        <w:tc>
          <w:tcPr>
            <w:tcW w:w="1381" w:type="dxa"/>
          </w:tcPr>
          <w:p w14:paraId="28D08FC4" w14:textId="77777777" w:rsidR="00D308FC" w:rsidRDefault="000D4759">
            <w:pPr>
              <w:pStyle w:val="TableParagraph"/>
              <w:spacing w:before="83"/>
              <w:ind w:left="400" w:right="281"/>
              <w:jc w:val="center"/>
            </w:pPr>
            <w:r>
              <w:t>D+</w:t>
            </w:r>
          </w:p>
        </w:tc>
        <w:tc>
          <w:tcPr>
            <w:tcW w:w="1740" w:type="dxa"/>
          </w:tcPr>
          <w:p w14:paraId="64281A35" w14:textId="77777777" w:rsidR="00D308FC" w:rsidRDefault="000D4759">
            <w:pPr>
              <w:pStyle w:val="TableParagraph"/>
              <w:spacing w:before="83"/>
              <w:ind w:left="289" w:right="167"/>
              <w:jc w:val="center"/>
            </w:pPr>
            <w:r>
              <w:t>1.30</w:t>
            </w:r>
          </w:p>
        </w:tc>
        <w:tc>
          <w:tcPr>
            <w:tcW w:w="2521" w:type="dxa"/>
          </w:tcPr>
          <w:p w14:paraId="71825272" w14:textId="77777777" w:rsidR="00D308FC" w:rsidRDefault="000D4759">
            <w:pPr>
              <w:pStyle w:val="TableParagraph"/>
              <w:spacing w:before="83"/>
              <w:ind w:left="425" w:right="324"/>
              <w:jc w:val="center"/>
            </w:pPr>
            <w:r>
              <w:t>67-69</w:t>
            </w:r>
          </w:p>
        </w:tc>
        <w:tc>
          <w:tcPr>
            <w:tcW w:w="3077" w:type="dxa"/>
          </w:tcPr>
          <w:p w14:paraId="2FA1CE89" w14:textId="77777777" w:rsidR="00D308FC" w:rsidRDefault="000D4759">
            <w:pPr>
              <w:pStyle w:val="TableParagraph"/>
              <w:spacing w:before="198"/>
              <w:ind w:right="1072"/>
              <w:jc w:val="right"/>
            </w:pPr>
            <w:r>
              <w:t>Passing</w:t>
            </w:r>
          </w:p>
        </w:tc>
      </w:tr>
    </w:tbl>
    <w:p w14:paraId="743356BA" w14:textId="77777777" w:rsidR="00D308FC" w:rsidRDefault="00D308FC">
      <w:pPr>
        <w:jc w:val="right"/>
        <w:sectPr w:rsidR="00D308FC">
          <w:pgSz w:w="12240" w:h="15840"/>
          <w:pgMar w:top="360" w:right="440" w:bottom="280" w:left="620" w:header="720" w:footer="720" w:gutter="0"/>
          <w:cols w:space="720"/>
        </w:sectPr>
      </w:pPr>
    </w:p>
    <w:tbl>
      <w:tblPr>
        <w:tblW w:w="0" w:type="auto"/>
        <w:tblInd w:w="1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81"/>
        <w:gridCol w:w="1740"/>
        <w:gridCol w:w="2521"/>
        <w:gridCol w:w="3077"/>
      </w:tblGrid>
      <w:tr w:rsidR="00D308FC" w14:paraId="732C6DE2" w14:textId="77777777">
        <w:trPr>
          <w:trHeight w:val="685"/>
        </w:trPr>
        <w:tc>
          <w:tcPr>
            <w:tcW w:w="1381" w:type="dxa"/>
            <w:tcBorders>
              <w:top w:val="nil"/>
            </w:tcBorders>
          </w:tcPr>
          <w:p w14:paraId="7093057E" w14:textId="77777777" w:rsidR="00D308FC" w:rsidRDefault="000D4759">
            <w:pPr>
              <w:pStyle w:val="TableParagraph"/>
              <w:spacing w:before="103"/>
              <w:ind w:right="539"/>
              <w:jc w:val="right"/>
            </w:pPr>
            <w:r>
              <w:rPr>
                <w:w w:val="99"/>
              </w:rPr>
              <w:lastRenderedPageBreak/>
              <w:t>D</w:t>
            </w:r>
          </w:p>
        </w:tc>
        <w:tc>
          <w:tcPr>
            <w:tcW w:w="1740" w:type="dxa"/>
            <w:tcBorders>
              <w:top w:val="nil"/>
            </w:tcBorders>
          </w:tcPr>
          <w:p w14:paraId="5346B094" w14:textId="77777777" w:rsidR="00D308FC" w:rsidRDefault="000D4759">
            <w:pPr>
              <w:pStyle w:val="TableParagraph"/>
              <w:spacing w:before="103"/>
              <w:ind w:right="581"/>
              <w:jc w:val="right"/>
            </w:pPr>
            <w:r>
              <w:t>1.00</w:t>
            </w:r>
          </w:p>
        </w:tc>
        <w:tc>
          <w:tcPr>
            <w:tcW w:w="2521" w:type="dxa"/>
            <w:tcBorders>
              <w:top w:val="nil"/>
            </w:tcBorders>
          </w:tcPr>
          <w:p w14:paraId="59F0F6B4" w14:textId="77777777" w:rsidR="00D308FC" w:rsidRDefault="000D4759">
            <w:pPr>
              <w:pStyle w:val="TableParagraph"/>
              <w:spacing w:before="103"/>
              <w:ind w:left="425" w:right="324"/>
              <w:jc w:val="center"/>
            </w:pPr>
            <w:r>
              <w:t>60-66</w:t>
            </w:r>
          </w:p>
        </w:tc>
        <w:tc>
          <w:tcPr>
            <w:tcW w:w="3077" w:type="dxa"/>
            <w:tcBorders>
              <w:top w:val="nil"/>
            </w:tcBorders>
          </w:tcPr>
          <w:p w14:paraId="0C354889" w14:textId="77777777" w:rsidR="00D308FC" w:rsidRDefault="00D308FC">
            <w:pPr>
              <w:pStyle w:val="TableParagraph"/>
              <w:rPr>
                <w:rFonts w:ascii="Times New Roman"/>
              </w:rPr>
            </w:pPr>
          </w:p>
        </w:tc>
      </w:tr>
      <w:tr w:rsidR="00D308FC" w14:paraId="32E6F6C9" w14:textId="77777777">
        <w:trPr>
          <w:trHeight w:val="665"/>
        </w:trPr>
        <w:tc>
          <w:tcPr>
            <w:tcW w:w="1381" w:type="dxa"/>
          </w:tcPr>
          <w:p w14:paraId="0A806733" w14:textId="77777777" w:rsidR="00D308FC" w:rsidRDefault="000D4759">
            <w:pPr>
              <w:pStyle w:val="TableParagraph"/>
              <w:spacing w:before="83"/>
              <w:ind w:right="554"/>
              <w:jc w:val="right"/>
            </w:pPr>
            <w:r>
              <w:t>F</w:t>
            </w:r>
          </w:p>
        </w:tc>
        <w:tc>
          <w:tcPr>
            <w:tcW w:w="1740" w:type="dxa"/>
          </w:tcPr>
          <w:p w14:paraId="7B03B8CF" w14:textId="77777777" w:rsidR="00D308FC" w:rsidRDefault="000D4759">
            <w:pPr>
              <w:pStyle w:val="TableParagraph"/>
              <w:spacing w:before="83"/>
              <w:ind w:right="581"/>
              <w:jc w:val="right"/>
            </w:pPr>
            <w:r>
              <w:t>0.00</w:t>
            </w:r>
          </w:p>
        </w:tc>
        <w:tc>
          <w:tcPr>
            <w:tcW w:w="2521" w:type="dxa"/>
          </w:tcPr>
          <w:p w14:paraId="58D5E09F" w14:textId="77777777" w:rsidR="00D308FC" w:rsidRDefault="000D4759">
            <w:pPr>
              <w:pStyle w:val="TableParagraph"/>
              <w:spacing w:before="83"/>
              <w:ind w:left="422" w:right="324"/>
              <w:jc w:val="center"/>
            </w:pPr>
            <w:r>
              <w:t>59 or below</w:t>
            </w:r>
          </w:p>
        </w:tc>
        <w:tc>
          <w:tcPr>
            <w:tcW w:w="3077" w:type="dxa"/>
          </w:tcPr>
          <w:p w14:paraId="201724AE" w14:textId="77777777" w:rsidR="00D308FC" w:rsidRDefault="000D4759">
            <w:pPr>
              <w:pStyle w:val="TableParagraph"/>
              <w:spacing w:before="198"/>
              <w:ind w:left="1150" w:right="1034"/>
              <w:jc w:val="center"/>
            </w:pPr>
            <w:r>
              <w:t>Failing</w:t>
            </w:r>
          </w:p>
        </w:tc>
      </w:tr>
    </w:tbl>
    <w:p w14:paraId="6196531C" w14:textId="77777777" w:rsidR="00D308FC" w:rsidRDefault="00D308FC">
      <w:pPr>
        <w:spacing w:before="11"/>
        <w:rPr>
          <w:sz w:val="13"/>
        </w:rPr>
      </w:pPr>
    </w:p>
    <w:p w14:paraId="5EFF4E0F" w14:textId="77777777" w:rsidR="00D308FC" w:rsidRDefault="000D4759">
      <w:pPr>
        <w:spacing w:before="93"/>
        <w:ind w:left="100"/>
        <w:rPr>
          <w:b/>
        </w:rPr>
      </w:pPr>
      <w:r>
        <w:rPr>
          <w:b/>
        </w:rPr>
        <w:t>Student Conduct &amp; Other Issues:</w:t>
      </w:r>
    </w:p>
    <w:p w14:paraId="03627D14" w14:textId="77777777" w:rsidR="00D308FC" w:rsidRDefault="000D4759">
      <w:pPr>
        <w:pStyle w:val="ListParagraph"/>
        <w:numPr>
          <w:ilvl w:val="0"/>
          <w:numId w:val="1"/>
        </w:numPr>
        <w:tabs>
          <w:tab w:val="left" w:pos="236"/>
        </w:tabs>
        <w:spacing w:before="2" w:line="242" w:lineRule="auto"/>
        <w:ind w:right="1027" w:firstLine="0"/>
        <w:rPr>
          <w:i/>
        </w:rPr>
      </w:pPr>
      <w:r>
        <w:rPr>
          <w:i/>
        </w:rPr>
        <w:t>Consider</w:t>
      </w:r>
      <w:r>
        <w:rPr>
          <w:i/>
          <w:spacing w:val="-3"/>
        </w:rPr>
        <w:t xml:space="preserve"> </w:t>
      </w:r>
      <w:r>
        <w:rPr>
          <w:i/>
        </w:rPr>
        <w:t>including</w:t>
      </w:r>
      <w:r>
        <w:rPr>
          <w:i/>
          <w:spacing w:val="-2"/>
        </w:rPr>
        <w:t xml:space="preserve"> </w:t>
      </w:r>
      <w:r>
        <w:rPr>
          <w:i/>
        </w:rPr>
        <w:t>ground</w:t>
      </w:r>
      <w:r>
        <w:rPr>
          <w:i/>
          <w:spacing w:val="-1"/>
        </w:rPr>
        <w:t xml:space="preserve"> </w:t>
      </w:r>
      <w:r>
        <w:rPr>
          <w:i/>
        </w:rPr>
        <w:t>rules</w:t>
      </w:r>
      <w:r>
        <w:rPr>
          <w:i/>
          <w:spacing w:val="-5"/>
        </w:rPr>
        <w:t xml:space="preserve"> </w:t>
      </w:r>
      <w:r>
        <w:rPr>
          <w:i/>
        </w:rPr>
        <w:t>for</w:t>
      </w:r>
      <w:r>
        <w:rPr>
          <w:i/>
          <w:spacing w:val="-3"/>
        </w:rPr>
        <w:t xml:space="preserve"> </w:t>
      </w:r>
      <w:r>
        <w:rPr>
          <w:i/>
        </w:rPr>
        <w:t>appropriate</w:t>
      </w:r>
      <w:r>
        <w:rPr>
          <w:i/>
          <w:spacing w:val="-1"/>
        </w:rPr>
        <w:t xml:space="preserve"> </w:t>
      </w:r>
      <w:r>
        <w:rPr>
          <w:i/>
        </w:rPr>
        <w:t>classroom</w:t>
      </w:r>
      <w:r>
        <w:rPr>
          <w:i/>
          <w:spacing w:val="-3"/>
        </w:rPr>
        <w:t xml:space="preserve"> </w:t>
      </w:r>
      <w:r>
        <w:rPr>
          <w:i/>
        </w:rPr>
        <w:t>interactions,</w:t>
      </w:r>
      <w:r>
        <w:rPr>
          <w:i/>
          <w:spacing w:val="-5"/>
        </w:rPr>
        <w:t xml:space="preserve"> </w:t>
      </w:r>
      <w:r>
        <w:rPr>
          <w:i/>
        </w:rPr>
        <w:t>as</w:t>
      </w:r>
      <w:r>
        <w:rPr>
          <w:i/>
          <w:spacing w:val="-5"/>
        </w:rPr>
        <w:t xml:space="preserve"> </w:t>
      </w:r>
      <w:r>
        <w:rPr>
          <w:i/>
        </w:rPr>
        <w:t>well</w:t>
      </w:r>
      <w:r>
        <w:rPr>
          <w:i/>
          <w:spacing w:val="-4"/>
        </w:rPr>
        <w:t xml:space="preserve"> </w:t>
      </w:r>
      <w:r>
        <w:rPr>
          <w:i/>
        </w:rPr>
        <w:t>as</w:t>
      </w:r>
      <w:r>
        <w:rPr>
          <w:i/>
          <w:spacing w:val="-4"/>
        </w:rPr>
        <w:t xml:space="preserve"> </w:t>
      </w:r>
      <w:r>
        <w:rPr>
          <w:i/>
        </w:rPr>
        <w:t>a</w:t>
      </w:r>
      <w:r>
        <w:rPr>
          <w:i/>
          <w:spacing w:val="-2"/>
        </w:rPr>
        <w:t xml:space="preserve"> </w:t>
      </w:r>
      <w:r>
        <w:rPr>
          <w:i/>
        </w:rPr>
        <w:t>clear</w:t>
      </w:r>
      <w:r>
        <w:rPr>
          <w:i/>
          <w:spacing w:val="-2"/>
        </w:rPr>
        <w:t xml:space="preserve"> </w:t>
      </w:r>
      <w:r>
        <w:rPr>
          <w:i/>
        </w:rPr>
        <w:t>statement</w:t>
      </w:r>
      <w:r>
        <w:rPr>
          <w:i/>
          <w:spacing w:val="-6"/>
        </w:rPr>
        <w:t xml:space="preserve"> </w:t>
      </w:r>
      <w:r>
        <w:rPr>
          <w:i/>
        </w:rPr>
        <w:t>of expectations that classroom interactions will remain civil, respectful, and</w:t>
      </w:r>
      <w:r>
        <w:rPr>
          <w:i/>
          <w:spacing w:val="-27"/>
        </w:rPr>
        <w:t xml:space="preserve"> </w:t>
      </w:r>
      <w:r>
        <w:rPr>
          <w:i/>
        </w:rPr>
        <w:t>supportive.</w:t>
      </w:r>
    </w:p>
    <w:p w14:paraId="746523C1" w14:textId="77777777" w:rsidR="00D308FC" w:rsidRDefault="000D4759">
      <w:pPr>
        <w:pStyle w:val="Heading2"/>
        <w:spacing w:line="242" w:lineRule="auto"/>
        <w:ind w:right="311"/>
      </w:pPr>
      <w:r>
        <w:t>- If any student faces any issues or has any concerns regarding the classroom climate and interactions, please feel free to contact VR office</w:t>
      </w:r>
      <w:r>
        <w:rPr>
          <w:color w:val="1154CC"/>
        </w:rPr>
        <w:t xml:space="preserve"> </w:t>
      </w:r>
      <w:hyperlink r:id="rId23">
        <w:r>
          <w:rPr>
            <w:color w:val="1154CC"/>
            <w:u w:val="single" w:color="1154CC"/>
          </w:rPr>
          <w:t>gloriacalib@fccollege.edu.pk</w:t>
        </w:r>
      </w:hyperlink>
    </w:p>
    <w:p w14:paraId="6719ABDB" w14:textId="77777777" w:rsidR="00D308FC" w:rsidRDefault="00D308FC">
      <w:pPr>
        <w:spacing w:before="1"/>
        <w:rPr>
          <w:sz w:val="13"/>
        </w:rPr>
      </w:pPr>
    </w:p>
    <w:p w14:paraId="5EE2DD6E" w14:textId="77777777" w:rsidR="00D308FC" w:rsidRDefault="000D4759">
      <w:pPr>
        <w:spacing w:before="93"/>
        <w:ind w:left="100"/>
        <w:rPr>
          <w:b/>
        </w:rPr>
      </w:pPr>
      <w:r>
        <w:rPr>
          <w:b/>
        </w:rPr>
        <w:t>Changes to the Syllabus:</w:t>
      </w:r>
    </w:p>
    <w:p w14:paraId="40559BE1" w14:textId="77777777" w:rsidR="00D308FC" w:rsidRDefault="000D4759">
      <w:pPr>
        <w:spacing w:before="4" w:line="237" w:lineRule="auto"/>
        <w:ind w:left="100" w:right="311"/>
      </w:pPr>
      <w:r>
        <w:t xml:space="preserve">This syllabus was designed to convey course information and requirements as accurately as possible. It is important to note however that it </w:t>
      </w:r>
      <w:r>
        <w:rPr>
          <w:b/>
        </w:rPr>
        <w:t xml:space="preserve">may </w:t>
      </w:r>
      <w:r>
        <w:t>be subject to change during the course depending on the needs of the class and other situational factors. Such changes would be for your benefit and you will be notified of them as soon as possible.</w:t>
      </w:r>
    </w:p>
    <w:p w14:paraId="2F49D531" w14:textId="77777777" w:rsidR="00D308FC" w:rsidRDefault="00D308FC">
      <w:pPr>
        <w:spacing w:before="8"/>
      </w:pPr>
    </w:p>
    <w:p w14:paraId="3E847318" w14:textId="77777777" w:rsidR="00D308FC" w:rsidRDefault="000D4759">
      <w:pPr>
        <w:spacing w:before="1"/>
        <w:ind w:left="820" w:right="7531" w:hanging="720"/>
      </w:pPr>
      <w:r>
        <w:rPr>
          <w:b/>
        </w:rPr>
        <w:t xml:space="preserve">Student Support  Services </w:t>
      </w:r>
      <w:hyperlink r:id="rId24">
        <w:r>
          <w:rPr>
            <w:color w:val="1154CC"/>
            <w:u w:val="single" w:color="1154CC"/>
          </w:rPr>
          <w:t>Student Counseling Services</w:t>
        </w:r>
      </w:hyperlink>
      <w:r>
        <w:rPr>
          <w:color w:val="1154CC"/>
        </w:rPr>
        <w:t xml:space="preserve"> </w:t>
      </w:r>
      <w:hyperlink r:id="rId25">
        <w:r>
          <w:rPr>
            <w:color w:val="1154CC"/>
            <w:u w:val="single" w:color="1154CC"/>
          </w:rPr>
          <w:t>Writing</w:t>
        </w:r>
        <w:r>
          <w:rPr>
            <w:color w:val="1154CC"/>
            <w:spacing w:val="-5"/>
            <w:u w:val="single" w:color="1154CC"/>
          </w:rPr>
          <w:t xml:space="preserve"> </w:t>
        </w:r>
        <w:r>
          <w:rPr>
            <w:color w:val="1154CC"/>
            <w:u w:val="single" w:color="1154CC"/>
          </w:rPr>
          <w:t>Center</w:t>
        </w:r>
      </w:hyperlink>
    </w:p>
    <w:p w14:paraId="7A4045B1" w14:textId="77777777" w:rsidR="00D308FC" w:rsidRDefault="00000000">
      <w:pPr>
        <w:spacing w:line="249" w:lineRule="exact"/>
        <w:ind w:left="820"/>
      </w:pPr>
      <w:hyperlink r:id="rId26">
        <w:r w:rsidR="000D4759">
          <w:rPr>
            <w:color w:val="1154CC"/>
            <w:u w:val="single" w:color="1154CC"/>
          </w:rPr>
          <w:t>Mercy Health Center</w:t>
        </w:r>
      </w:hyperlink>
    </w:p>
    <w:p w14:paraId="0EBE9FAC" w14:textId="77777777" w:rsidR="00D308FC" w:rsidRDefault="00D308FC">
      <w:pPr>
        <w:spacing w:before="3"/>
        <w:rPr>
          <w:sz w:val="14"/>
        </w:rPr>
      </w:pPr>
    </w:p>
    <w:p w14:paraId="42005370" w14:textId="77777777" w:rsidR="00D308FC" w:rsidRDefault="000D4759">
      <w:pPr>
        <w:spacing w:before="93"/>
        <w:ind w:left="820" w:right="7716" w:hanging="720"/>
      </w:pPr>
      <w:r>
        <w:rPr>
          <w:b/>
        </w:rPr>
        <w:t xml:space="preserve">Other Useful Policy Documents: </w:t>
      </w:r>
      <w:hyperlink r:id="rId27">
        <w:r>
          <w:rPr>
            <w:color w:val="1154CC"/>
            <w:u w:val="single" w:color="1154CC"/>
          </w:rPr>
          <w:t>Sexual Harassment Policy</w:t>
        </w:r>
      </w:hyperlink>
      <w:r>
        <w:rPr>
          <w:color w:val="1154CC"/>
        </w:rPr>
        <w:t xml:space="preserve"> </w:t>
      </w:r>
      <w:hyperlink r:id="rId28">
        <w:r>
          <w:rPr>
            <w:color w:val="1154CC"/>
            <w:u w:val="single" w:color="1154CC"/>
          </w:rPr>
          <w:t>Anti-Corruption Policy</w:t>
        </w:r>
      </w:hyperlink>
      <w:r>
        <w:rPr>
          <w:color w:val="1154CC"/>
        </w:rPr>
        <w:t xml:space="preserve"> </w:t>
      </w:r>
      <w:hyperlink r:id="rId29">
        <w:r>
          <w:rPr>
            <w:color w:val="1154CC"/>
            <w:u w:val="single" w:color="1154CC"/>
          </w:rPr>
          <w:t>Academic integrity</w:t>
        </w:r>
      </w:hyperlink>
      <w:r>
        <w:rPr>
          <w:color w:val="1154CC"/>
        </w:rPr>
        <w:t xml:space="preserve"> </w:t>
      </w:r>
      <w:hyperlink r:id="rId30">
        <w:r>
          <w:rPr>
            <w:color w:val="1154CC"/>
            <w:u w:val="single" w:color="1154CC"/>
          </w:rPr>
          <w:t>Plagiarism Policy</w:t>
        </w:r>
      </w:hyperlink>
      <w:r>
        <w:rPr>
          <w:color w:val="1154CC"/>
        </w:rPr>
        <w:t xml:space="preserve"> </w:t>
      </w:r>
      <w:hyperlink r:id="rId31">
        <w:r>
          <w:rPr>
            <w:color w:val="1154CC"/>
            <w:u w:val="single" w:color="1154CC"/>
          </w:rPr>
          <w:t>Academic</w:t>
        </w:r>
        <w:r>
          <w:rPr>
            <w:color w:val="1154CC"/>
            <w:spacing w:val="-3"/>
            <w:u w:val="single" w:color="1154CC"/>
          </w:rPr>
          <w:t xml:space="preserve"> </w:t>
        </w:r>
        <w:r>
          <w:rPr>
            <w:color w:val="1154CC"/>
            <w:u w:val="single" w:color="1154CC"/>
          </w:rPr>
          <w:t>Calendar</w:t>
        </w:r>
      </w:hyperlink>
    </w:p>
    <w:p w14:paraId="218DD43E" w14:textId="77777777" w:rsidR="00D308FC" w:rsidRDefault="00D308FC">
      <w:pPr>
        <w:spacing w:before="10"/>
        <w:rPr>
          <w:sz w:val="13"/>
        </w:rPr>
      </w:pPr>
    </w:p>
    <w:p w14:paraId="59141F38" w14:textId="77777777" w:rsidR="00D308FC" w:rsidRDefault="000D4759">
      <w:pPr>
        <w:pStyle w:val="BodyText"/>
        <w:spacing w:before="93"/>
        <w:ind w:left="100" w:right="282"/>
        <w:jc w:val="both"/>
      </w:pPr>
      <w:r>
        <w:t>I</w:t>
      </w:r>
      <w:r>
        <w:rPr>
          <w:spacing w:val="-9"/>
        </w:rPr>
        <w:t xml:space="preserve"> </w:t>
      </w:r>
      <w:r>
        <w:t>expect</w:t>
      </w:r>
      <w:r>
        <w:rPr>
          <w:spacing w:val="-8"/>
        </w:rPr>
        <w:t xml:space="preserve"> </w:t>
      </w:r>
      <w:r>
        <w:t>that</w:t>
      </w:r>
      <w:r>
        <w:rPr>
          <w:spacing w:val="-8"/>
        </w:rPr>
        <w:t xml:space="preserve"> </w:t>
      </w:r>
      <w:r>
        <w:t>you</w:t>
      </w:r>
      <w:r>
        <w:rPr>
          <w:spacing w:val="-4"/>
        </w:rPr>
        <w:t xml:space="preserve"> </w:t>
      </w:r>
      <w:r>
        <w:t>will</w:t>
      </w:r>
      <w:r>
        <w:rPr>
          <w:spacing w:val="-7"/>
        </w:rPr>
        <w:t xml:space="preserve"> </w:t>
      </w:r>
      <w:r>
        <w:t>strictly</w:t>
      </w:r>
      <w:r>
        <w:rPr>
          <w:spacing w:val="-7"/>
        </w:rPr>
        <w:t xml:space="preserve"> </w:t>
      </w:r>
      <w:r>
        <w:t>follow</w:t>
      </w:r>
      <w:r>
        <w:rPr>
          <w:spacing w:val="-6"/>
        </w:rPr>
        <w:t xml:space="preserve"> </w:t>
      </w:r>
      <w:r>
        <w:t>the</w:t>
      </w:r>
      <w:r>
        <w:rPr>
          <w:spacing w:val="2"/>
        </w:rPr>
        <w:t xml:space="preserve"> </w:t>
      </w:r>
      <w:r>
        <w:t>core</w:t>
      </w:r>
      <w:r>
        <w:rPr>
          <w:spacing w:val="-5"/>
        </w:rPr>
        <w:t xml:space="preserve"> </w:t>
      </w:r>
      <w:r>
        <w:t>values</w:t>
      </w:r>
      <w:r>
        <w:rPr>
          <w:spacing w:val="-7"/>
        </w:rPr>
        <w:t xml:space="preserve"> </w:t>
      </w:r>
      <w:r>
        <w:t>of</w:t>
      </w:r>
      <w:r>
        <w:rPr>
          <w:spacing w:val="-13"/>
        </w:rPr>
        <w:t xml:space="preserve"> </w:t>
      </w:r>
      <w:r>
        <w:t>FCCU</w:t>
      </w:r>
      <w:r>
        <w:rPr>
          <w:spacing w:val="-6"/>
        </w:rPr>
        <w:t xml:space="preserve"> </w:t>
      </w:r>
      <w:r>
        <w:t>and</w:t>
      </w:r>
      <w:r>
        <w:rPr>
          <w:spacing w:val="-4"/>
        </w:rPr>
        <w:t xml:space="preserve"> </w:t>
      </w:r>
      <w:r>
        <w:t>put</w:t>
      </w:r>
      <w:r>
        <w:rPr>
          <w:spacing w:val="-9"/>
        </w:rPr>
        <w:t xml:space="preserve"> </w:t>
      </w:r>
      <w:r>
        <w:t>your</w:t>
      </w:r>
      <w:r>
        <w:rPr>
          <w:spacing w:val="-5"/>
        </w:rPr>
        <w:t xml:space="preserve"> </w:t>
      </w:r>
      <w:r>
        <w:t>entire</w:t>
      </w:r>
      <w:r>
        <w:rPr>
          <w:spacing w:val="-4"/>
        </w:rPr>
        <w:t xml:space="preserve"> </w:t>
      </w:r>
      <w:r>
        <w:t>efforts</w:t>
      </w:r>
      <w:r>
        <w:rPr>
          <w:spacing w:val="-7"/>
        </w:rPr>
        <w:t xml:space="preserve"> </w:t>
      </w:r>
      <w:r>
        <w:t>to</w:t>
      </w:r>
      <w:r>
        <w:rPr>
          <w:spacing w:val="-5"/>
        </w:rPr>
        <w:t xml:space="preserve"> </w:t>
      </w:r>
      <w:r>
        <w:t>learn</w:t>
      </w:r>
      <w:r>
        <w:rPr>
          <w:spacing w:val="-9"/>
        </w:rPr>
        <w:t xml:space="preserve"> </w:t>
      </w:r>
      <w:r>
        <w:t>as</w:t>
      </w:r>
      <w:r>
        <w:rPr>
          <w:spacing w:val="-7"/>
        </w:rPr>
        <w:t xml:space="preserve"> </w:t>
      </w:r>
      <w:r>
        <w:t>per</w:t>
      </w:r>
      <w:r>
        <w:rPr>
          <w:spacing w:val="-5"/>
        </w:rPr>
        <w:t xml:space="preserve"> </w:t>
      </w:r>
      <w:r>
        <w:t>the</w:t>
      </w:r>
      <w:r>
        <w:rPr>
          <w:spacing w:val="-5"/>
        </w:rPr>
        <w:t xml:space="preserve"> </w:t>
      </w:r>
      <w:r>
        <w:t>course requirements, attend classes, read the textbook(s)/other assigned reading material and do the assignments in the stipulated time</w:t>
      </w:r>
      <w:r>
        <w:rPr>
          <w:spacing w:val="2"/>
        </w:rPr>
        <w:t xml:space="preserve"> </w:t>
      </w:r>
      <w:r>
        <w:t>period</w:t>
      </w:r>
    </w:p>
    <w:p w14:paraId="73FE993B" w14:textId="77777777" w:rsidR="00D308FC" w:rsidRDefault="00D308FC">
      <w:pPr>
        <w:spacing w:before="10"/>
        <w:rPr>
          <w:i/>
          <w:sz w:val="21"/>
        </w:rPr>
      </w:pPr>
    </w:p>
    <w:p w14:paraId="0949703C" w14:textId="77777777" w:rsidR="00D308FC" w:rsidRDefault="00000000">
      <w:pPr>
        <w:ind w:left="100" w:right="7673"/>
      </w:pPr>
      <w:r>
        <w:pict w14:anchorId="115044C2">
          <v:rect id="_x0000_s1027" style="position:absolute;left:0;text-align:left;margin-left:36.05pt;margin-top:49.55pt;width:147.05pt;height:.75pt;z-index:15729664;mso-position-horizontal-relative:page" fillcolor="#1154cc" stroked="f">
            <w10:wrap anchorx="page"/>
          </v:rect>
        </w:pict>
      </w:r>
      <w:r w:rsidR="000D4759">
        <w:rPr>
          <w:b/>
          <w:color w:val="333333"/>
        </w:rPr>
        <w:t xml:space="preserve">Developed by CLT (2020) from: </w:t>
      </w:r>
      <w:hyperlink r:id="rId32">
        <w:r w:rsidR="000D4759">
          <w:rPr>
            <w:color w:val="1154CC"/>
            <w:u w:val="single" w:color="1154CC"/>
          </w:rPr>
          <w:t>FCC Policy for Fall Semester 2020</w:t>
        </w:r>
      </w:hyperlink>
      <w:r w:rsidR="000D4759">
        <w:rPr>
          <w:color w:val="1154CC"/>
        </w:rPr>
        <w:t xml:space="preserve"> </w:t>
      </w:r>
      <w:hyperlink r:id="rId33">
        <w:r w:rsidR="000D4759">
          <w:rPr>
            <w:color w:val="1154CC"/>
            <w:u w:val="single" w:color="1154CC"/>
          </w:rPr>
          <w:t>https://www.aascu.org/</w:t>
        </w:r>
      </w:hyperlink>
      <w:r w:rsidR="000D4759">
        <w:rPr>
          <w:color w:val="1154CC"/>
        </w:rPr>
        <w:t xml:space="preserve"> </w:t>
      </w:r>
      <w:hyperlink r:id="rId34">
        <w:r w:rsidR="000D4759">
          <w:rPr>
            <w:color w:val="1154CC"/>
          </w:rPr>
          <w:t>https://blended.online.ucf.edu/</w:t>
        </w:r>
      </w:hyperlink>
    </w:p>
    <w:p w14:paraId="616374C1" w14:textId="77777777" w:rsidR="00D308FC" w:rsidRDefault="00D308FC">
      <w:pPr>
        <w:spacing w:before="11"/>
        <w:rPr>
          <w:sz w:val="13"/>
        </w:rPr>
      </w:pPr>
    </w:p>
    <w:p w14:paraId="3F82EA7A" w14:textId="77777777" w:rsidR="00D308FC" w:rsidRDefault="000D4759">
      <w:pPr>
        <w:spacing w:before="93"/>
        <w:ind w:left="100"/>
        <w:rPr>
          <w:b/>
        </w:rPr>
      </w:pPr>
      <w:r>
        <w:rPr>
          <w:b/>
          <w:color w:val="333333"/>
        </w:rPr>
        <w:t>Note:</w:t>
      </w:r>
    </w:p>
    <w:p w14:paraId="1C6A2669" w14:textId="77777777" w:rsidR="00D308FC" w:rsidRDefault="000D4759">
      <w:pPr>
        <w:spacing w:before="4" w:line="237" w:lineRule="auto"/>
        <w:ind w:left="100" w:right="311"/>
      </w:pPr>
      <w:r>
        <w:rPr>
          <w:color w:val="333333"/>
        </w:rPr>
        <w:t xml:space="preserve">Pl see </w:t>
      </w:r>
      <w:hyperlink r:id="rId35">
        <w:r>
          <w:rPr>
            <w:color w:val="1154CC"/>
          </w:rPr>
          <w:t xml:space="preserve">https://unitguides.mq.edu.au/ </w:t>
        </w:r>
      </w:hyperlink>
      <w:r>
        <w:rPr>
          <w:color w:val="333333"/>
        </w:rPr>
        <w:t>for additional options. Macquarie University has their syllabus online (called Unit Guides and are publicly viewable)</w:t>
      </w:r>
    </w:p>
    <w:p w14:paraId="2F5046B0" w14:textId="77777777" w:rsidR="00D308FC" w:rsidRDefault="00000000">
      <w:pPr>
        <w:spacing w:before="2"/>
        <w:ind w:left="100"/>
      </w:pPr>
      <w:r>
        <w:pict w14:anchorId="4F6A795A">
          <v:rect id="_x0000_s1026" style="position:absolute;left:0;text-align:left;margin-left:182.35pt;margin-top:11.65pt;width:89.3pt;height:.75pt;z-index:15730176;mso-position-horizontal-relative:page" fillcolor="#1154cc" stroked="f">
            <w10:wrap anchorx="page"/>
          </v:rect>
        </w:pict>
      </w:r>
      <w:r w:rsidR="000D4759">
        <w:rPr>
          <w:color w:val="333333"/>
        </w:rPr>
        <w:t xml:space="preserve">See additional information for </w:t>
      </w:r>
      <w:hyperlink r:id="rId36">
        <w:r w:rsidR="000D4759">
          <w:rPr>
            <w:color w:val="1154CC"/>
          </w:rPr>
          <w:t xml:space="preserve">Syllabus Checklist </w:t>
        </w:r>
      </w:hyperlink>
      <w:r w:rsidR="000D4759">
        <w:rPr>
          <w:color w:val="333333"/>
        </w:rPr>
        <w:t xml:space="preserve">and for </w:t>
      </w:r>
      <w:hyperlink r:id="rId37">
        <w:r w:rsidR="000D4759">
          <w:rPr>
            <w:color w:val="1154CC"/>
            <w:u w:val="single" w:color="1154CC"/>
          </w:rPr>
          <w:t>How to Create a Syllabus</w:t>
        </w:r>
      </w:hyperlink>
    </w:p>
    <w:p w14:paraId="35B49EC9" w14:textId="77777777" w:rsidR="00D308FC" w:rsidRDefault="00D308FC">
      <w:pPr>
        <w:spacing w:before="10"/>
        <w:rPr>
          <w:sz w:val="13"/>
        </w:rPr>
      </w:pPr>
    </w:p>
    <w:p w14:paraId="6D3C5E7B" w14:textId="77777777" w:rsidR="00D308FC" w:rsidRDefault="000D4759">
      <w:pPr>
        <w:spacing w:before="93"/>
        <w:ind w:left="100"/>
      </w:pPr>
      <w:r>
        <w:rPr>
          <w:color w:val="333333"/>
        </w:rPr>
        <w:t xml:space="preserve">Please also consider </w:t>
      </w:r>
      <w:hyperlink r:id="rId38">
        <w:r>
          <w:rPr>
            <w:color w:val="1154CC"/>
            <w:u w:val="single" w:color="1154CC"/>
          </w:rPr>
          <w:t>High Impact Practices</w:t>
        </w:r>
        <w:r>
          <w:rPr>
            <w:color w:val="1154CC"/>
          </w:rPr>
          <w:t xml:space="preserve"> </w:t>
        </w:r>
      </w:hyperlink>
      <w:r>
        <w:rPr>
          <w:color w:val="333333"/>
        </w:rPr>
        <w:t>for your classes</w:t>
      </w:r>
    </w:p>
    <w:sectPr w:rsidR="00D308FC">
      <w:pgSz w:w="12240" w:h="15840"/>
      <w:pgMar w:top="420" w:right="4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ladio Uralic">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6D1E"/>
    <w:multiLevelType w:val="hybridMultilevel"/>
    <w:tmpl w:val="F36C2886"/>
    <w:lvl w:ilvl="0" w:tplc="2288365C">
      <w:start w:val="1"/>
      <w:numFmt w:val="decimal"/>
      <w:lvlText w:val="%1."/>
      <w:lvlJc w:val="left"/>
      <w:pPr>
        <w:ind w:left="1181" w:hanging="361"/>
        <w:jc w:val="left"/>
      </w:pPr>
      <w:rPr>
        <w:rFonts w:hint="default"/>
        <w:spacing w:val="-25"/>
        <w:w w:val="85"/>
        <w:lang w:val="en-US" w:eastAsia="en-US" w:bidi="ar-SA"/>
      </w:rPr>
    </w:lvl>
    <w:lvl w:ilvl="1" w:tplc="F232F570">
      <w:numFmt w:val="bullet"/>
      <w:lvlText w:val="•"/>
      <w:lvlJc w:val="left"/>
      <w:pPr>
        <w:ind w:left="2180" w:hanging="361"/>
      </w:pPr>
      <w:rPr>
        <w:rFonts w:hint="default"/>
        <w:lang w:val="en-US" w:eastAsia="en-US" w:bidi="ar-SA"/>
      </w:rPr>
    </w:lvl>
    <w:lvl w:ilvl="2" w:tplc="517677EE">
      <w:numFmt w:val="bullet"/>
      <w:lvlText w:val="•"/>
      <w:lvlJc w:val="left"/>
      <w:pPr>
        <w:ind w:left="3180" w:hanging="361"/>
      </w:pPr>
      <w:rPr>
        <w:rFonts w:hint="default"/>
        <w:lang w:val="en-US" w:eastAsia="en-US" w:bidi="ar-SA"/>
      </w:rPr>
    </w:lvl>
    <w:lvl w:ilvl="3" w:tplc="51940D34">
      <w:numFmt w:val="bullet"/>
      <w:lvlText w:val="•"/>
      <w:lvlJc w:val="left"/>
      <w:pPr>
        <w:ind w:left="4180" w:hanging="361"/>
      </w:pPr>
      <w:rPr>
        <w:rFonts w:hint="default"/>
        <w:lang w:val="en-US" w:eastAsia="en-US" w:bidi="ar-SA"/>
      </w:rPr>
    </w:lvl>
    <w:lvl w:ilvl="4" w:tplc="D4C29188">
      <w:numFmt w:val="bullet"/>
      <w:lvlText w:val="•"/>
      <w:lvlJc w:val="left"/>
      <w:pPr>
        <w:ind w:left="5180" w:hanging="361"/>
      </w:pPr>
      <w:rPr>
        <w:rFonts w:hint="default"/>
        <w:lang w:val="en-US" w:eastAsia="en-US" w:bidi="ar-SA"/>
      </w:rPr>
    </w:lvl>
    <w:lvl w:ilvl="5" w:tplc="9EC6B714">
      <w:numFmt w:val="bullet"/>
      <w:lvlText w:val="•"/>
      <w:lvlJc w:val="left"/>
      <w:pPr>
        <w:ind w:left="6180" w:hanging="361"/>
      </w:pPr>
      <w:rPr>
        <w:rFonts w:hint="default"/>
        <w:lang w:val="en-US" w:eastAsia="en-US" w:bidi="ar-SA"/>
      </w:rPr>
    </w:lvl>
    <w:lvl w:ilvl="6" w:tplc="03FAF86E">
      <w:numFmt w:val="bullet"/>
      <w:lvlText w:val="•"/>
      <w:lvlJc w:val="left"/>
      <w:pPr>
        <w:ind w:left="7180" w:hanging="361"/>
      </w:pPr>
      <w:rPr>
        <w:rFonts w:hint="default"/>
        <w:lang w:val="en-US" w:eastAsia="en-US" w:bidi="ar-SA"/>
      </w:rPr>
    </w:lvl>
    <w:lvl w:ilvl="7" w:tplc="4CD6443C">
      <w:numFmt w:val="bullet"/>
      <w:lvlText w:val="•"/>
      <w:lvlJc w:val="left"/>
      <w:pPr>
        <w:ind w:left="8180" w:hanging="361"/>
      </w:pPr>
      <w:rPr>
        <w:rFonts w:hint="default"/>
        <w:lang w:val="en-US" w:eastAsia="en-US" w:bidi="ar-SA"/>
      </w:rPr>
    </w:lvl>
    <w:lvl w:ilvl="8" w:tplc="1F72A43A">
      <w:numFmt w:val="bullet"/>
      <w:lvlText w:val="•"/>
      <w:lvlJc w:val="left"/>
      <w:pPr>
        <w:ind w:left="9180" w:hanging="361"/>
      </w:pPr>
      <w:rPr>
        <w:rFonts w:hint="default"/>
        <w:lang w:val="en-US" w:eastAsia="en-US" w:bidi="ar-SA"/>
      </w:rPr>
    </w:lvl>
  </w:abstractNum>
  <w:abstractNum w:abstractNumId="1" w15:restartNumberingAfterBreak="0">
    <w:nsid w:val="3A1E4F1C"/>
    <w:multiLevelType w:val="hybridMultilevel"/>
    <w:tmpl w:val="4112B3AE"/>
    <w:lvl w:ilvl="0" w:tplc="BB3EAC60">
      <w:start w:val="1"/>
      <w:numFmt w:val="decimal"/>
      <w:lvlText w:val="%1."/>
      <w:lvlJc w:val="left"/>
      <w:pPr>
        <w:ind w:left="820" w:hanging="360"/>
        <w:jc w:val="left"/>
      </w:pPr>
      <w:rPr>
        <w:rFonts w:ascii="Arial" w:eastAsia="Arial" w:hAnsi="Arial" w:cs="Arial" w:hint="default"/>
        <w:spacing w:val="-10"/>
        <w:w w:val="99"/>
        <w:sz w:val="22"/>
        <w:szCs w:val="22"/>
        <w:lang w:val="en-US" w:eastAsia="en-US" w:bidi="ar-SA"/>
      </w:rPr>
    </w:lvl>
    <w:lvl w:ilvl="1" w:tplc="8BC0D8EE">
      <w:numFmt w:val="bullet"/>
      <w:lvlText w:val="•"/>
      <w:lvlJc w:val="left"/>
      <w:pPr>
        <w:ind w:left="1816" w:hanging="360"/>
      </w:pPr>
      <w:rPr>
        <w:rFonts w:hint="default"/>
        <w:lang w:val="en-US" w:eastAsia="en-US" w:bidi="ar-SA"/>
      </w:rPr>
    </w:lvl>
    <w:lvl w:ilvl="2" w:tplc="A0A67DCC">
      <w:numFmt w:val="bullet"/>
      <w:lvlText w:val="•"/>
      <w:lvlJc w:val="left"/>
      <w:pPr>
        <w:ind w:left="2813" w:hanging="360"/>
      </w:pPr>
      <w:rPr>
        <w:rFonts w:hint="default"/>
        <w:lang w:val="en-US" w:eastAsia="en-US" w:bidi="ar-SA"/>
      </w:rPr>
    </w:lvl>
    <w:lvl w:ilvl="3" w:tplc="6A9EBFBA">
      <w:numFmt w:val="bullet"/>
      <w:lvlText w:val="•"/>
      <w:lvlJc w:val="left"/>
      <w:pPr>
        <w:ind w:left="3809" w:hanging="360"/>
      </w:pPr>
      <w:rPr>
        <w:rFonts w:hint="default"/>
        <w:lang w:val="en-US" w:eastAsia="en-US" w:bidi="ar-SA"/>
      </w:rPr>
    </w:lvl>
    <w:lvl w:ilvl="4" w:tplc="F2FE8416">
      <w:numFmt w:val="bullet"/>
      <w:lvlText w:val="•"/>
      <w:lvlJc w:val="left"/>
      <w:pPr>
        <w:ind w:left="4806" w:hanging="360"/>
      </w:pPr>
      <w:rPr>
        <w:rFonts w:hint="default"/>
        <w:lang w:val="en-US" w:eastAsia="en-US" w:bidi="ar-SA"/>
      </w:rPr>
    </w:lvl>
    <w:lvl w:ilvl="5" w:tplc="D1D8CEFE">
      <w:numFmt w:val="bullet"/>
      <w:lvlText w:val="•"/>
      <w:lvlJc w:val="left"/>
      <w:pPr>
        <w:ind w:left="5802" w:hanging="360"/>
      </w:pPr>
      <w:rPr>
        <w:rFonts w:hint="default"/>
        <w:lang w:val="en-US" w:eastAsia="en-US" w:bidi="ar-SA"/>
      </w:rPr>
    </w:lvl>
    <w:lvl w:ilvl="6" w:tplc="A516E9E8">
      <w:numFmt w:val="bullet"/>
      <w:lvlText w:val="•"/>
      <w:lvlJc w:val="left"/>
      <w:pPr>
        <w:ind w:left="6799" w:hanging="360"/>
      </w:pPr>
      <w:rPr>
        <w:rFonts w:hint="default"/>
        <w:lang w:val="en-US" w:eastAsia="en-US" w:bidi="ar-SA"/>
      </w:rPr>
    </w:lvl>
    <w:lvl w:ilvl="7" w:tplc="124E942C">
      <w:numFmt w:val="bullet"/>
      <w:lvlText w:val="•"/>
      <w:lvlJc w:val="left"/>
      <w:pPr>
        <w:ind w:left="7795" w:hanging="360"/>
      </w:pPr>
      <w:rPr>
        <w:rFonts w:hint="default"/>
        <w:lang w:val="en-US" w:eastAsia="en-US" w:bidi="ar-SA"/>
      </w:rPr>
    </w:lvl>
    <w:lvl w:ilvl="8" w:tplc="D884DBC4">
      <w:numFmt w:val="bullet"/>
      <w:lvlText w:val="•"/>
      <w:lvlJc w:val="left"/>
      <w:pPr>
        <w:ind w:left="8792" w:hanging="360"/>
      </w:pPr>
      <w:rPr>
        <w:rFonts w:hint="default"/>
        <w:lang w:val="en-US" w:eastAsia="en-US" w:bidi="ar-SA"/>
      </w:rPr>
    </w:lvl>
  </w:abstractNum>
  <w:abstractNum w:abstractNumId="2" w15:restartNumberingAfterBreak="0">
    <w:nsid w:val="3B67191E"/>
    <w:multiLevelType w:val="hybridMultilevel"/>
    <w:tmpl w:val="9EACA6FC"/>
    <w:lvl w:ilvl="0" w:tplc="A56469A0">
      <w:numFmt w:val="bullet"/>
      <w:lvlText w:val="-"/>
      <w:lvlJc w:val="left"/>
      <w:pPr>
        <w:ind w:left="100" w:hanging="135"/>
      </w:pPr>
      <w:rPr>
        <w:rFonts w:ascii="Arial" w:eastAsia="Arial" w:hAnsi="Arial" w:cs="Arial" w:hint="default"/>
        <w:i/>
        <w:spacing w:val="-7"/>
        <w:w w:val="99"/>
        <w:sz w:val="22"/>
        <w:szCs w:val="22"/>
        <w:lang w:val="en-US" w:eastAsia="en-US" w:bidi="ar-SA"/>
      </w:rPr>
    </w:lvl>
    <w:lvl w:ilvl="1" w:tplc="9D682EBA">
      <w:numFmt w:val="bullet"/>
      <w:lvlText w:val="•"/>
      <w:lvlJc w:val="left"/>
      <w:pPr>
        <w:ind w:left="1208" w:hanging="135"/>
      </w:pPr>
      <w:rPr>
        <w:rFonts w:hint="default"/>
        <w:lang w:val="en-US" w:eastAsia="en-US" w:bidi="ar-SA"/>
      </w:rPr>
    </w:lvl>
    <w:lvl w:ilvl="2" w:tplc="18143616">
      <w:numFmt w:val="bullet"/>
      <w:lvlText w:val="•"/>
      <w:lvlJc w:val="left"/>
      <w:pPr>
        <w:ind w:left="2316" w:hanging="135"/>
      </w:pPr>
      <w:rPr>
        <w:rFonts w:hint="default"/>
        <w:lang w:val="en-US" w:eastAsia="en-US" w:bidi="ar-SA"/>
      </w:rPr>
    </w:lvl>
    <w:lvl w:ilvl="3" w:tplc="3C4E0BB8">
      <w:numFmt w:val="bullet"/>
      <w:lvlText w:val="•"/>
      <w:lvlJc w:val="left"/>
      <w:pPr>
        <w:ind w:left="3424" w:hanging="135"/>
      </w:pPr>
      <w:rPr>
        <w:rFonts w:hint="default"/>
        <w:lang w:val="en-US" w:eastAsia="en-US" w:bidi="ar-SA"/>
      </w:rPr>
    </w:lvl>
    <w:lvl w:ilvl="4" w:tplc="E76A885A">
      <w:numFmt w:val="bullet"/>
      <w:lvlText w:val="•"/>
      <w:lvlJc w:val="left"/>
      <w:pPr>
        <w:ind w:left="4532" w:hanging="135"/>
      </w:pPr>
      <w:rPr>
        <w:rFonts w:hint="default"/>
        <w:lang w:val="en-US" w:eastAsia="en-US" w:bidi="ar-SA"/>
      </w:rPr>
    </w:lvl>
    <w:lvl w:ilvl="5" w:tplc="8976F5B2">
      <w:numFmt w:val="bullet"/>
      <w:lvlText w:val="•"/>
      <w:lvlJc w:val="left"/>
      <w:pPr>
        <w:ind w:left="5640" w:hanging="135"/>
      </w:pPr>
      <w:rPr>
        <w:rFonts w:hint="default"/>
        <w:lang w:val="en-US" w:eastAsia="en-US" w:bidi="ar-SA"/>
      </w:rPr>
    </w:lvl>
    <w:lvl w:ilvl="6" w:tplc="7842DE2C">
      <w:numFmt w:val="bullet"/>
      <w:lvlText w:val="•"/>
      <w:lvlJc w:val="left"/>
      <w:pPr>
        <w:ind w:left="6748" w:hanging="135"/>
      </w:pPr>
      <w:rPr>
        <w:rFonts w:hint="default"/>
        <w:lang w:val="en-US" w:eastAsia="en-US" w:bidi="ar-SA"/>
      </w:rPr>
    </w:lvl>
    <w:lvl w:ilvl="7" w:tplc="CAA2370C">
      <w:numFmt w:val="bullet"/>
      <w:lvlText w:val="•"/>
      <w:lvlJc w:val="left"/>
      <w:pPr>
        <w:ind w:left="7856" w:hanging="135"/>
      </w:pPr>
      <w:rPr>
        <w:rFonts w:hint="default"/>
        <w:lang w:val="en-US" w:eastAsia="en-US" w:bidi="ar-SA"/>
      </w:rPr>
    </w:lvl>
    <w:lvl w:ilvl="8" w:tplc="31ACF8C4">
      <w:numFmt w:val="bullet"/>
      <w:lvlText w:val="•"/>
      <w:lvlJc w:val="left"/>
      <w:pPr>
        <w:ind w:left="8964" w:hanging="135"/>
      </w:pPr>
      <w:rPr>
        <w:rFonts w:hint="default"/>
        <w:lang w:val="en-US" w:eastAsia="en-US" w:bidi="ar-SA"/>
      </w:rPr>
    </w:lvl>
  </w:abstractNum>
  <w:abstractNum w:abstractNumId="3" w15:restartNumberingAfterBreak="0">
    <w:nsid w:val="3C6C3239"/>
    <w:multiLevelType w:val="hybridMultilevel"/>
    <w:tmpl w:val="CE60BAF0"/>
    <w:lvl w:ilvl="0" w:tplc="F98408B0">
      <w:numFmt w:val="bullet"/>
      <w:lvlText w:val=""/>
      <w:lvlJc w:val="left"/>
      <w:pPr>
        <w:ind w:left="880" w:hanging="360"/>
      </w:pPr>
      <w:rPr>
        <w:rFonts w:ascii="Symbol" w:eastAsia="Symbol" w:hAnsi="Symbol" w:cs="Symbol" w:hint="default"/>
        <w:w w:val="100"/>
        <w:sz w:val="22"/>
        <w:szCs w:val="22"/>
        <w:lang w:val="en-US" w:eastAsia="en-US" w:bidi="ar-SA"/>
      </w:rPr>
    </w:lvl>
    <w:lvl w:ilvl="1" w:tplc="A6989528">
      <w:numFmt w:val="bullet"/>
      <w:lvlText w:val="•"/>
      <w:lvlJc w:val="left"/>
      <w:pPr>
        <w:ind w:left="1870" w:hanging="360"/>
      </w:pPr>
      <w:rPr>
        <w:rFonts w:hint="default"/>
        <w:lang w:val="en-US" w:eastAsia="en-US" w:bidi="ar-SA"/>
      </w:rPr>
    </w:lvl>
    <w:lvl w:ilvl="2" w:tplc="A6F69D0A">
      <w:numFmt w:val="bullet"/>
      <w:lvlText w:val="•"/>
      <w:lvlJc w:val="left"/>
      <w:pPr>
        <w:ind w:left="2861" w:hanging="360"/>
      </w:pPr>
      <w:rPr>
        <w:rFonts w:hint="default"/>
        <w:lang w:val="en-US" w:eastAsia="en-US" w:bidi="ar-SA"/>
      </w:rPr>
    </w:lvl>
    <w:lvl w:ilvl="3" w:tplc="17D6F106">
      <w:numFmt w:val="bullet"/>
      <w:lvlText w:val="•"/>
      <w:lvlJc w:val="left"/>
      <w:pPr>
        <w:ind w:left="3851" w:hanging="360"/>
      </w:pPr>
      <w:rPr>
        <w:rFonts w:hint="default"/>
        <w:lang w:val="en-US" w:eastAsia="en-US" w:bidi="ar-SA"/>
      </w:rPr>
    </w:lvl>
    <w:lvl w:ilvl="4" w:tplc="FFC6F8A2">
      <w:numFmt w:val="bullet"/>
      <w:lvlText w:val="•"/>
      <w:lvlJc w:val="left"/>
      <w:pPr>
        <w:ind w:left="4842" w:hanging="360"/>
      </w:pPr>
      <w:rPr>
        <w:rFonts w:hint="default"/>
        <w:lang w:val="en-US" w:eastAsia="en-US" w:bidi="ar-SA"/>
      </w:rPr>
    </w:lvl>
    <w:lvl w:ilvl="5" w:tplc="09708BE6">
      <w:numFmt w:val="bullet"/>
      <w:lvlText w:val="•"/>
      <w:lvlJc w:val="left"/>
      <w:pPr>
        <w:ind w:left="5832" w:hanging="360"/>
      </w:pPr>
      <w:rPr>
        <w:rFonts w:hint="default"/>
        <w:lang w:val="en-US" w:eastAsia="en-US" w:bidi="ar-SA"/>
      </w:rPr>
    </w:lvl>
    <w:lvl w:ilvl="6" w:tplc="981E2734">
      <w:numFmt w:val="bullet"/>
      <w:lvlText w:val="•"/>
      <w:lvlJc w:val="left"/>
      <w:pPr>
        <w:ind w:left="6823" w:hanging="360"/>
      </w:pPr>
      <w:rPr>
        <w:rFonts w:hint="default"/>
        <w:lang w:val="en-US" w:eastAsia="en-US" w:bidi="ar-SA"/>
      </w:rPr>
    </w:lvl>
    <w:lvl w:ilvl="7" w:tplc="47D63EAC">
      <w:numFmt w:val="bullet"/>
      <w:lvlText w:val="•"/>
      <w:lvlJc w:val="left"/>
      <w:pPr>
        <w:ind w:left="7813" w:hanging="360"/>
      </w:pPr>
      <w:rPr>
        <w:rFonts w:hint="default"/>
        <w:lang w:val="en-US" w:eastAsia="en-US" w:bidi="ar-SA"/>
      </w:rPr>
    </w:lvl>
    <w:lvl w:ilvl="8" w:tplc="D37CBBBC">
      <w:numFmt w:val="bullet"/>
      <w:lvlText w:val="•"/>
      <w:lvlJc w:val="left"/>
      <w:pPr>
        <w:ind w:left="8804" w:hanging="360"/>
      </w:pPr>
      <w:rPr>
        <w:rFonts w:hint="default"/>
        <w:lang w:val="en-US" w:eastAsia="en-US" w:bidi="ar-SA"/>
      </w:rPr>
    </w:lvl>
  </w:abstractNum>
  <w:abstractNum w:abstractNumId="4" w15:restartNumberingAfterBreak="0">
    <w:nsid w:val="4B425745"/>
    <w:multiLevelType w:val="hybridMultilevel"/>
    <w:tmpl w:val="64C43A32"/>
    <w:lvl w:ilvl="0" w:tplc="0D106D0E">
      <w:numFmt w:val="bullet"/>
      <w:lvlText w:val="-"/>
      <w:lvlJc w:val="left"/>
      <w:pPr>
        <w:ind w:left="100" w:hanging="135"/>
      </w:pPr>
      <w:rPr>
        <w:rFonts w:ascii="Arial" w:eastAsia="Arial" w:hAnsi="Arial" w:cs="Arial" w:hint="default"/>
        <w:b/>
        <w:bCs/>
        <w:spacing w:val="-7"/>
        <w:w w:val="99"/>
        <w:sz w:val="22"/>
        <w:szCs w:val="22"/>
        <w:lang w:val="en-US" w:eastAsia="en-US" w:bidi="ar-SA"/>
      </w:rPr>
    </w:lvl>
    <w:lvl w:ilvl="1" w:tplc="3300EB76">
      <w:numFmt w:val="bullet"/>
      <w:lvlText w:val="•"/>
      <w:lvlJc w:val="left"/>
      <w:pPr>
        <w:ind w:left="1168" w:hanging="135"/>
      </w:pPr>
      <w:rPr>
        <w:rFonts w:hint="default"/>
        <w:lang w:val="en-US" w:eastAsia="en-US" w:bidi="ar-SA"/>
      </w:rPr>
    </w:lvl>
    <w:lvl w:ilvl="2" w:tplc="9592A8FA">
      <w:numFmt w:val="bullet"/>
      <w:lvlText w:val="•"/>
      <w:lvlJc w:val="left"/>
      <w:pPr>
        <w:ind w:left="2237" w:hanging="135"/>
      </w:pPr>
      <w:rPr>
        <w:rFonts w:hint="default"/>
        <w:lang w:val="en-US" w:eastAsia="en-US" w:bidi="ar-SA"/>
      </w:rPr>
    </w:lvl>
    <w:lvl w:ilvl="3" w:tplc="228012CA">
      <w:numFmt w:val="bullet"/>
      <w:lvlText w:val="•"/>
      <w:lvlJc w:val="left"/>
      <w:pPr>
        <w:ind w:left="3306" w:hanging="135"/>
      </w:pPr>
      <w:rPr>
        <w:rFonts w:hint="default"/>
        <w:lang w:val="en-US" w:eastAsia="en-US" w:bidi="ar-SA"/>
      </w:rPr>
    </w:lvl>
    <w:lvl w:ilvl="4" w:tplc="54C8EC8E">
      <w:numFmt w:val="bullet"/>
      <w:lvlText w:val="•"/>
      <w:lvlJc w:val="left"/>
      <w:pPr>
        <w:ind w:left="4374" w:hanging="135"/>
      </w:pPr>
      <w:rPr>
        <w:rFonts w:hint="default"/>
        <w:lang w:val="en-US" w:eastAsia="en-US" w:bidi="ar-SA"/>
      </w:rPr>
    </w:lvl>
    <w:lvl w:ilvl="5" w:tplc="A01CF352">
      <w:numFmt w:val="bullet"/>
      <w:lvlText w:val="•"/>
      <w:lvlJc w:val="left"/>
      <w:pPr>
        <w:ind w:left="5443" w:hanging="135"/>
      </w:pPr>
      <w:rPr>
        <w:rFonts w:hint="default"/>
        <w:lang w:val="en-US" w:eastAsia="en-US" w:bidi="ar-SA"/>
      </w:rPr>
    </w:lvl>
    <w:lvl w:ilvl="6" w:tplc="160AECD8">
      <w:numFmt w:val="bullet"/>
      <w:lvlText w:val="•"/>
      <w:lvlJc w:val="left"/>
      <w:pPr>
        <w:ind w:left="6512" w:hanging="135"/>
      </w:pPr>
      <w:rPr>
        <w:rFonts w:hint="default"/>
        <w:lang w:val="en-US" w:eastAsia="en-US" w:bidi="ar-SA"/>
      </w:rPr>
    </w:lvl>
    <w:lvl w:ilvl="7" w:tplc="BB9846CE">
      <w:numFmt w:val="bullet"/>
      <w:lvlText w:val="•"/>
      <w:lvlJc w:val="left"/>
      <w:pPr>
        <w:ind w:left="7580" w:hanging="135"/>
      </w:pPr>
      <w:rPr>
        <w:rFonts w:hint="default"/>
        <w:lang w:val="en-US" w:eastAsia="en-US" w:bidi="ar-SA"/>
      </w:rPr>
    </w:lvl>
    <w:lvl w:ilvl="8" w:tplc="BFC6A630">
      <w:numFmt w:val="bullet"/>
      <w:lvlText w:val="•"/>
      <w:lvlJc w:val="left"/>
      <w:pPr>
        <w:ind w:left="8649" w:hanging="135"/>
      </w:pPr>
      <w:rPr>
        <w:rFonts w:hint="default"/>
        <w:lang w:val="en-US" w:eastAsia="en-US" w:bidi="ar-SA"/>
      </w:rPr>
    </w:lvl>
  </w:abstractNum>
  <w:abstractNum w:abstractNumId="5" w15:restartNumberingAfterBreak="0">
    <w:nsid w:val="6A917FED"/>
    <w:multiLevelType w:val="hybridMultilevel"/>
    <w:tmpl w:val="FE826268"/>
    <w:lvl w:ilvl="0" w:tplc="A5E25FD8">
      <w:numFmt w:val="bullet"/>
      <w:lvlText w:val="●"/>
      <w:lvlJc w:val="left"/>
      <w:pPr>
        <w:ind w:left="810" w:hanging="360"/>
      </w:pPr>
      <w:rPr>
        <w:rFonts w:ascii="Arial" w:eastAsia="Arial" w:hAnsi="Arial" w:cs="Arial" w:hint="default"/>
        <w:spacing w:val="-7"/>
        <w:w w:val="99"/>
        <w:sz w:val="22"/>
        <w:szCs w:val="22"/>
        <w:lang w:val="en-US" w:eastAsia="en-US" w:bidi="ar-SA"/>
      </w:rPr>
    </w:lvl>
    <w:lvl w:ilvl="1" w:tplc="752CA61E">
      <w:numFmt w:val="bullet"/>
      <w:lvlText w:val="•"/>
      <w:lvlJc w:val="left"/>
      <w:pPr>
        <w:ind w:left="1816" w:hanging="360"/>
      </w:pPr>
      <w:rPr>
        <w:rFonts w:hint="default"/>
        <w:lang w:val="en-US" w:eastAsia="en-US" w:bidi="ar-SA"/>
      </w:rPr>
    </w:lvl>
    <w:lvl w:ilvl="2" w:tplc="634855EE">
      <w:numFmt w:val="bullet"/>
      <w:lvlText w:val="•"/>
      <w:lvlJc w:val="left"/>
      <w:pPr>
        <w:ind w:left="2812" w:hanging="360"/>
      </w:pPr>
      <w:rPr>
        <w:rFonts w:hint="default"/>
        <w:lang w:val="en-US" w:eastAsia="en-US" w:bidi="ar-SA"/>
      </w:rPr>
    </w:lvl>
    <w:lvl w:ilvl="3" w:tplc="003A1E2C">
      <w:numFmt w:val="bullet"/>
      <w:lvlText w:val="•"/>
      <w:lvlJc w:val="left"/>
      <w:pPr>
        <w:ind w:left="3809" w:hanging="360"/>
      </w:pPr>
      <w:rPr>
        <w:rFonts w:hint="default"/>
        <w:lang w:val="en-US" w:eastAsia="en-US" w:bidi="ar-SA"/>
      </w:rPr>
    </w:lvl>
    <w:lvl w:ilvl="4" w:tplc="D414C076">
      <w:numFmt w:val="bullet"/>
      <w:lvlText w:val="•"/>
      <w:lvlJc w:val="left"/>
      <w:pPr>
        <w:ind w:left="4805" w:hanging="360"/>
      </w:pPr>
      <w:rPr>
        <w:rFonts w:hint="default"/>
        <w:lang w:val="en-US" w:eastAsia="en-US" w:bidi="ar-SA"/>
      </w:rPr>
    </w:lvl>
    <w:lvl w:ilvl="5" w:tplc="25C8D640">
      <w:numFmt w:val="bullet"/>
      <w:lvlText w:val="•"/>
      <w:lvlJc w:val="left"/>
      <w:pPr>
        <w:ind w:left="5802" w:hanging="360"/>
      </w:pPr>
      <w:rPr>
        <w:rFonts w:hint="default"/>
        <w:lang w:val="en-US" w:eastAsia="en-US" w:bidi="ar-SA"/>
      </w:rPr>
    </w:lvl>
    <w:lvl w:ilvl="6" w:tplc="15885A0A">
      <w:numFmt w:val="bullet"/>
      <w:lvlText w:val="•"/>
      <w:lvlJc w:val="left"/>
      <w:pPr>
        <w:ind w:left="6798" w:hanging="360"/>
      </w:pPr>
      <w:rPr>
        <w:rFonts w:hint="default"/>
        <w:lang w:val="en-US" w:eastAsia="en-US" w:bidi="ar-SA"/>
      </w:rPr>
    </w:lvl>
    <w:lvl w:ilvl="7" w:tplc="92427EEE">
      <w:numFmt w:val="bullet"/>
      <w:lvlText w:val="•"/>
      <w:lvlJc w:val="left"/>
      <w:pPr>
        <w:ind w:left="7795" w:hanging="360"/>
      </w:pPr>
      <w:rPr>
        <w:rFonts w:hint="default"/>
        <w:lang w:val="en-US" w:eastAsia="en-US" w:bidi="ar-SA"/>
      </w:rPr>
    </w:lvl>
    <w:lvl w:ilvl="8" w:tplc="FB10336E">
      <w:numFmt w:val="bullet"/>
      <w:lvlText w:val="•"/>
      <w:lvlJc w:val="left"/>
      <w:pPr>
        <w:ind w:left="8791" w:hanging="360"/>
      </w:pPr>
      <w:rPr>
        <w:rFonts w:hint="default"/>
        <w:lang w:val="en-US" w:eastAsia="en-US" w:bidi="ar-SA"/>
      </w:rPr>
    </w:lvl>
  </w:abstractNum>
  <w:abstractNum w:abstractNumId="6" w15:restartNumberingAfterBreak="0">
    <w:nsid w:val="7BEC67A3"/>
    <w:multiLevelType w:val="hybridMultilevel"/>
    <w:tmpl w:val="562064CE"/>
    <w:lvl w:ilvl="0" w:tplc="9BB059D4">
      <w:numFmt w:val="bullet"/>
      <w:lvlText w:val="-"/>
      <w:lvlJc w:val="left"/>
      <w:pPr>
        <w:ind w:left="100" w:hanging="135"/>
      </w:pPr>
      <w:rPr>
        <w:rFonts w:ascii="Arial" w:eastAsia="Arial" w:hAnsi="Arial" w:cs="Arial" w:hint="default"/>
        <w:i/>
        <w:spacing w:val="-7"/>
        <w:w w:val="99"/>
        <w:sz w:val="22"/>
        <w:szCs w:val="22"/>
        <w:lang w:val="en-US" w:eastAsia="en-US" w:bidi="ar-SA"/>
      </w:rPr>
    </w:lvl>
    <w:lvl w:ilvl="1" w:tplc="8384DC36">
      <w:numFmt w:val="bullet"/>
      <w:lvlText w:val="•"/>
      <w:lvlJc w:val="left"/>
      <w:pPr>
        <w:ind w:left="1208" w:hanging="135"/>
      </w:pPr>
      <w:rPr>
        <w:rFonts w:hint="default"/>
        <w:lang w:val="en-US" w:eastAsia="en-US" w:bidi="ar-SA"/>
      </w:rPr>
    </w:lvl>
    <w:lvl w:ilvl="2" w:tplc="94ECBD28">
      <w:numFmt w:val="bullet"/>
      <w:lvlText w:val="•"/>
      <w:lvlJc w:val="left"/>
      <w:pPr>
        <w:ind w:left="2316" w:hanging="135"/>
      </w:pPr>
      <w:rPr>
        <w:rFonts w:hint="default"/>
        <w:lang w:val="en-US" w:eastAsia="en-US" w:bidi="ar-SA"/>
      </w:rPr>
    </w:lvl>
    <w:lvl w:ilvl="3" w:tplc="427AAB22">
      <w:numFmt w:val="bullet"/>
      <w:lvlText w:val="•"/>
      <w:lvlJc w:val="left"/>
      <w:pPr>
        <w:ind w:left="3424" w:hanging="135"/>
      </w:pPr>
      <w:rPr>
        <w:rFonts w:hint="default"/>
        <w:lang w:val="en-US" w:eastAsia="en-US" w:bidi="ar-SA"/>
      </w:rPr>
    </w:lvl>
    <w:lvl w:ilvl="4" w:tplc="A31C1010">
      <w:numFmt w:val="bullet"/>
      <w:lvlText w:val="•"/>
      <w:lvlJc w:val="left"/>
      <w:pPr>
        <w:ind w:left="4532" w:hanging="135"/>
      </w:pPr>
      <w:rPr>
        <w:rFonts w:hint="default"/>
        <w:lang w:val="en-US" w:eastAsia="en-US" w:bidi="ar-SA"/>
      </w:rPr>
    </w:lvl>
    <w:lvl w:ilvl="5" w:tplc="70E2EEE6">
      <w:numFmt w:val="bullet"/>
      <w:lvlText w:val="•"/>
      <w:lvlJc w:val="left"/>
      <w:pPr>
        <w:ind w:left="5640" w:hanging="135"/>
      </w:pPr>
      <w:rPr>
        <w:rFonts w:hint="default"/>
        <w:lang w:val="en-US" w:eastAsia="en-US" w:bidi="ar-SA"/>
      </w:rPr>
    </w:lvl>
    <w:lvl w:ilvl="6" w:tplc="AD4E0878">
      <w:numFmt w:val="bullet"/>
      <w:lvlText w:val="•"/>
      <w:lvlJc w:val="left"/>
      <w:pPr>
        <w:ind w:left="6748" w:hanging="135"/>
      </w:pPr>
      <w:rPr>
        <w:rFonts w:hint="default"/>
        <w:lang w:val="en-US" w:eastAsia="en-US" w:bidi="ar-SA"/>
      </w:rPr>
    </w:lvl>
    <w:lvl w:ilvl="7" w:tplc="2F7C2C48">
      <w:numFmt w:val="bullet"/>
      <w:lvlText w:val="•"/>
      <w:lvlJc w:val="left"/>
      <w:pPr>
        <w:ind w:left="7856" w:hanging="135"/>
      </w:pPr>
      <w:rPr>
        <w:rFonts w:hint="default"/>
        <w:lang w:val="en-US" w:eastAsia="en-US" w:bidi="ar-SA"/>
      </w:rPr>
    </w:lvl>
    <w:lvl w:ilvl="8" w:tplc="0A0267E6">
      <w:numFmt w:val="bullet"/>
      <w:lvlText w:val="•"/>
      <w:lvlJc w:val="left"/>
      <w:pPr>
        <w:ind w:left="8964" w:hanging="135"/>
      </w:pPr>
      <w:rPr>
        <w:rFonts w:hint="default"/>
        <w:lang w:val="en-US" w:eastAsia="en-US" w:bidi="ar-SA"/>
      </w:rPr>
    </w:lvl>
  </w:abstractNum>
  <w:num w:numId="1" w16cid:durableId="1819106835">
    <w:abstractNumId w:val="6"/>
  </w:num>
  <w:num w:numId="2" w16cid:durableId="1384519517">
    <w:abstractNumId w:val="2"/>
  </w:num>
  <w:num w:numId="3" w16cid:durableId="187790748">
    <w:abstractNumId w:val="0"/>
  </w:num>
  <w:num w:numId="4" w16cid:durableId="1784883170">
    <w:abstractNumId w:val="5"/>
  </w:num>
  <w:num w:numId="5" w16cid:durableId="1961182300">
    <w:abstractNumId w:val="1"/>
  </w:num>
  <w:num w:numId="6" w16cid:durableId="2093501356">
    <w:abstractNumId w:val="3"/>
  </w:num>
  <w:num w:numId="7" w16cid:durableId="1342777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308FC"/>
    <w:rsid w:val="000D4759"/>
    <w:rsid w:val="009D3B21"/>
    <w:rsid w:val="00D308FC"/>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92078B2"/>
  <w15:docId w15:val="{70301415-A029-478B-AFDB-97B0D1CE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10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Title">
    <w:name w:val="Title"/>
    <w:basedOn w:val="Normal"/>
    <w:uiPriority w:val="10"/>
    <w:qFormat/>
    <w:pPr>
      <w:spacing w:before="243"/>
      <w:ind w:left="368" w:right="546"/>
      <w:jc w:val="center"/>
    </w:pPr>
    <w:rPr>
      <w:b/>
      <w:bCs/>
      <w:sz w:val="28"/>
      <w:szCs w:val="28"/>
    </w:rPr>
  </w:style>
  <w:style w:type="paragraph" w:styleId="ListParagraph">
    <w:name w:val="List Paragraph"/>
    <w:basedOn w:val="Normal"/>
    <w:uiPriority w:val="1"/>
    <w:qFormat/>
    <w:pPr>
      <w:ind w:left="1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document/d/1x4tgPQAqun7cS2MEA9mAoy3pQf36WUbPHWCy_BdhPQE/edit" TargetMode="External"/><Relationship Id="rId18" Type="http://schemas.openxmlformats.org/officeDocument/2006/relationships/hyperlink" Target="http://www.cco.regener-online.de/2019_1/pdf/khan2019.pdf" TargetMode="External"/><Relationship Id="rId26" Type="http://schemas.openxmlformats.org/officeDocument/2006/relationships/hyperlink" Target="https://www.fccollege.edu.pk/mercy-health-center/" TargetMode="External"/><Relationship Id="rId39" Type="http://schemas.openxmlformats.org/officeDocument/2006/relationships/fontTable" Target="fontTable.xml"/><Relationship Id="rId21" Type="http://schemas.openxmlformats.org/officeDocument/2006/relationships/hyperlink" Target="https://docs.google.com/document/d/1x4tgPQAqun7cS2MEA9mAoy3pQf36WUbPHWCy_BdhPQE/edit" TargetMode="External"/><Relationship Id="rId34" Type="http://schemas.openxmlformats.org/officeDocument/2006/relationships/hyperlink" Target="https://blended.online.ucf.edu/" TargetMode="External"/><Relationship Id="rId7" Type="http://schemas.openxmlformats.org/officeDocument/2006/relationships/hyperlink" Target="https://docs.google.com/document/d/121V-o4JeSKcvWPWoJcNMEfruRsvxqYOvIuKtLbvgAfM/edit" TargetMode="External"/><Relationship Id="rId12" Type="http://schemas.openxmlformats.org/officeDocument/2006/relationships/hyperlink" Target="https://docs.google.com/document/d/1x4tgPQAqun7cS2MEA9mAoy3pQf36WUbPHWCy_BdhPQE/edit" TargetMode="External"/><Relationship Id="rId17" Type="http://schemas.openxmlformats.org/officeDocument/2006/relationships/hyperlink" Target="https://www.nordicom.gu.se/sv/publikationer/transnational-othering-global-diversities" TargetMode="External"/><Relationship Id="rId25" Type="http://schemas.openxmlformats.org/officeDocument/2006/relationships/hyperlink" Target="https://www.fccollege.edu.pk/faculty-of-humanities/writing-center/" TargetMode="External"/><Relationship Id="rId33" Type="http://schemas.openxmlformats.org/officeDocument/2006/relationships/hyperlink" Target="https://www.aascu.org/" TargetMode="External"/><Relationship Id="rId38" Type="http://schemas.openxmlformats.org/officeDocument/2006/relationships/hyperlink" Target="https://www.aacu.org/node/4084" TargetMode="External"/><Relationship Id="rId2" Type="http://schemas.openxmlformats.org/officeDocument/2006/relationships/styles" Target="styles.xml"/><Relationship Id="rId16" Type="http://schemas.openxmlformats.org/officeDocument/2006/relationships/hyperlink" Target="https://docs.google.com/document/d/1IdFfZ8WRSRKSceBYC4jfAyKEYdb1M6Z4GSSLueP8HD0/edit" TargetMode="External"/><Relationship Id="rId20" Type="http://schemas.openxmlformats.org/officeDocument/2006/relationships/hyperlink" Target="https://docs.google.com/document/d/1Q39AquqpDVjsrUYiy_iuTZ_I3bo6_crOTVS8-pLQU3U/edit" TargetMode="External"/><Relationship Id="rId29" Type="http://schemas.openxmlformats.org/officeDocument/2006/relationships/hyperlink" Target="https://www.fccollege.edu.pk/policy-on-academic-integrity/" TargetMode="External"/><Relationship Id="rId1" Type="http://schemas.openxmlformats.org/officeDocument/2006/relationships/numbering" Target="numbering.xml"/><Relationship Id="rId6" Type="http://schemas.openxmlformats.org/officeDocument/2006/relationships/hyperlink" Target="mailto:altafkhan@fccollege.edu.pk" TargetMode="External"/><Relationship Id="rId11" Type="http://schemas.openxmlformats.org/officeDocument/2006/relationships/hyperlink" Target="https://docs.google.com/document/d/1Q39AquqpDVjsrUYiy_iuTZ_I3bo6_crOTVS8-pLQU3U/edit" TargetMode="External"/><Relationship Id="rId24" Type="http://schemas.openxmlformats.org/officeDocument/2006/relationships/hyperlink" Target="https://www.fccollege.edu.pk/ccc/campus-counseling-center/" TargetMode="External"/><Relationship Id="rId32" Type="http://schemas.openxmlformats.org/officeDocument/2006/relationships/hyperlink" Target="https://docs.google.com/document/d/1DT4BSJD6eqy8rwyNEsFF6PPL5DLkSuMwpLGFpN69Y_4/edit" TargetMode="External"/><Relationship Id="rId37" Type="http://schemas.openxmlformats.org/officeDocument/2006/relationships/hyperlink" Target="https://www.chronicle.com/article/how-to-create-a-syllabus/?utm_source=Iterable&amp;utm_medium=email&amp;utm_campaign=campaign_1411850_nl_Academe-Today_date_20200804&amp;cid=at&amp;source=ams&amp;sourceId=30292&amp;cid2=gen_login_refresh"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docs.google.com/document/d/1Z4W_utaHpwMJP6B2jJlb9ofxFHmcagrWWOT5cUM9lj4/edit?usp=sharing" TargetMode="External"/><Relationship Id="rId23" Type="http://schemas.openxmlformats.org/officeDocument/2006/relationships/hyperlink" Target="mailto:gloriacalib@fccollege.edu.pk" TargetMode="External"/><Relationship Id="rId28" Type="http://schemas.openxmlformats.org/officeDocument/2006/relationships/hyperlink" Target="https://www.fccollege.edu.pk/wp-content/uploads/2018/05/Anti-corruption.pdf" TargetMode="External"/><Relationship Id="rId36" Type="http://schemas.openxmlformats.org/officeDocument/2006/relationships/hyperlink" Target="https://ctaar.rutgers.edu/teaching/syllabus/" TargetMode="External"/><Relationship Id="rId10" Type="http://schemas.openxmlformats.org/officeDocument/2006/relationships/hyperlink" Target="https://docs.google.com/document/d/1rV-VJO1dkTIn7uVmHENsJJz_LQjzR0aKFLHQ022XCRs/edit" TargetMode="External"/><Relationship Id="rId19" Type="http://schemas.openxmlformats.org/officeDocument/2006/relationships/hyperlink" Target="http://www.cco.regener-online.de/2019_1/pdf/khan2019.pdf" TargetMode="External"/><Relationship Id="rId31" Type="http://schemas.openxmlformats.org/officeDocument/2006/relationships/hyperlink" Target="https://www.fccollege.edu.pk/academic-calendar/" TargetMode="External"/><Relationship Id="rId4" Type="http://schemas.openxmlformats.org/officeDocument/2006/relationships/webSettings" Target="webSettings.xml"/><Relationship Id="rId9" Type="http://schemas.openxmlformats.org/officeDocument/2006/relationships/hyperlink" Target="https://docs.google.com/document/d/1zob-b2znX568oIEPMeKb-mIKddlbrLc6SeC_d1_KSco/edit" TargetMode="External"/><Relationship Id="rId14" Type="http://schemas.openxmlformats.org/officeDocument/2006/relationships/hyperlink" Target="https://docs.google.com/document/d/1jY2UWb3QuOogkiSMdPvZd33eKe2kRpfzsTm2LSrnLko/edit" TargetMode="External"/><Relationship Id="rId22" Type="http://schemas.openxmlformats.org/officeDocument/2006/relationships/hyperlink" Target="https://docs.google.com/document/d/1x4tgPQAqun7cS2MEA9mAoy3pQf36WUbPHWCy_BdhPQE/edit" TargetMode="External"/><Relationship Id="rId27" Type="http://schemas.openxmlformats.org/officeDocument/2006/relationships/hyperlink" Target="https://www.fccollege.edu.pk/wp-content/uploads/2018/05/Doc1.pdf" TargetMode="External"/><Relationship Id="rId30" Type="http://schemas.openxmlformats.org/officeDocument/2006/relationships/hyperlink" Target="https://www.fccollege.edu.pk/wp-content/uploads/2018/05/FCCU-Plagiarism-Policy.pdf" TargetMode="External"/><Relationship Id="rId35" Type="http://schemas.openxmlformats.org/officeDocument/2006/relationships/hyperlink" Target="https://unitguides.mq.edu.au/" TargetMode="External"/><Relationship Id="rId8" Type="http://schemas.openxmlformats.org/officeDocument/2006/relationships/hyperlink" Target="https://docs.google.com/document/d/1me9vpl8iKR_zNX9gIODm7gkVFY9VkuSKpUJe1VyI57M/edi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2700</Words>
  <Characters>15395</Characters>
  <Application>Microsoft Office Word</Application>
  <DocSecurity>0</DocSecurity>
  <Lines>128</Lines>
  <Paragraphs>36</Paragraphs>
  <ScaleCrop>false</ScaleCrop>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Syed Saleem</cp:lastModifiedBy>
  <cp:revision>3</cp:revision>
  <dcterms:created xsi:type="dcterms:W3CDTF">2022-02-21T20:52:00Z</dcterms:created>
  <dcterms:modified xsi:type="dcterms:W3CDTF">2023-01-30T13:14:00Z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Microsoft Word</vt:lpwstr>
  </property>
  <property fmtid="{D5CDD505-2E9C-101B-9397-08002B2CF9AE}" pid="4" name="LastSaved">
    <vt:filetime>2022-02-21T00:00:00Z</vt:filetime>
  </property>
</Properties>
</file>