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48" w:type="dxa"/>
        <w:tblLook w:val="04A0" w:firstRow="1" w:lastRow="0" w:firstColumn="1" w:lastColumn="0" w:noHBand="0" w:noVBand="1"/>
      </w:tblPr>
      <w:tblGrid>
        <w:gridCol w:w="1656"/>
        <w:gridCol w:w="8298"/>
      </w:tblGrid>
      <w:tr w:rsidR="00C1534D" w:rsidRPr="00841651" w:rsidTr="00466DD1">
        <w:trPr>
          <w:trHeight w:val="900"/>
        </w:trPr>
        <w:tc>
          <w:tcPr>
            <w:tcW w:w="1331" w:type="dxa"/>
          </w:tcPr>
          <w:p w:rsidR="00C1534D" w:rsidRPr="00841651" w:rsidRDefault="00C1534D" w:rsidP="00466DD1">
            <w:pPr>
              <w:pStyle w:val="Heading1"/>
              <w:spacing w:before="0" w:beforeAutospacing="0" w:after="0" w:afterAutospacing="0"/>
              <w:rPr>
                <w:sz w:val="22"/>
                <w:szCs w:val="22"/>
              </w:rPr>
            </w:pPr>
            <w:r w:rsidRPr="00841651">
              <w:rPr>
                <w:noProof/>
                <w:sz w:val="22"/>
                <w:szCs w:val="22"/>
              </w:rPr>
              <w:drawing>
                <wp:inline distT="0" distB="0" distL="0" distR="0" wp14:anchorId="1B0D4571" wp14:editId="672DADD4">
                  <wp:extent cx="914400" cy="781050"/>
                  <wp:effectExtent l="0" t="0" r="0" b="0"/>
                  <wp:docPr id="1" name="Picture 1" descr="FCC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C logo on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tc>
        <w:tc>
          <w:tcPr>
            <w:tcW w:w="8298" w:type="dxa"/>
          </w:tcPr>
          <w:p w:rsidR="00C1534D" w:rsidRPr="00841651" w:rsidRDefault="00C1534D" w:rsidP="00086354">
            <w:pPr>
              <w:pStyle w:val="Heading2"/>
              <w:spacing w:before="0" w:after="0" w:line="240" w:lineRule="auto"/>
              <w:jc w:val="center"/>
              <w:rPr>
                <w:rFonts w:ascii="Times New Roman" w:hAnsi="Times New Roman"/>
                <w:i w:val="0"/>
                <w:iCs w:val="0"/>
                <w:sz w:val="22"/>
                <w:szCs w:val="22"/>
              </w:rPr>
            </w:pPr>
            <w:r w:rsidRPr="00841651">
              <w:rPr>
                <w:rFonts w:ascii="Times New Roman" w:hAnsi="Times New Roman"/>
                <w:i w:val="0"/>
                <w:iCs w:val="0"/>
                <w:sz w:val="22"/>
                <w:szCs w:val="22"/>
              </w:rPr>
              <w:t>FORMAN CHRISTIAN COLLEGE (A Chartered University)</w:t>
            </w:r>
          </w:p>
          <w:p w:rsidR="00C1534D" w:rsidRPr="00841651" w:rsidRDefault="00C1534D" w:rsidP="00086354">
            <w:pPr>
              <w:pStyle w:val="Heading2"/>
              <w:spacing w:before="0" w:after="0" w:line="240" w:lineRule="auto"/>
              <w:jc w:val="center"/>
              <w:rPr>
                <w:rFonts w:ascii="Times New Roman" w:hAnsi="Times New Roman"/>
                <w:sz w:val="22"/>
                <w:szCs w:val="22"/>
              </w:rPr>
            </w:pPr>
            <w:r w:rsidRPr="00841651">
              <w:rPr>
                <w:rFonts w:ascii="Times New Roman" w:hAnsi="Times New Roman"/>
                <w:sz w:val="22"/>
                <w:szCs w:val="22"/>
              </w:rPr>
              <w:t>Course Outline</w:t>
            </w:r>
          </w:p>
          <w:p w:rsidR="00C1534D" w:rsidRPr="00841651" w:rsidRDefault="004B6AF6" w:rsidP="006E48E6">
            <w:pPr>
              <w:pStyle w:val="Heading2"/>
              <w:spacing w:before="0" w:after="0" w:line="240" w:lineRule="auto"/>
              <w:jc w:val="center"/>
              <w:rPr>
                <w:rFonts w:ascii="Times New Roman" w:hAnsi="Times New Roman"/>
                <w:sz w:val="22"/>
                <w:szCs w:val="22"/>
              </w:rPr>
            </w:pPr>
            <w:r>
              <w:rPr>
                <w:rFonts w:ascii="Times New Roman" w:hAnsi="Times New Roman"/>
                <w:sz w:val="22"/>
                <w:szCs w:val="22"/>
              </w:rPr>
              <w:t>Spring 2023</w:t>
            </w:r>
          </w:p>
        </w:tc>
      </w:tr>
    </w:tbl>
    <w:p w:rsidR="00C1534D" w:rsidRPr="00841651" w:rsidRDefault="00C1534D">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502"/>
        <w:gridCol w:w="1643"/>
        <w:gridCol w:w="4860"/>
        <w:gridCol w:w="290"/>
        <w:gridCol w:w="4300"/>
      </w:tblGrid>
      <w:tr w:rsidR="00C1534D" w:rsidRPr="00841651" w:rsidTr="008B4E78">
        <w:tc>
          <w:tcPr>
            <w:tcW w:w="12595" w:type="dxa"/>
            <w:gridSpan w:val="5"/>
            <w:shd w:val="clear" w:color="auto" w:fill="FBE4D5" w:themeFill="accent2" w:themeFillTint="33"/>
          </w:tcPr>
          <w:p w:rsidR="007779E0" w:rsidRDefault="007779E0" w:rsidP="003336BC">
            <w:pPr>
              <w:pStyle w:val="Heading2"/>
              <w:spacing w:before="0" w:after="0" w:line="240" w:lineRule="auto"/>
              <w:jc w:val="center"/>
              <w:outlineLvl w:val="1"/>
              <w:rPr>
                <w:rFonts w:ascii="Times New Roman" w:hAnsi="Times New Roman"/>
                <w:color w:val="373A3C"/>
                <w:sz w:val="22"/>
                <w:szCs w:val="22"/>
              </w:rPr>
            </w:pPr>
          </w:p>
          <w:p w:rsidR="003336BC" w:rsidRDefault="003336BC" w:rsidP="003336BC">
            <w:pPr>
              <w:pStyle w:val="Heading2"/>
              <w:spacing w:before="0" w:after="0" w:line="240" w:lineRule="auto"/>
              <w:jc w:val="center"/>
              <w:outlineLvl w:val="1"/>
              <w:rPr>
                <w:rFonts w:ascii="Times New Roman" w:hAnsi="Times New Roman"/>
                <w:color w:val="373A3C"/>
                <w:sz w:val="22"/>
                <w:szCs w:val="22"/>
              </w:rPr>
            </w:pPr>
            <w:r w:rsidRPr="00841651">
              <w:rPr>
                <w:rFonts w:ascii="Times New Roman" w:hAnsi="Times New Roman"/>
                <w:color w:val="373A3C"/>
                <w:sz w:val="22"/>
                <w:szCs w:val="22"/>
              </w:rPr>
              <w:t>PSYC 375: Psychology of Gender</w:t>
            </w:r>
          </w:p>
          <w:p w:rsidR="007779E0" w:rsidRPr="007779E0" w:rsidRDefault="007779E0" w:rsidP="007779E0"/>
          <w:p w:rsidR="006C70CB" w:rsidRPr="00841651" w:rsidRDefault="006C70CB" w:rsidP="003336BC">
            <w:pPr>
              <w:rPr>
                <w:rFonts w:ascii="Times New Roman" w:hAnsi="Times New Roman" w:cs="Times New Roman"/>
                <w:b/>
                <w:i/>
              </w:rPr>
            </w:pPr>
          </w:p>
        </w:tc>
      </w:tr>
      <w:tr w:rsidR="00C1534D" w:rsidRPr="00841651" w:rsidTr="008B4E78">
        <w:tc>
          <w:tcPr>
            <w:tcW w:w="1502" w:type="dxa"/>
            <w:shd w:val="clear" w:color="auto" w:fill="FBE4D5" w:themeFill="accent2" w:themeFillTint="33"/>
          </w:tcPr>
          <w:p w:rsidR="00C1534D" w:rsidRPr="00841651" w:rsidRDefault="003336BC" w:rsidP="003336BC">
            <w:pPr>
              <w:rPr>
                <w:rFonts w:ascii="Times New Roman" w:hAnsi="Times New Roman" w:cs="Times New Roman"/>
                <w:bCs/>
              </w:rPr>
            </w:pPr>
            <w:r w:rsidRPr="00841651">
              <w:rPr>
                <w:rFonts w:ascii="Times New Roman" w:hAnsi="Times New Roman" w:cs="Times New Roman"/>
                <w:b/>
                <w:i/>
              </w:rPr>
              <w:t xml:space="preserve">Instructor </w:t>
            </w:r>
          </w:p>
        </w:tc>
        <w:tc>
          <w:tcPr>
            <w:tcW w:w="11093" w:type="dxa"/>
            <w:gridSpan w:val="4"/>
          </w:tcPr>
          <w:p w:rsidR="00C1534D" w:rsidRPr="00841651" w:rsidRDefault="007779E0" w:rsidP="00C1534D">
            <w:pPr>
              <w:rPr>
                <w:rFonts w:ascii="Times New Roman" w:eastAsia="Times New Roman" w:hAnsi="Times New Roman" w:cs="Times New Roman"/>
                <w:color w:val="373A3C"/>
              </w:rPr>
            </w:pPr>
            <w:r>
              <w:rPr>
                <w:rFonts w:ascii="Times New Roman" w:eastAsia="Times New Roman" w:hAnsi="Times New Roman" w:cs="Times New Roman"/>
                <w:color w:val="373A3C"/>
              </w:rPr>
              <w:t xml:space="preserve">Professor </w:t>
            </w:r>
            <w:r w:rsidR="00C1534D" w:rsidRPr="00841651">
              <w:rPr>
                <w:rFonts w:ascii="Times New Roman" w:eastAsia="Times New Roman" w:hAnsi="Times New Roman" w:cs="Times New Roman"/>
                <w:color w:val="373A3C"/>
              </w:rPr>
              <w:t xml:space="preserve">Dr. Sarah </w:t>
            </w:r>
            <w:proofErr w:type="spellStart"/>
            <w:r w:rsidR="00C1534D" w:rsidRPr="00841651">
              <w:rPr>
                <w:rFonts w:ascii="Times New Roman" w:eastAsia="Times New Roman" w:hAnsi="Times New Roman" w:cs="Times New Roman"/>
                <w:color w:val="373A3C"/>
              </w:rPr>
              <w:t>Shahed</w:t>
            </w:r>
            <w:proofErr w:type="spellEnd"/>
          </w:p>
          <w:p w:rsidR="00C1534D" w:rsidRPr="00841651" w:rsidRDefault="00C1534D" w:rsidP="00C1534D">
            <w:pPr>
              <w:rPr>
                <w:rFonts w:ascii="Times New Roman" w:hAnsi="Times New Roman" w:cs="Times New Roman"/>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outlineLvl w:val="0"/>
              <w:rPr>
                <w:bCs w:val="0"/>
                <w:sz w:val="22"/>
                <w:szCs w:val="22"/>
              </w:rPr>
            </w:pPr>
            <w:r w:rsidRPr="00841651">
              <w:rPr>
                <w:bCs w:val="0"/>
                <w:sz w:val="22"/>
                <w:szCs w:val="22"/>
              </w:rPr>
              <w:t>Email</w:t>
            </w:r>
          </w:p>
        </w:tc>
        <w:tc>
          <w:tcPr>
            <w:tcW w:w="11093" w:type="dxa"/>
            <w:gridSpan w:val="4"/>
          </w:tcPr>
          <w:p w:rsidR="00C1534D" w:rsidRPr="00841651" w:rsidRDefault="00AA7FAB" w:rsidP="00C1534D">
            <w:pPr>
              <w:rPr>
                <w:rFonts w:ascii="Times New Roman" w:eastAsia="Times New Roman" w:hAnsi="Times New Roman" w:cs="Times New Roman"/>
                <w:color w:val="373A3C"/>
              </w:rPr>
            </w:pPr>
            <w:hyperlink r:id="rId6" w:history="1">
              <w:r w:rsidR="00C1534D" w:rsidRPr="00841651">
                <w:rPr>
                  <w:rFonts w:ascii="Times New Roman" w:eastAsia="Times New Roman" w:hAnsi="Times New Roman" w:cs="Times New Roman"/>
                  <w:color w:val="1177D1"/>
                  <w:u w:val="single"/>
                </w:rPr>
                <w:t>sarahshahed@fccollege.edu.pk</w:t>
              </w:r>
            </w:hyperlink>
          </w:p>
          <w:p w:rsidR="00C1534D" w:rsidRPr="00841651" w:rsidRDefault="00C1534D" w:rsidP="00C1534D">
            <w:pPr>
              <w:jc w:val="both"/>
              <w:rPr>
                <w:rFonts w:ascii="Times New Roman" w:hAnsi="Times New Roman" w:cs="Times New Roman"/>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outlineLvl w:val="0"/>
              <w:rPr>
                <w:bCs w:val="0"/>
                <w:sz w:val="22"/>
                <w:szCs w:val="22"/>
              </w:rPr>
            </w:pPr>
            <w:r w:rsidRPr="00841651">
              <w:rPr>
                <w:bCs w:val="0"/>
                <w:sz w:val="22"/>
                <w:szCs w:val="22"/>
              </w:rPr>
              <w:t>Zoom Name</w:t>
            </w:r>
          </w:p>
        </w:tc>
        <w:tc>
          <w:tcPr>
            <w:tcW w:w="11093" w:type="dxa"/>
            <w:gridSpan w:val="4"/>
          </w:tcPr>
          <w:p w:rsidR="00C1534D" w:rsidRPr="00841651" w:rsidRDefault="00C1534D" w:rsidP="00C1534D">
            <w:pPr>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Dr. Sarah </w:t>
            </w:r>
            <w:proofErr w:type="spellStart"/>
            <w:r w:rsidRPr="00841651">
              <w:rPr>
                <w:rFonts w:ascii="Times New Roman" w:eastAsia="Times New Roman" w:hAnsi="Times New Roman" w:cs="Times New Roman"/>
                <w:color w:val="373A3C"/>
              </w:rPr>
              <w:t>Shahed</w:t>
            </w:r>
            <w:proofErr w:type="spellEnd"/>
          </w:p>
          <w:p w:rsidR="00C1534D" w:rsidRPr="00841651" w:rsidRDefault="00C1534D" w:rsidP="00C1534D">
            <w:pPr>
              <w:rPr>
                <w:rFonts w:ascii="Times New Roman" w:hAnsi="Times New Roman" w:cs="Times New Roman"/>
              </w:rPr>
            </w:pPr>
          </w:p>
        </w:tc>
      </w:tr>
      <w:tr w:rsidR="00CE0BB0" w:rsidRPr="00841651" w:rsidTr="008B4E78">
        <w:tc>
          <w:tcPr>
            <w:tcW w:w="1502" w:type="dxa"/>
            <w:shd w:val="clear" w:color="auto" w:fill="FBE4D5" w:themeFill="accent2" w:themeFillTint="33"/>
          </w:tcPr>
          <w:p w:rsidR="00CE0BB0" w:rsidRPr="00841651" w:rsidRDefault="00C312E9" w:rsidP="00CE0BB0">
            <w:pPr>
              <w:pStyle w:val="Heading1"/>
              <w:outlineLvl w:val="0"/>
              <w:rPr>
                <w:bCs w:val="0"/>
                <w:sz w:val="22"/>
                <w:szCs w:val="22"/>
              </w:rPr>
            </w:pPr>
            <w:r w:rsidRPr="00841651">
              <w:rPr>
                <w:sz w:val="22"/>
                <w:szCs w:val="22"/>
              </w:rPr>
              <w:t>Class timings</w:t>
            </w:r>
          </w:p>
        </w:tc>
        <w:tc>
          <w:tcPr>
            <w:tcW w:w="11093" w:type="dxa"/>
            <w:gridSpan w:val="4"/>
          </w:tcPr>
          <w:p w:rsidR="006C70CB" w:rsidRPr="00841651" w:rsidRDefault="0050248D" w:rsidP="006E48E6">
            <w:pPr>
              <w:rPr>
                <w:rFonts w:ascii="Times New Roman" w:eastAsia="Times New Roman" w:hAnsi="Times New Roman" w:cs="Times New Roman"/>
                <w:color w:val="373A3C"/>
              </w:rPr>
            </w:pPr>
            <w:r w:rsidRPr="00841651">
              <w:rPr>
                <w:rFonts w:ascii="Times New Roman" w:hAnsi="Times New Roman" w:cs="Times New Roman"/>
              </w:rPr>
              <w:t>MWF</w:t>
            </w:r>
            <w:r w:rsidR="006E48E6" w:rsidRPr="00841651">
              <w:rPr>
                <w:rFonts w:ascii="Times New Roman" w:hAnsi="Times New Roman" w:cs="Times New Roman"/>
              </w:rPr>
              <w:t xml:space="preserve">:   </w:t>
            </w:r>
            <w:r w:rsidR="004B6AF6">
              <w:rPr>
                <w:rFonts w:ascii="Times New Roman" w:hAnsi="Times New Roman" w:cs="Times New Roman"/>
              </w:rPr>
              <w:t>3</w:t>
            </w:r>
            <w:r w:rsidR="006E48E6" w:rsidRPr="00841651">
              <w:rPr>
                <w:rFonts w:ascii="Times New Roman" w:hAnsi="Times New Roman" w:cs="Times New Roman"/>
              </w:rPr>
              <w:t>.</w:t>
            </w:r>
            <w:r w:rsidRPr="00841651">
              <w:rPr>
                <w:rFonts w:ascii="Times New Roman" w:hAnsi="Times New Roman" w:cs="Times New Roman"/>
              </w:rPr>
              <w:t>0</w:t>
            </w:r>
            <w:r w:rsidR="006E48E6" w:rsidRPr="00841651">
              <w:rPr>
                <w:rFonts w:ascii="Times New Roman" w:hAnsi="Times New Roman" w:cs="Times New Roman"/>
              </w:rPr>
              <w:t xml:space="preserve">0- </w:t>
            </w:r>
            <w:r w:rsidR="004B6AF6">
              <w:rPr>
                <w:rFonts w:ascii="Times New Roman" w:hAnsi="Times New Roman" w:cs="Times New Roman"/>
              </w:rPr>
              <w:t>3</w:t>
            </w:r>
            <w:r w:rsidR="006E48E6" w:rsidRPr="00841651">
              <w:rPr>
                <w:rFonts w:ascii="Times New Roman" w:hAnsi="Times New Roman" w:cs="Times New Roman"/>
              </w:rPr>
              <w:t>.</w:t>
            </w:r>
            <w:r w:rsidRPr="00841651">
              <w:rPr>
                <w:rFonts w:ascii="Times New Roman" w:hAnsi="Times New Roman" w:cs="Times New Roman"/>
              </w:rPr>
              <w:t>50</w:t>
            </w:r>
            <w:r w:rsidR="006E48E6" w:rsidRPr="00841651">
              <w:rPr>
                <w:rFonts w:ascii="Times New Roman" w:hAnsi="Times New Roman" w:cs="Times New Roman"/>
              </w:rPr>
              <w:t xml:space="preserve"> </w:t>
            </w:r>
          </w:p>
          <w:p w:rsidR="00CE0BB0" w:rsidRPr="00841651" w:rsidRDefault="00CE0BB0" w:rsidP="00685BB6">
            <w:pPr>
              <w:shd w:val="clear" w:color="auto" w:fill="FFFFFF"/>
              <w:rPr>
                <w:rFonts w:ascii="Times New Roman" w:hAnsi="Times New Roman" w:cs="Times New Roman"/>
                <w:highlight w:val="yellow"/>
              </w:rPr>
            </w:pPr>
          </w:p>
        </w:tc>
      </w:tr>
      <w:tr w:rsidR="00685BB6" w:rsidRPr="00841651" w:rsidTr="008B4E78">
        <w:tc>
          <w:tcPr>
            <w:tcW w:w="1502" w:type="dxa"/>
            <w:shd w:val="clear" w:color="auto" w:fill="FBE4D5" w:themeFill="accent2" w:themeFillTint="33"/>
          </w:tcPr>
          <w:p w:rsidR="00685BB6" w:rsidRPr="00841651" w:rsidRDefault="00685BB6" w:rsidP="00CE0BB0">
            <w:pPr>
              <w:pStyle w:val="Heading1"/>
              <w:outlineLvl w:val="0"/>
              <w:rPr>
                <w:sz w:val="22"/>
                <w:szCs w:val="22"/>
              </w:rPr>
            </w:pPr>
            <w:r w:rsidRPr="00685BB6">
              <w:rPr>
                <w:sz w:val="22"/>
                <w:szCs w:val="22"/>
              </w:rPr>
              <w:t>Office hours:</w:t>
            </w:r>
          </w:p>
        </w:tc>
        <w:tc>
          <w:tcPr>
            <w:tcW w:w="11093" w:type="dxa"/>
            <w:gridSpan w:val="4"/>
          </w:tcPr>
          <w:p w:rsidR="00685BB6" w:rsidRDefault="00AB1AB1" w:rsidP="00685BB6">
            <w:pPr>
              <w:shd w:val="clear" w:color="auto" w:fill="FFFFFF"/>
              <w:rPr>
                <w:rFonts w:ascii="Times New Roman" w:eastAsia="Times New Roman" w:hAnsi="Times New Roman" w:cs="Times New Roman"/>
                <w:color w:val="373A3C"/>
              </w:rPr>
            </w:pPr>
            <w:r w:rsidRPr="00841651">
              <w:rPr>
                <w:rFonts w:ascii="Times New Roman" w:hAnsi="Times New Roman" w:cs="Times New Roman"/>
              </w:rPr>
              <w:t xml:space="preserve">MWF:   </w:t>
            </w:r>
            <w:r>
              <w:rPr>
                <w:rFonts w:ascii="Times New Roman" w:hAnsi="Times New Roman" w:cs="Times New Roman"/>
              </w:rPr>
              <w:t>2</w:t>
            </w:r>
            <w:r w:rsidRPr="00841651">
              <w:rPr>
                <w:rFonts w:ascii="Times New Roman" w:hAnsi="Times New Roman" w:cs="Times New Roman"/>
              </w:rPr>
              <w:t>.00</w:t>
            </w:r>
            <w:r>
              <w:rPr>
                <w:rFonts w:ascii="Times New Roman" w:hAnsi="Times New Roman" w:cs="Times New Roman"/>
              </w:rPr>
              <w:t>- 3.00</w:t>
            </w:r>
            <w:r w:rsidRPr="00841651">
              <w:rPr>
                <w:rFonts w:ascii="Times New Roman" w:eastAsia="Times New Roman" w:hAnsi="Times New Roman" w:cs="Times New Roman"/>
                <w:color w:val="373A3C"/>
              </w:rPr>
              <w:t xml:space="preserve"> </w:t>
            </w:r>
            <w:r w:rsidR="00685BB6" w:rsidRPr="00841651">
              <w:rPr>
                <w:rFonts w:ascii="Times New Roman" w:eastAsia="Times New Roman" w:hAnsi="Times New Roman" w:cs="Times New Roman"/>
                <w:color w:val="373A3C"/>
              </w:rPr>
              <w:t>(or by appointment)</w:t>
            </w:r>
          </w:p>
          <w:p w:rsidR="00685BB6" w:rsidRPr="00A24A21" w:rsidRDefault="00685BB6" w:rsidP="00685BB6">
            <w:pPr>
              <w:shd w:val="clear" w:color="auto" w:fill="FFFFFF"/>
              <w:rPr>
                <w:rFonts w:ascii="Times New Roman" w:eastAsia="Times New Roman" w:hAnsi="Times New Roman" w:cs="Times New Roman"/>
                <w:color w:val="373A3C"/>
              </w:rPr>
            </w:pPr>
            <w:r>
              <w:rPr>
                <w:rFonts w:ascii="Times New Roman" w:eastAsia="Times New Roman" w:hAnsi="Times New Roman" w:cs="Times New Roman"/>
                <w:color w:val="373A3C"/>
              </w:rPr>
              <w:t>Office: E 340</w:t>
            </w:r>
          </w:p>
          <w:p w:rsidR="00685BB6" w:rsidRPr="00841651" w:rsidRDefault="00685BB6" w:rsidP="00685BB6">
            <w:pPr>
              <w:shd w:val="clear" w:color="auto" w:fill="FFFFFF"/>
              <w:rPr>
                <w:rFonts w:ascii="Times New Roman" w:eastAsia="Times New Roman" w:hAnsi="Times New Roman" w:cs="Times New Roman"/>
                <w:color w:val="373A3C"/>
              </w:rPr>
            </w:pPr>
          </w:p>
          <w:p w:rsidR="00685BB6" w:rsidRPr="00841651" w:rsidRDefault="00685BB6" w:rsidP="006E48E6">
            <w:pPr>
              <w:rPr>
                <w:rFonts w:ascii="Times New Roman" w:hAnsi="Times New Roman" w:cs="Times New Roman"/>
              </w:rPr>
            </w:pPr>
          </w:p>
        </w:tc>
      </w:tr>
      <w:tr w:rsidR="006743C3" w:rsidRPr="00841651" w:rsidTr="008B4E78">
        <w:tc>
          <w:tcPr>
            <w:tcW w:w="1502" w:type="dxa"/>
            <w:shd w:val="clear" w:color="auto" w:fill="FBE4D5" w:themeFill="accent2" w:themeFillTint="33"/>
          </w:tcPr>
          <w:p w:rsidR="006743C3" w:rsidRPr="00841651" w:rsidRDefault="006743C3" w:rsidP="00CE0BB0">
            <w:pPr>
              <w:pStyle w:val="Heading1"/>
              <w:outlineLvl w:val="0"/>
              <w:rPr>
                <w:sz w:val="22"/>
                <w:szCs w:val="22"/>
              </w:rPr>
            </w:pPr>
            <w:r w:rsidRPr="00841651">
              <w:rPr>
                <w:sz w:val="22"/>
                <w:szCs w:val="22"/>
              </w:rPr>
              <w:t>Classroom</w:t>
            </w:r>
          </w:p>
        </w:tc>
        <w:tc>
          <w:tcPr>
            <w:tcW w:w="11093" w:type="dxa"/>
            <w:gridSpan w:val="4"/>
          </w:tcPr>
          <w:p w:rsidR="0075159E" w:rsidRPr="00841651" w:rsidRDefault="006743C3" w:rsidP="0075159E">
            <w:pPr>
              <w:rPr>
                <w:rFonts w:ascii="Times New Roman" w:eastAsia="Times New Roman" w:hAnsi="Times New Roman" w:cs="Times New Roman"/>
                <w:color w:val="373A3C"/>
              </w:rPr>
            </w:pPr>
            <w:r w:rsidRPr="00841651">
              <w:rPr>
                <w:rFonts w:ascii="Times New Roman" w:hAnsi="Times New Roman" w:cs="Times New Roman"/>
                <w:sz w:val="24"/>
                <w:szCs w:val="24"/>
              </w:rPr>
              <w:t>E</w:t>
            </w:r>
            <w:r w:rsidR="006E48E6" w:rsidRPr="00841651">
              <w:rPr>
                <w:rFonts w:ascii="Times New Roman" w:hAnsi="Times New Roman" w:cs="Times New Roman"/>
                <w:sz w:val="24"/>
                <w:szCs w:val="24"/>
              </w:rPr>
              <w:t xml:space="preserve"> </w:t>
            </w:r>
            <w:r w:rsidR="004B6AF6">
              <w:rPr>
                <w:rFonts w:ascii="Times New Roman" w:hAnsi="Times New Roman" w:cs="Times New Roman"/>
                <w:sz w:val="24"/>
                <w:szCs w:val="24"/>
              </w:rPr>
              <w:t>3</w:t>
            </w:r>
            <w:r w:rsidR="006E48E6" w:rsidRPr="00841651">
              <w:rPr>
                <w:rFonts w:ascii="Times New Roman" w:hAnsi="Times New Roman" w:cs="Times New Roman"/>
                <w:sz w:val="24"/>
                <w:szCs w:val="24"/>
              </w:rPr>
              <w:t>46</w:t>
            </w:r>
            <w:r w:rsidRPr="00841651">
              <w:rPr>
                <w:rFonts w:ascii="Times New Roman" w:hAnsi="Times New Roman" w:cs="Times New Roman"/>
                <w:sz w:val="24"/>
                <w:szCs w:val="24"/>
              </w:rPr>
              <w:t xml:space="preserve"> </w:t>
            </w:r>
          </w:p>
          <w:p w:rsidR="006743C3" w:rsidRPr="00841651" w:rsidRDefault="006743C3" w:rsidP="006743C3">
            <w:pPr>
              <w:rPr>
                <w:rFonts w:ascii="Times New Roman" w:hAnsi="Times New Roman" w:cs="Times New Roman"/>
                <w:sz w:val="24"/>
                <w:szCs w:val="24"/>
              </w:rPr>
            </w:pPr>
          </w:p>
          <w:p w:rsidR="006743C3" w:rsidRPr="00841651" w:rsidRDefault="006743C3" w:rsidP="00CE0BB0">
            <w:pPr>
              <w:shd w:val="clear" w:color="auto" w:fill="FFFFFF"/>
              <w:rPr>
                <w:rFonts w:ascii="Times New Roman" w:eastAsia="Times New Roman" w:hAnsi="Times New Roman" w:cs="Times New Roman"/>
                <w:color w:val="373A3C"/>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spacing w:before="0" w:beforeAutospacing="0" w:after="0" w:afterAutospacing="0"/>
              <w:outlineLvl w:val="0"/>
              <w:rPr>
                <w:bCs w:val="0"/>
                <w:sz w:val="22"/>
                <w:szCs w:val="22"/>
              </w:rPr>
            </w:pPr>
            <w:r w:rsidRPr="00841651">
              <w:rPr>
                <w:bCs w:val="0"/>
                <w:sz w:val="22"/>
                <w:szCs w:val="22"/>
              </w:rPr>
              <w:t>Course Material/</w:t>
            </w:r>
          </w:p>
          <w:p w:rsidR="00C1534D" w:rsidRPr="00841651" w:rsidRDefault="00C1534D" w:rsidP="00C1534D">
            <w:pPr>
              <w:pStyle w:val="Heading1"/>
              <w:spacing w:before="0" w:beforeAutospacing="0" w:after="0" w:afterAutospacing="0"/>
              <w:outlineLvl w:val="0"/>
              <w:rPr>
                <w:bCs w:val="0"/>
                <w:sz w:val="22"/>
                <w:szCs w:val="22"/>
              </w:rPr>
            </w:pPr>
            <w:r w:rsidRPr="00841651">
              <w:rPr>
                <w:bCs w:val="0"/>
                <w:sz w:val="22"/>
                <w:szCs w:val="22"/>
              </w:rPr>
              <w:t>Announcements</w:t>
            </w:r>
          </w:p>
        </w:tc>
        <w:tc>
          <w:tcPr>
            <w:tcW w:w="11093" w:type="dxa"/>
            <w:gridSpan w:val="4"/>
          </w:tcPr>
          <w:p w:rsidR="00C1534D" w:rsidRPr="00841651" w:rsidRDefault="00CE0BB0" w:rsidP="00C312E9">
            <w:pPr>
              <w:jc w:val="both"/>
              <w:rPr>
                <w:rFonts w:ascii="Times New Roman" w:hAnsi="Times New Roman" w:cs="Times New Roman"/>
              </w:rPr>
            </w:pPr>
            <w:r w:rsidRPr="00841651">
              <w:rPr>
                <w:rFonts w:ascii="Times New Roman" w:hAnsi="Times New Roman" w:cs="Times New Roman"/>
              </w:rPr>
              <w:t xml:space="preserve">Uploaded on Moodle </w:t>
            </w:r>
          </w:p>
        </w:tc>
      </w:tr>
      <w:tr w:rsidR="00C1534D" w:rsidRPr="00841651" w:rsidTr="008B4E78">
        <w:tc>
          <w:tcPr>
            <w:tcW w:w="12595" w:type="dxa"/>
            <w:gridSpan w:val="5"/>
            <w:shd w:val="clear" w:color="auto" w:fill="FBE4D5" w:themeFill="accent2" w:themeFillTint="33"/>
          </w:tcPr>
          <w:p w:rsidR="006C70CB" w:rsidRPr="00841651" w:rsidRDefault="006C70CB" w:rsidP="00C1534D">
            <w:pPr>
              <w:rPr>
                <w:rFonts w:ascii="Times New Roman" w:hAnsi="Times New Roman" w:cs="Times New Roman"/>
                <w:b/>
                <w:i/>
              </w:rPr>
            </w:pPr>
          </w:p>
          <w:p w:rsidR="00C1534D" w:rsidRPr="00841651" w:rsidRDefault="00C1534D" w:rsidP="00C1534D">
            <w:pPr>
              <w:rPr>
                <w:rFonts w:ascii="Times New Roman" w:hAnsi="Times New Roman" w:cs="Times New Roman"/>
                <w:b/>
                <w:i/>
              </w:rPr>
            </w:pPr>
            <w:r w:rsidRPr="00841651">
              <w:rPr>
                <w:rFonts w:ascii="Times New Roman" w:hAnsi="Times New Roman" w:cs="Times New Roman"/>
                <w:b/>
                <w:i/>
              </w:rPr>
              <w:t>Course Information</w:t>
            </w:r>
          </w:p>
          <w:p w:rsidR="00CE0BB0" w:rsidRPr="00841651" w:rsidRDefault="00CE0BB0" w:rsidP="00C1534D">
            <w:pPr>
              <w:rPr>
                <w:rFonts w:ascii="Times New Roman" w:hAnsi="Times New Roman" w:cs="Times New Roman"/>
                <w:i/>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spacing w:before="0" w:beforeAutospacing="0" w:after="0" w:afterAutospacing="0"/>
              <w:outlineLvl w:val="0"/>
              <w:rPr>
                <w:bCs w:val="0"/>
                <w:sz w:val="22"/>
                <w:szCs w:val="22"/>
              </w:rPr>
            </w:pPr>
            <w:r w:rsidRPr="00841651">
              <w:rPr>
                <w:bCs w:val="0"/>
                <w:sz w:val="22"/>
                <w:szCs w:val="22"/>
              </w:rPr>
              <w:t>Course Description</w:t>
            </w:r>
          </w:p>
        </w:tc>
        <w:tc>
          <w:tcPr>
            <w:tcW w:w="11093" w:type="dxa"/>
            <w:gridSpan w:val="4"/>
            <w:vAlign w:val="center"/>
          </w:tcPr>
          <w:p w:rsidR="00C1534D" w:rsidRPr="00841651" w:rsidRDefault="00C1534D" w:rsidP="00C1534D">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This course covers the concept of gender versus sex, development of gender roles, gender stereotypes, and the role of biological, cognitive, social and cultural factors in creating and maintaining gender differences. Social roles, attitudes, and achievement in men and women are also examined. Historical back ground of study of gender in psychology and views of </w:t>
            </w:r>
            <w:r w:rsidRPr="00841651">
              <w:rPr>
                <w:rFonts w:ascii="Times New Roman" w:eastAsia="Times New Roman" w:hAnsi="Times New Roman" w:cs="Times New Roman"/>
                <w:color w:val="373A3C"/>
              </w:rPr>
              <w:lastRenderedPageBreak/>
              <w:t>women in early psychology are discussed for developing the gender perspective. Survey of current gender based scientific research as well as methods of research on gender issues is done to familiarize students with the approaches to gender related research.</w:t>
            </w:r>
          </w:p>
          <w:p w:rsidR="00C1534D" w:rsidRPr="00841651" w:rsidRDefault="00C1534D" w:rsidP="00C1534D">
            <w:pPr>
              <w:rPr>
                <w:rFonts w:ascii="Times New Roman" w:hAnsi="Times New Roman" w:cs="Times New Roman"/>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spacing w:before="0" w:beforeAutospacing="0" w:after="0" w:afterAutospacing="0"/>
              <w:outlineLvl w:val="0"/>
              <w:rPr>
                <w:bCs w:val="0"/>
                <w:sz w:val="22"/>
                <w:szCs w:val="22"/>
              </w:rPr>
            </w:pPr>
            <w:r w:rsidRPr="00841651">
              <w:rPr>
                <w:bCs w:val="0"/>
                <w:sz w:val="22"/>
                <w:szCs w:val="22"/>
              </w:rPr>
              <w:lastRenderedPageBreak/>
              <w:t xml:space="preserve">Course </w:t>
            </w:r>
            <w:r w:rsidRPr="00841651">
              <w:rPr>
                <w:bCs w:val="0"/>
                <w:sz w:val="20"/>
                <w:szCs w:val="22"/>
              </w:rPr>
              <w:t>Requirements</w:t>
            </w:r>
          </w:p>
        </w:tc>
        <w:tc>
          <w:tcPr>
            <w:tcW w:w="11093" w:type="dxa"/>
            <w:gridSpan w:val="4"/>
            <w:vAlign w:val="center"/>
          </w:tcPr>
          <w:p w:rsidR="00C1534D" w:rsidRPr="00841651" w:rsidRDefault="00C1534D" w:rsidP="00C1534D">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PSYC150 (Developmental Psychology) is officially the pre requisite for taking this course. Moreover, since this is an upper division course, you are expected to assume responsibility by attending class, carefully taking notes, reading the textbook and participating in class activities. </w:t>
            </w:r>
            <w:r w:rsidR="00BA0FE1" w:rsidRPr="00841651">
              <w:rPr>
                <w:rFonts w:ascii="Times New Roman" w:eastAsia="Times New Roman" w:hAnsi="Times New Roman" w:cs="Times New Roman"/>
                <w:color w:val="373A3C"/>
              </w:rPr>
              <w:t>Students should develop the habit of going through the relevant chapter in the textbook following lecture and discussion on that topic in the classroom.</w:t>
            </w:r>
          </w:p>
          <w:p w:rsidR="00C1534D" w:rsidRPr="00841651" w:rsidRDefault="00C1534D" w:rsidP="00C1534D">
            <w:pPr>
              <w:rPr>
                <w:rFonts w:ascii="Times New Roman" w:hAnsi="Times New Roman" w:cs="Times New Roman"/>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spacing w:before="0" w:beforeAutospacing="0" w:after="0" w:afterAutospacing="0"/>
              <w:outlineLvl w:val="0"/>
              <w:rPr>
                <w:bCs w:val="0"/>
                <w:sz w:val="22"/>
                <w:szCs w:val="22"/>
              </w:rPr>
            </w:pPr>
            <w:r w:rsidRPr="00841651">
              <w:rPr>
                <w:bCs w:val="0"/>
                <w:sz w:val="22"/>
                <w:szCs w:val="22"/>
              </w:rPr>
              <w:t>Course Objectives</w:t>
            </w:r>
          </w:p>
        </w:tc>
        <w:tc>
          <w:tcPr>
            <w:tcW w:w="11093" w:type="dxa"/>
            <w:gridSpan w:val="4"/>
            <w:vAlign w:val="center"/>
          </w:tcPr>
          <w:p w:rsidR="00C1534D" w:rsidRPr="00841651" w:rsidRDefault="00C1534D" w:rsidP="00113E3A">
            <w:pPr>
              <w:jc w:val="both"/>
              <w:rPr>
                <w:rFonts w:ascii="Times New Roman" w:hAnsi="Times New Roman" w:cs="Times New Roman"/>
              </w:rPr>
            </w:pPr>
            <w:r w:rsidRPr="00841651">
              <w:rPr>
                <w:rFonts w:ascii="Times New Roman" w:hAnsi="Times New Roman" w:cs="Times New Roman"/>
              </w:rPr>
              <w:t>To enable students to:</w:t>
            </w:r>
          </w:p>
          <w:p w:rsidR="00C1534D" w:rsidRPr="00841651" w:rsidRDefault="00C1534D" w:rsidP="00113E3A">
            <w:pPr>
              <w:numPr>
                <w:ilvl w:val="0"/>
                <w:numId w:val="6"/>
              </w:numPr>
              <w:jc w:val="both"/>
              <w:rPr>
                <w:rFonts w:ascii="Times New Roman" w:hAnsi="Times New Roman" w:cs="Times New Roman"/>
              </w:rPr>
            </w:pPr>
            <w:r w:rsidRPr="00841651">
              <w:rPr>
                <w:rFonts w:ascii="Times New Roman" w:hAnsi="Times New Roman" w:cs="Times New Roman"/>
              </w:rPr>
              <w:t>Understand and use gender related terminology</w:t>
            </w:r>
          </w:p>
          <w:p w:rsidR="00C1534D" w:rsidRPr="00841651" w:rsidRDefault="00C1534D" w:rsidP="00113E3A">
            <w:pPr>
              <w:numPr>
                <w:ilvl w:val="0"/>
                <w:numId w:val="6"/>
              </w:numPr>
              <w:jc w:val="both"/>
              <w:rPr>
                <w:rFonts w:ascii="Times New Roman" w:hAnsi="Times New Roman" w:cs="Times New Roman"/>
              </w:rPr>
            </w:pPr>
            <w:r w:rsidRPr="00841651">
              <w:rPr>
                <w:rFonts w:ascii="Times New Roman" w:hAnsi="Times New Roman" w:cs="Times New Roman"/>
              </w:rPr>
              <w:t>See connection between gender roles and biopsychosocial correlates</w:t>
            </w:r>
          </w:p>
          <w:p w:rsidR="00C1534D" w:rsidRPr="00841651" w:rsidRDefault="00C1534D" w:rsidP="00113E3A">
            <w:pPr>
              <w:numPr>
                <w:ilvl w:val="0"/>
                <w:numId w:val="6"/>
              </w:numPr>
              <w:jc w:val="both"/>
              <w:rPr>
                <w:rFonts w:ascii="Times New Roman" w:hAnsi="Times New Roman" w:cs="Times New Roman"/>
              </w:rPr>
            </w:pPr>
            <w:r w:rsidRPr="00841651">
              <w:rPr>
                <w:rFonts w:ascii="Times New Roman" w:hAnsi="Times New Roman" w:cs="Times New Roman"/>
              </w:rPr>
              <w:t>Analyze psychological and social issues using a gender lens</w:t>
            </w:r>
          </w:p>
          <w:p w:rsidR="00C1534D" w:rsidRPr="00841651" w:rsidRDefault="00C1534D" w:rsidP="00C1534D">
            <w:pPr>
              <w:shd w:val="clear" w:color="auto" w:fill="FFFFFF"/>
              <w:rPr>
                <w:rFonts w:ascii="Times New Roman" w:eastAsia="Times New Roman" w:hAnsi="Times New Roman" w:cs="Times New Roman"/>
                <w:color w:val="373A3C"/>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spacing w:before="0" w:beforeAutospacing="0" w:after="0" w:afterAutospacing="0"/>
              <w:outlineLvl w:val="0"/>
              <w:rPr>
                <w:bCs w:val="0"/>
                <w:sz w:val="22"/>
                <w:szCs w:val="22"/>
              </w:rPr>
            </w:pPr>
            <w:r w:rsidRPr="00841651">
              <w:rPr>
                <w:bCs w:val="0"/>
                <w:sz w:val="22"/>
                <w:szCs w:val="22"/>
              </w:rPr>
              <w:t>Learning Outcomes</w:t>
            </w:r>
          </w:p>
        </w:tc>
        <w:tc>
          <w:tcPr>
            <w:tcW w:w="11093" w:type="dxa"/>
            <w:gridSpan w:val="4"/>
          </w:tcPr>
          <w:p w:rsidR="00C1534D" w:rsidRPr="00841651" w:rsidRDefault="00C1534D" w:rsidP="00F039D4">
            <w:pPr>
              <w:pStyle w:val="ListParagraph"/>
              <w:numPr>
                <w:ilvl w:val="0"/>
                <w:numId w:val="8"/>
              </w:numPr>
              <w:shd w:val="clear" w:color="auto" w:fill="FFFFFF"/>
              <w:spacing w:after="0" w:line="240" w:lineRule="auto"/>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By the end of the course, the students will be able to:</w:t>
            </w:r>
          </w:p>
          <w:p w:rsidR="00C1534D" w:rsidRPr="00841651" w:rsidRDefault="00C1534D" w:rsidP="00F039D4">
            <w:pPr>
              <w:numPr>
                <w:ilvl w:val="0"/>
                <w:numId w:val="8"/>
              </w:numPr>
              <w:shd w:val="clear" w:color="auto" w:fill="FFFFFF"/>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Use the basic terminology and knowledge of the issues, theories and research pertaining to the psychology of gender.</w:t>
            </w:r>
          </w:p>
          <w:p w:rsidR="00C1534D" w:rsidRPr="00841651" w:rsidRDefault="00C1534D" w:rsidP="00F039D4">
            <w:pPr>
              <w:numPr>
                <w:ilvl w:val="0"/>
                <w:numId w:val="8"/>
              </w:numPr>
              <w:shd w:val="clear" w:color="auto" w:fill="FFFFFF"/>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Understand the perceived, actual and changing biological, social, cognitive and emotional similarities and differences between men and women.</w:t>
            </w:r>
          </w:p>
          <w:p w:rsidR="00C1534D" w:rsidRPr="00841651" w:rsidRDefault="00C1534D" w:rsidP="00F039D4">
            <w:pPr>
              <w:numPr>
                <w:ilvl w:val="0"/>
                <w:numId w:val="8"/>
              </w:numPr>
              <w:shd w:val="clear" w:color="auto" w:fill="FFFFFF"/>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Develop an appreciation for the multiple sources influencing individuals and societies with reference to the status and treatment of gender.</w:t>
            </w:r>
          </w:p>
          <w:p w:rsidR="00C1534D" w:rsidRPr="00841651" w:rsidRDefault="00C1534D" w:rsidP="00F039D4">
            <w:pPr>
              <w:numPr>
                <w:ilvl w:val="0"/>
                <w:numId w:val="8"/>
              </w:numPr>
              <w:shd w:val="clear" w:color="auto" w:fill="FFFFFF"/>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Reflect upon the hidden assumptions that affect understanding of and decisions about gender.</w:t>
            </w:r>
          </w:p>
          <w:p w:rsidR="00C1534D" w:rsidRPr="00841651" w:rsidRDefault="00C1534D" w:rsidP="00C1534D">
            <w:pPr>
              <w:shd w:val="clear" w:color="auto" w:fill="FFFFFF"/>
              <w:ind w:left="240" w:hanging="240"/>
              <w:rPr>
                <w:rFonts w:ascii="Times New Roman" w:eastAsia="Times New Roman" w:hAnsi="Times New Roman" w:cs="Times New Roman"/>
                <w:color w:val="373A3C"/>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outlineLvl w:val="0"/>
              <w:rPr>
                <w:bCs w:val="0"/>
                <w:sz w:val="22"/>
                <w:szCs w:val="22"/>
              </w:rPr>
            </w:pPr>
            <w:r w:rsidRPr="00841651">
              <w:rPr>
                <w:bCs w:val="0"/>
                <w:sz w:val="22"/>
                <w:szCs w:val="22"/>
              </w:rPr>
              <w:t>Text Books &amp; Reference Material/ Online sources</w:t>
            </w:r>
          </w:p>
        </w:tc>
        <w:tc>
          <w:tcPr>
            <w:tcW w:w="11093" w:type="dxa"/>
            <w:gridSpan w:val="4"/>
          </w:tcPr>
          <w:p w:rsidR="00C1534D" w:rsidRPr="00841651" w:rsidRDefault="00C1534D" w:rsidP="0091235A">
            <w:pPr>
              <w:pStyle w:val="ListParagraph"/>
              <w:numPr>
                <w:ilvl w:val="0"/>
                <w:numId w:val="8"/>
              </w:numPr>
              <w:shd w:val="clear" w:color="auto" w:fill="FFFFFF"/>
              <w:spacing w:after="0" w:line="240" w:lineRule="auto"/>
              <w:ind w:left="360"/>
              <w:rPr>
                <w:rFonts w:ascii="Times New Roman" w:eastAsia="Times New Roman" w:hAnsi="Times New Roman" w:cs="Times New Roman"/>
                <w:color w:val="373A3C"/>
              </w:rPr>
            </w:pPr>
            <w:proofErr w:type="spellStart"/>
            <w:r w:rsidRPr="00841651">
              <w:rPr>
                <w:rFonts w:ascii="Times New Roman" w:eastAsia="Times New Roman" w:hAnsi="Times New Roman" w:cs="Times New Roman"/>
                <w:color w:val="373A3C"/>
              </w:rPr>
              <w:t>Helgeson</w:t>
            </w:r>
            <w:proofErr w:type="spellEnd"/>
            <w:r w:rsidRPr="00841651">
              <w:rPr>
                <w:rFonts w:ascii="Times New Roman" w:eastAsia="Times New Roman" w:hAnsi="Times New Roman" w:cs="Times New Roman"/>
                <w:color w:val="373A3C"/>
              </w:rPr>
              <w:t>, V. S. (2012). The Psychology of Gender (4</w:t>
            </w:r>
            <w:r w:rsidRPr="00841651">
              <w:rPr>
                <w:rFonts w:ascii="Times New Roman" w:eastAsia="Times New Roman" w:hAnsi="Times New Roman" w:cs="Times New Roman"/>
                <w:color w:val="373A3C"/>
                <w:vertAlign w:val="superscript"/>
              </w:rPr>
              <w:t>th</w:t>
            </w:r>
            <w:r w:rsidRPr="00841651">
              <w:rPr>
                <w:rFonts w:ascii="Times New Roman" w:eastAsia="Times New Roman" w:hAnsi="Times New Roman" w:cs="Times New Roman"/>
                <w:color w:val="373A3C"/>
              </w:rPr>
              <w:t xml:space="preserve">/5th Ed.). Pearson Education, Readings </w:t>
            </w:r>
            <w:proofErr w:type="spellStart"/>
            <w:r w:rsidRPr="00841651">
              <w:rPr>
                <w:rFonts w:ascii="Times New Roman" w:eastAsia="Times New Roman" w:hAnsi="Times New Roman" w:cs="Times New Roman"/>
                <w:color w:val="373A3C"/>
              </w:rPr>
              <w:t>Inc</w:t>
            </w:r>
            <w:proofErr w:type="spellEnd"/>
            <w:r w:rsidRPr="00841651">
              <w:rPr>
                <w:rFonts w:ascii="Times New Roman" w:eastAsia="Times New Roman" w:hAnsi="Times New Roman" w:cs="Times New Roman"/>
                <w:color w:val="373A3C"/>
              </w:rPr>
              <w:t>: Upper Saddle River, NJ.</w:t>
            </w:r>
          </w:p>
          <w:p w:rsidR="00C1534D" w:rsidRPr="00841651" w:rsidRDefault="00C1534D" w:rsidP="0091235A">
            <w:pPr>
              <w:pStyle w:val="ListParagraph"/>
              <w:numPr>
                <w:ilvl w:val="0"/>
                <w:numId w:val="8"/>
              </w:numPr>
              <w:shd w:val="clear" w:color="auto" w:fill="FFFFFF"/>
              <w:spacing w:after="0" w:line="240" w:lineRule="auto"/>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A number of empirical research articles/ web links/ online sources will be used to supplement the textbook.</w:t>
            </w:r>
          </w:p>
          <w:p w:rsidR="00C1534D" w:rsidRPr="00841651" w:rsidRDefault="00C1534D" w:rsidP="0091235A">
            <w:pPr>
              <w:pStyle w:val="ListParagraph"/>
              <w:numPr>
                <w:ilvl w:val="0"/>
                <w:numId w:val="8"/>
              </w:numPr>
              <w:shd w:val="clear" w:color="auto" w:fill="FFFFFF"/>
              <w:spacing w:after="0" w:line="240" w:lineRule="auto"/>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Video/ audio lectures by the instructor</w:t>
            </w:r>
          </w:p>
          <w:p w:rsidR="00C1534D" w:rsidRPr="00841651" w:rsidRDefault="00C1534D" w:rsidP="0091235A">
            <w:pPr>
              <w:pStyle w:val="ListParagraph"/>
              <w:numPr>
                <w:ilvl w:val="0"/>
                <w:numId w:val="8"/>
              </w:numPr>
              <w:shd w:val="clear" w:color="auto" w:fill="FFFFFF"/>
              <w:spacing w:after="0" w:line="240" w:lineRule="auto"/>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Video lectures by professionals/professors from online sources</w:t>
            </w:r>
          </w:p>
          <w:p w:rsidR="0088648A" w:rsidRPr="00841651" w:rsidRDefault="00C1534D" w:rsidP="0091235A">
            <w:pPr>
              <w:pStyle w:val="ListParagraph"/>
              <w:numPr>
                <w:ilvl w:val="0"/>
                <w:numId w:val="8"/>
              </w:numPr>
              <w:shd w:val="clear" w:color="auto" w:fill="FFFFFF"/>
              <w:spacing w:after="0" w:line="240" w:lineRule="auto"/>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Power point presentations </w:t>
            </w:r>
          </w:p>
          <w:p w:rsidR="003852E8" w:rsidRPr="00841651" w:rsidRDefault="003852E8" w:rsidP="0091235A">
            <w:pPr>
              <w:pStyle w:val="ListParagraph"/>
              <w:numPr>
                <w:ilvl w:val="0"/>
                <w:numId w:val="8"/>
              </w:numPr>
              <w:shd w:val="clear" w:color="auto" w:fill="FFFFFF"/>
              <w:spacing w:after="0" w:line="240" w:lineRule="auto"/>
              <w:ind w:left="360"/>
              <w:rPr>
                <w:rFonts w:ascii="Times New Roman" w:eastAsia="Times New Roman" w:hAnsi="Times New Roman" w:cs="Times New Roman"/>
                <w:color w:val="373A3C"/>
              </w:rPr>
            </w:pPr>
            <w:r w:rsidRPr="00841651">
              <w:rPr>
                <w:rFonts w:ascii="Times New Roman" w:eastAsia="Times New Roman" w:hAnsi="Times New Roman" w:cs="Times New Roman"/>
                <w:color w:val="373A3C"/>
              </w:rPr>
              <w:t>Resources have been mentioned with every topic.</w:t>
            </w:r>
          </w:p>
          <w:p w:rsidR="00C1534D" w:rsidRPr="00841651" w:rsidRDefault="00C1534D" w:rsidP="0091235A">
            <w:pPr>
              <w:pStyle w:val="ListParagraph"/>
              <w:shd w:val="clear" w:color="auto" w:fill="FFFFFF"/>
              <w:spacing w:after="0" w:line="240" w:lineRule="auto"/>
              <w:ind w:left="360"/>
              <w:rPr>
                <w:rFonts w:ascii="Times New Roman" w:eastAsia="Times New Roman" w:hAnsi="Times New Roman" w:cs="Times New Roman"/>
                <w:color w:val="373A3C"/>
              </w:rPr>
            </w:pPr>
          </w:p>
          <w:p w:rsidR="00C1534D" w:rsidRPr="00841651" w:rsidRDefault="00C1534D" w:rsidP="00113E3A">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color w:val="373A3C"/>
              </w:rPr>
              <w:t>Note: New resources may be added.</w:t>
            </w:r>
          </w:p>
          <w:p w:rsidR="00C1534D" w:rsidRPr="00841651" w:rsidRDefault="00C1534D" w:rsidP="00C1534D">
            <w:pPr>
              <w:pStyle w:val="Default"/>
              <w:ind w:left="342"/>
              <w:rPr>
                <w:sz w:val="22"/>
                <w:szCs w:val="22"/>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outlineLvl w:val="0"/>
              <w:rPr>
                <w:bCs w:val="0"/>
                <w:sz w:val="22"/>
                <w:szCs w:val="22"/>
              </w:rPr>
            </w:pPr>
            <w:r w:rsidRPr="00841651">
              <w:rPr>
                <w:bCs w:val="0"/>
                <w:sz w:val="22"/>
                <w:szCs w:val="22"/>
              </w:rPr>
              <w:t>Course Policies</w:t>
            </w:r>
          </w:p>
        </w:tc>
        <w:tc>
          <w:tcPr>
            <w:tcW w:w="11093" w:type="dxa"/>
            <w:gridSpan w:val="4"/>
          </w:tcPr>
          <w:p w:rsidR="00C1534D" w:rsidRPr="00841651" w:rsidRDefault="00AA7FAB" w:rsidP="00C1534D">
            <w:pPr>
              <w:shd w:val="clear" w:color="auto" w:fill="FFFFFF"/>
              <w:ind w:left="-30"/>
              <w:rPr>
                <w:rFonts w:ascii="Times New Roman" w:eastAsia="Times New Roman" w:hAnsi="Times New Roman" w:cs="Times New Roman"/>
                <w:color w:val="373A3C"/>
              </w:rPr>
            </w:pPr>
            <w:hyperlink r:id="rId7" w:tooltip="Attendance" w:history="1">
              <w:r w:rsidR="00C1534D" w:rsidRPr="00841651">
                <w:rPr>
                  <w:rFonts w:ascii="Times New Roman" w:eastAsia="Times New Roman" w:hAnsi="Times New Roman" w:cs="Times New Roman"/>
                  <w:b/>
                  <w:bCs/>
                </w:rPr>
                <w:t>Attendance</w:t>
              </w:r>
            </w:hyperlink>
            <w:r w:rsidR="00C1534D" w:rsidRPr="00841651">
              <w:rPr>
                <w:rFonts w:ascii="Times New Roman" w:eastAsia="Times New Roman" w:hAnsi="Times New Roman" w:cs="Times New Roman"/>
                <w:b/>
                <w:bCs/>
              </w:rPr>
              <w:t> </w:t>
            </w:r>
            <w:r w:rsidR="00C1534D" w:rsidRPr="00841651">
              <w:rPr>
                <w:rFonts w:ascii="Times New Roman" w:eastAsia="Times New Roman" w:hAnsi="Times New Roman" w:cs="Times New Roman"/>
                <w:b/>
                <w:bCs/>
                <w:color w:val="373A3C"/>
              </w:rPr>
              <w:t>and Participation:</w:t>
            </w:r>
            <w:r w:rsidR="00C1534D" w:rsidRPr="00841651">
              <w:rPr>
                <w:rFonts w:ascii="Times New Roman" w:eastAsia="Times New Roman" w:hAnsi="Times New Roman" w:cs="Times New Roman"/>
                <w:color w:val="373A3C"/>
              </w:rPr>
              <w:t> </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Students are expected to attend all classes since this provides an opportunity to interact actively, ask questions and give   </w:t>
            </w:r>
          </w:p>
          <w:p w:rsidR="00C1534D" w:rsidRPr="00841651" w:rsidRDefault="00C1534D" w:rsidP="00C1534D">
            <w:pPr>
              <w:shd w:val="clear" w:color="auto" w:fill="FFFFFF"/>
              <w:ind w:left="-30"/>
              <w:rPr>
                <w:rFonts w:ascii="Times New Roman" w:hAnsi="Times New Roman" w:cs="Times New Roman"/>
                <w:bCs/>
              </w:rPr>
            </w:pPr>
            <w:r w:rsidRPr="00841651">
              <w:rPr>
                <w:rFonts w:ascii="Times New Roman" w:eastAsia="Times New Roman" w:hAnsi="Times New Roman" w:cs="Times New Roman"/>
                <w:color w:val="373A3C"/>
              </w:rPr>
              <w:t>feedback.</w:t>
            </w:r>
            <w:r w:rsidR="00EF57C4" w:rsidRPr="00841651">
              <w:rPr>
                <w:rFonts w:ascii="Times New Roman" w:eastAsia="Times New Roman" w:hAnsi="Times New Roman" w:cs="Times New Roman"/>
                <w:color w:val="373A3C"/>
              </w:rPr>
              <w:t xml:space="preserve"> </w:t>
            </w:r>
            <w:r w:rsidR="00EF57C4" w:rsidRPr="00841651">
              <w:rPr>
                <w:rFonts w:ascii="Times New Roman" w:eastAsia="Times New Roman" w:hAnsi="Times New Roman" w:cs="Times New Roman"/>
                <w:bCs/>
                <w:color w:val="373A3C"/>
              </w:rPr>
              <w:t>The</w:t>
            </w:r>
            <w:r w:rsidR="00EF57C4" w:rsidRPr="00841651">
              <w:rPr>
                <w:rFonts w:ascii="Times New Roman" w:eastAsia="Times New Roman" w:hAnsi="Times New Roman" w:cs="Times New Roman"/>
                <w:color w:val="373A3C"/>
              </w:rPr>
              <w:t xml:space="preserve"> students are expected to be punctual and arrive on time. </w:t>
            </w:r>
            <w:r w:rsidR="0091235A" w:rsidRPr="00841651">
              <w:rPr>
                <w:rFonts w:ascii="Times New Roman" w:eastAsia="Times New Roman" w:hAnsi="Times New Roman" w:cs="Times New Roman"/>
                <w:color w:val="373A3C"/>
              </w:rPr>
              <w:t xml:space="preserve">A record of late arrivals will be made and reflected in the class attendance and participation marks. </w:t>
            </w:r>
            <w:r w:rsidR="00EF57C4" w:rsidRPr="00841651">
              <w:rPr>
                <w:rFonts w:ascii="Times New Roman" w:eastAsia="Times New Roman" w:hAnsi="Times New Roman" w:cs="Times New Roman"/>
                <w:color w:val="373A3C"/>
              </w:rPr>
              <w:t xml:space="preserve"> However, </w:t>
            </w:r>
            <w:r w:rsidR="0091235A" w:rsidRPr="00841651">
              <w:rPr>
                <w:rFonts w:ascii="Times New Roman" w:eastAsia="Times New Roman" w:hAnsi="Times New Roman" w:cs="Times New Roman"/>
                <w:color w:val="373A3C"/>
              </w:rPr>
              <w:t xml:space="preserve">in case of online teaching, </w:t>
            </w:r>
            <w:r w:rsidR="00EF57C4" w:rsidRPr="00841651">
              <w:rPr>
                <w:rFonts w:ascii="Times New Roman" w:eastAsia="Times New Roman" w:hAnsi="Times New Roman" w:cs="Times New Roman"/>
                <w:color w:val="373A3C"/>
              </w:rPr>
              <w:t>s</w:t>
            </w:r>
            <w:r w:rsidRPr="00841651">
              <w:rPr>
                <w:rFonts w:ascii="Times New Roman" w:eastAsia="Times New Roman" w:hAnsi="Times New Roman" w:cs="Times New Roman"/>
                <w:color w:val="373A3C"/>
              </w:rPr>
              <w:t xml:space="preserve">tudents facing connectivity issues </w:t>
            </w:r>
            <w:r w:rsidRPr="00841651">
              <w:rPr>
                <w:rFonts w:ascii="Times New Roman" w:eastAsia="Times New Roman" w:hAnsi="Times New Roman" w:cs="Times New Roman"/>
                <w:color w:val="373A3C"/>
              </w:rPr>
              <w:lastRenderedPageBreak/>
              <w:t xml:space="preserve">will be facilitated. They will be allowed to remain in touch with the instructor via phone/ </w:t>
            </w:r>
            <w:proofErr w:type="spellStart"/>
            <w:r w:rsidRPr="00841651">
              <w:rPr>
                <w:rFonts w:ascii="Times New Roman" w:eastAsia="Times New Roman" w:hAnsi="Times New Roman" w:cs="Times New Roman"/>
                <w:color w:val="373A3C"/>
              </w:rPr>
              <w:t>Whatsapp</w:t>
            </w:r>
            <w:proofErr w:type="spellEnd"/>
            <w:r w:rsidRPr="00841651">
              <w:rPr>
                <w:rFonts w:ascii="Times New Roman" w:eastAsia="Times New Roman" w:hAnsi="Times New Roman" w:cs="Times New Roman"/>
                <w:color w:val="373A3C"/>
              </w:rPr>
              <w:t xml:space="preserve">. </w:t>
            </w:r>
            <w:r w:rsidRPr="00841651">
              <w:rPr>
                <w:rFonts w:ascii="Times New Roman" w:hAnsi="Times New Roman" w:cs="Times New Roman"/>
                <w:bCs/>
              </w:rPr>
              <w:t>Students</w:t>
            </w:r>
            <w:r w:rsidR="004A5A1F" w:rsidRPr="00841651">
              <w:rPr>
                <w:rFonts w:ascii="Times New Roman" w:hAnsi="Times New Roman" w:cs="Times New Roman"/>
                <w:bCs/>
              </w:rPr>
              <w:t>, when participating/learning from home,</w:t>
            </w:r>
            <w:r w:rsidRPr="00841651">
              <w:rPr>
                <w:rFonts w:ascii="Times New Roman" w:hAnsi="Times New Roman" w:cs="Times New Roman"/>
                <w:bCs/>
              </w:rPr>
              <w:t xml:space="preserve"> are required to watch/listen to online lectures an</w:t>
            </w:r>
            <w:r w:rsidR="004A5A1F" w:rsidRPr="00841651">
              <w:rPr>
                <w:rFonts w:ascii="Times New Roman" w:hAnsi="Times New Roman" w:cs="Times New Roman"/>
                <w:bCs/>
              </w:rPr>
              <w:t xml:space="preserve">d do relevant readings. All students are </w:t>
            </w:r>
            <w:r w:rsidRPr="00841651">
              <w:rPr>
                <w:rFonts w:ascii="Times New Roman" w:hAnsi="Times New Roman" w:cs="Times New Roman"/>
                <w:bCs/>
              </w:rPr>
              <w:t>required to watch online videos uploaded or played by the instructor.</w:t>
            </w:r>
          </w:p>
          <w:p w:rsidR="00867C0E" w:rsidRPr="00841651" w:rsidRDefault="00867C0E" w:rsidP="00867C0E">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867C0E" w:rsidRPr="00841651" w:rsidRDefault="00867C0E" w:rsidP="00867C0E">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Class Sessions: </w:t>
            </w:r>
            <w:r w:rsidRPr="00841651">
              <w:rPr>
                <w:rFonts w:ascii="Times New Roman" w:eastAsia="Times New Roman" w:hAnsi="Times New Roman" w:cs="Times New Roman"/>
                <w:color w:val="373A3C"/>
              </w:rPr>
              <w:t>Students are encouraged to actively participate in class as a huge proportion of their grade (15%) will be on class participation (this includes both </w:t>
            </w:r>
            <w:hyperlink r:id="rId8" w:tooltip="Attendance" w:history="1">
              <w:r w:rsidRPr="00841651">
                <w:rPr>
                  <w:rStyle w:val="Hyperlink"/>
                  <w:rFonts w:ascii="Times New Roman" w:eastAsia="Times New Roman" w:hAnsi="Times New Roman" w:cs="Times New Roman"/>
                  <w:color w:val="auto"/>
                  <w:u w:val="none"/>
                </w:rPr>
                <w:t>attendance</w:t>
              </w:r>
            </w:hyperlink>
            <w:r w:rsidRPr="00841651">
              <w:rPr>
                <w:rFonts w:ascii="Times New Roman" w:eastAsia="Times New Roman" w:hAnsi="Times New Roman" w:cs="Times New Roman"/>
              </w:rPr>
              <w:t> </w:t>
            </w:r>
            <w:r w:rsidRPr="00841651">
              <w:rPr>
                <w:rFonts w:ascii="Times New Roman" w:eastAsia="Times New Roman" w:hAnsi="Times New Roman" w:cs="Times New Roman"/>
                <w:color w:val="373A3C"/>
              </w:rPr>
              <w:t>and active involvement in class activities). It is suggested that the students attend each class and take notes carefully.</w:t>
            </w:r>
          </w:p>
          <w:p w:rsidR="00867C0E" w:rsidRPr="00841651" w:rsidRDefault="00867C0E" w:rsidP="00867C0E">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867C0E" w:rsidRPr="00841651" w:rsidRDefault="00867C0E" w:rsidP="00AD1A91">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Classroom Conduct and Behavior:</w:t>
            </w:r>
            <w:r w:rsidRPr="00841651">
              <w:rPr>
                <w:rFonts w:ascii="Times New Roman" w:eastAsia="Times New Roman" w:hAnsi="Times New Roman" w:cs="Times New Roman"/>
                <w:color w:val="373A3C"/>
              </w:rPr>
              <w:t xml:space="preserve"> Students are expected to maintain discipline in class. </w:t>
            </w:r>
            <w:r w:rsidR="00BE0616" w:rsidRPr="00841651">
              <w:rPr>
                <w:rFonts w:ascii="Times New Roman" w:eastAsia="Times New Roman" w:hAnsi="Times New Roman" w:cs="Times New Roman"/>
                <w:color w:val="373A3C"/>
              </w:rPr>
              <w:t xml:space="preserve">Idle </w:t>
            </w:r>
            <w:r w:rsidRPr="00841651">
              <w:rPr>
                <w:rFonts w:ascii="Times New Roman" w:eastAsia="Times New Roman" w:hAnsi="Times New Roman" w:cs="Times New Roman"/>
                <w:color w:val="373A3C"/>
              </w:rPr>
              <w:t>“side talking”, texting in class</w:t>
            </w:r>
            <w:r w:rsidR="00BE0616" w:rsidRPr="00841651">
              <w:rPr>
                <w:rFonts w:ascii="Times New Roman" w:eastAsia="Times New Roman" w:hAnsi="Times New Roman" w:cs="Times New Roman"/>
                <w:color w:val="373A3C"/>
              </w:rPr>
              <w:t>,</w:t>
            </w:r>
            <w:r w:rsidRPr="00841651">
              <w:rPr>
                <w:rFonts w:ascii="Times New Roman" w:eastAsia="Times New Roman" w:hAnsi="Times New Roman" w:cs="Times New Roman"/>
                <w:color w:val="373A3C"/>
              </w:rPr>
              <w:t xml:space="preserve"> or completing </w:t>
            </w:r>
            <w:r w:rsidR="00BE0616" w:rsidRPr="00841651">
              <w:rPr>
                <w:rFonts w:ascii="Times New Roman" w:eastAsia="Times New Roman" w:hAnsi="Times New Roman" w:cs="Times New Roman"/>
                <w:color w:val="373A3C"/>
              </w:rPr>
              <w:t xml:space="preserve">other </w:t>
            </w:r>
            <w:r w:rsidRPr="00841651">
              <w:rPr>
                <w:rFonts w:ascii="Times New Roman" w:eastAsia="Times New Roman" w:hAnsi="Times New Roman" w:cs="Times New Roman"/>
                <w:color w:val="373A3C"/>
              </w:rPr>
              <w:t>assignments</w:t>
            </w:r>
            <w:r w:rsidR="00BE0616" w:rsidRPr="00841651">
              <w:rPr>
                <w:rFonts w:ascii="Times New Roman" w:eastAsia="Times New Roman" w:hAnsi="Times New Roman" w:cs="Times New Roman"/>
                <w:color w:val="373A3C"/>
              </w:rPr>
              <w:t xml:space="preserve"> during class time is </w:t>
            </w:r>
            <w:r w:rsidR="00F73048" w:rsidRPr="00841651">
              <w:rPr>
                <w:rFonts w:ascii="Times New Roman" w:eastAsia="Times New Roman" w:hAnsi="Times New Roman" w:cs="Times New Roman"/>
                <w:color w:val="373A3C"/>
              </w:rPr>
              <w:t>strictly prohibited</w:t>
            </w:r>
            <w:r w:rsidR="00BE0616" w:rsidRPr="00841651">
              <w:rPr>
                <w:rFonts w:ascii="Times New Roman" w:eastAsia="Times New Roman" w:hAnsi="Times New Roman" w:cs="Times New Roman"/>
                <w:color w:val="373A3C"/>
              </w:rPr>
              <w:t>.</w:t>
            </w:r>
            <w:r w:rsidRPr="00841651">
              <w:rPr>
                <w:rFonts w:ascii="Times New Roman" w:eastAsia="Times New Roman" w:hAnsi="Times New Roman" w:cs="Times New Roman"/>
                <w:color w:val="373A3C"/>
              </w:rPr>
              <w:t xml:space="preserve"> If you have a question or a comment in mind, please raise your hand and wait for the instructor to respond before you proceed.</w:t>
            </w:r>
          </w:p>
          <w:p w:rsidR="00867C0E" w:rsidRPr="00841651" w:rsidRDefault="00867C0E" w:rsidP="00867C0E">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867C0E" w:rsidRPr="00841651" w:rsidRDefault="00867C0E" w:rsidP="00AD1A91">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Quiz/Exam/Assignment:</w:t>
            </w:r>
            <w:r w:rsidRPr="00841651">
              <w:rPr>
                <w:rFonts w:ascii="Times New Roman" w:eastAsia="Times New Roman" w:hAnsi="Times New Roman" w:cs="Times New Roman"/>
                <w:color w:val="373A3C"/>
              </w:rPr>
              <w:t> There will be no makeup quiz or makeup examination (both for midterm and for final term exams). Assignments must be submitted on time and late work will be penalized (-1 for each day after the deadline)</w:t>
            </w:r>
          </w:p>
          <w:p w:rsidR="00867C0E" w:rsidRPr="00841651" w:rsidRDefault="00867C0E" w:rsidP="00C1534D">
            <w:pPr>
              <w:shd w:val="clear" w:color="auto" w:fill="FFFFFF"/>
              <w:ind w:left="-30"/>
              <w:rPr>
                <w:rFonts w:ascii="Times New Roman" w:eastAsia="Times New Roman" w:hAnsi="Times New Roman" w:cs="Times New Roman"/>
                <w:color w:val="373A3C"/>
              </w:rPr>
            </w:pPr>
          </w:p>
          <w:p w:rsidR="00C1534D" w:rsidRPr="00841651" w:rsidRDefault="00C1534D" w:rsidP="00C1534D">
            <w:pPr>
              <w:shd w:val="clear" w:color="auto" w:fill="FFFFFF"/>
              <w:ind w:left="-30"/>
              <w:rPr>
                <w:rFonts w:ascii="Times New Roman" w:eastAsia="Times New Roman" w:hAnsi="Times New Roman" w:cs="Times New Roman"/>
                <w:b/>
                <w:bCs/>
                <w:color w:val="373A3C"/>
              </w:rPr>
            </w:pPr>
            <w:r w:rsidRPr="00841651">
              <w:rPr>
                <w:rFonts w:ascii="Times New Roman" w:eastAsia="Times New Roman" w:hAnsi="Times New Roman" w:cs="Times New Roman"/>
                <w:b/>
                <w:bCs/>
                <w:color w:val="373A3C"/>
              </w:rPr>
              <w:t>Academic Integrity:</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Plagiarism </w:t>
            </w:r>
            <w:r w:rsidRPr="00841651">
              <w:rPr>
                <w:rFonts w:ascii="Times New Roman" w:eastAsia="Times New Roman" w:hAnsi="Times New Roman" w:cs="Times New Roman"/>
                <w:color w:val="373A3C"/>
              </w:rPr>
              <w:t xml:space="preserve">is a form of cheating and dishonesty. It refers to the use of words or ideas without acknowledgement of the       </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author or the source. This includes information from websites, articles, books, another student's paper, etc. If you copy </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someone else’s words, or even paraphrase someone’s ideas without giving them credit, you are plagiarizing. You will </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learn the method to give credit to the author in class. There is zero tolerance for academic dishonesty and/ or plagiarism </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in this class. If a student is found guilty, the u</w:t>
            </w:r>
            <w:r w:rsidRPr="00841651">
              <w:rPr>
                <w:rFonts w:ascii="Times New Roman" w:eastAsia="Times New Roman" w:hAnsi="Times New Roman" w:cs="Times New Roman"/>
                <w:color w:val="000000"/>
              </w:rPr>
              <w:t>niversity policy of plagiarism will be applicable. The student may</w:t>
            </w:r>
            <w:r w:rsidRPr="00841651">
              <w:rPr>
                <w:rFonts w:ascii="Times New Roman" w:eastAsia="Times New Roman" w:hAnsi="Times New Roman" w:cs="Times New Roman"/>
                <w:color w:val="373A3C"/>
              </w:rPr>
              <w:t xml:space="preserve"> be </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given an F grade and the case will be forwarded to the </w:t>
            </w:r>
            <w:r w:rsidRPr="00841651">
              <w:rPr>
                <w:rFonts w:ascii="Times New Roman" w:eastAsia="Times New Roman" w:hAnsi="Times New Roman" w:cs="Times New Roman"/>
                <w:color w:val="000000"/>
              </w:rPr>
              <w:t>Academic Integrity Committee (</w:t>
            </w:r>
            <w:r w:rsidRPr="00841651">
              <w:rPr>
                <w:rFonts w:ascii="Times New Roman" w:eastAsia="Times New Roman" w:hAnsi="Times New Roman" w:cs="Times New Roman"/>
                <w:color w:val="373A3C"/>
              </w:rPr>
              <w:t>AIC).</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Submission time:</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The students should make sure that they submit the work on time. Any assignment or project submitted                </w:t>
            </w:r>
          </w:p>
          <w:p w:rsidR="00C1534D" w:rsidRPr="00841651" w:rsidRDefault="00C1534D" w:rsidP="00C1534D">
            <w:pPr>
              <w:shd w:val="clear" w:color="auto" w:fill="FFFFFF"/>
              <w:ind w:left="-30"/>
              <w:rPr>
                <w:rFonts w:ascii="Times New Roman" w:eastAsia="Times New Roman" w:hAnsi="Times New Roman" w:cs="Times New Roman"/>
                <w:color w:val="000000"/>
              </w:rPr>
            </w:pPr>
            <w:r w:rsidRPr="00841651">
              <w:rPr>
                <w:rFonts w:ascii="Times New Roman" w:eastAsia="Times New Roman" w:hAnsi="Times New Roman" w:cs="Times New Roman"/>
                <w:color w:val="373A3C"/>
              </w:rPr>
              <w:t>late will not be entertained. However, i</w:t>
            </w:r>
            <w:r w:rsidRPr="00841651">
              <w:rPr>
                <w:rFonts w:ascii="Times New Roman" w:eastAsia="Times New Roman" w:hAnsi="Times New Roman" w:cs="Times New Roman"/>
                <w:color w:val="000000"/>
              </w:rPr>
              <w:t xml:space="preserve">n case of any connectivity issues, technical faults, power outage, or </w:t>
            </w:r>
          </w:p>
          <w:p w:rsidR="00C1534D" w:rsidRPr="00841651" w:rsidRDefault="00C1534D" w:rsidP="00C1534D">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000000"/>
              </w:rPr>
              <w:t xml:space="preserve">similar issues, the students should consult the instructor and inform beforehand. </w:t>
            </w:r>
          </w:p>
          <w:p w:rsidR="00C1534D" w:rsidRPr="00841651" w:rsidRDefault="00C1534D" w:rsidP="00C1534D">
            <w:pPr>
              <w:ind w:left="-30"/>
              <w:rPr>
                <w:rFonts w:ascii="Times New Roman" w:eastAsia="Times New Roman" w:hAnsi="Times New Roman" w:cs="Times New Roman"/>
                <w:color w:val="000000"/>
              </w:rPr>
            </w:pPr>
          </w:p>
        </w:tc>
      </w:tr>
      <w:tr w:rsidR="00C1534D" w:rsidRPr="00841651" w:rsidTr="008B4E78">
        <w:tc>
          <w:tcPr>
            <w:tcW w:w="1502" w:type="dxa"/>
            <w:shd w:val="clear" w:color="auto" w:fill="FBE4D5" w:themeFill="accent2" w:themeFillTint="33"/>
          </w:tcPr>
          <w:p w:rsidR="00C1534D" w:rsidRPr="00841651" w:rsidRDefault="00C1534D" w:rsidP="00C1534D">
            <w:pPr>
              <w:pStyle w:val="Heading1"/>
              <w:outlineLvl w:val="0"/>
              <w:rPr>
                <w:bCs w:val="0"/>
                <w:sz w:val="22"/>
                <w:szCs w:val="22"/>
              </w:rPr>
            </w:pPr>
            <w:r w:rsidRPr="00841651">
              <w:rPr>
                <w:bCs w:val="0"/>
                <w:sz w:val="22"/>
                <w:szCs w:val="22"/>
              </w:rPr>
              <w:lastRenderedPageBreak/>
              <w:t>Assessment</w:t>
            </w:r>
          </w:p>
        </w:tc>
        <w:tc>
          <w:tcPr>
            <w:tcW w:w="11093" w:type="dxa"/>
            <w:gridSpan w:val="4"/>
          </w:tcPr>
          <w:p w:rsidR="00C1534D" w:rsidRPr="00841651" w:rsidRDefault="00C1534D" w:rsidP="00113E3A">
            <w:pPr>
              <w:pStyle w:val="ListParagraph"/>
              <w:numPr>
                <w:ilvl w:val="0"/>
                <w:numId w:val="9"/>
              </w:numPr>
              <w:spacing w:after="0" w:line="240" w:lineRule="auto"/>
              <w:rPr>
                <w:rFonts w:ascii="Times New Roman" w:hAnsi="Times New Roman" w:cs="Times New Roman"/>
              </w:rPr>
            </w:pPr>
            <w:r w:rsidRPr="00841651">
              <w:rPr>
                <w:rFonts w:ascii="Times New Roman" w:hAnsi="Times New Roman" w:cs="Times New Roman"/>
              </w:rPr>
              <w:t xml:space="preserve">The students </w:t>
            </w:r>
            <w:r w:rsidR="00A337F2" w:rsidRPr="00841651">
              <w:rPr>
                <w:rFonts w:ascii="Times New Roman" w:hAnsi="Times New Roman" w:cs="Times New Roman"/>
              </w:rPr>
              <w:t>will carry out</w:t>
            </w:r>
            <w:r w:rsidRPr="00841651">
              <w:rPr>
                <w:rFonts w:ascii="Times New Roman" w:hAnsi="Times New Roman" w:cs="Times New Roman"/>
              </w:rPr>
              <w:t xml:space="preserve"> a midterm project pertaining to the content anal</w:t>
            </w:r>
            <w:r w:rsidR="00B74CB5" w:rsidRPr="00841651">
              <w:rPr>
                <w:rFonts w:ascii="Times New Roman" w:hAnsi="Times New Roman" w:cs="Times New Roman"/>
              </w:rPr>
              <w:t xml:space="preserve">ysis of a movie/ novel/ TV play/ advertisement </w:t>
            </w:r>
            <w:r w:rsidRPr="00841651">
              <w:rPr>
                <w:rFonts w:ascii="Times New Roman" w:hAnsi="Times New Roman" w:cs="Times New Roman"/>
              </w:rPr>
              <w:t xml:space="preserve">using a gender lens. </w:t>
            </w:r>
          </w:p>
          <w:p w:rsidR="00C1534D" w:rsidRPr="00841651" w:rsidRDefault="00C1534D" w:rsidP="00113E3A">
            <w:pPr>
              <w:pStyle w:val="ListParagraph"/>
              <w:numPr>
                <w:ilvl w:val="0"/>
                <w:numId w:val="9"/>
              </w:numPr>
              <w:spacing w:after="0" w:line="240" w:lineRule="auto"/>
              <w:rPr>
                <w:rFonts w:ascii="Times New Roman" w:hAnsi="Times New Roman" w:cs="Times New Roman"/>
              </w:rPr>
            </w:pPr>
            <w:r w:rsidRPr="00841651">
              <w:rPr>
                <w:rFonts w:ascii="Times New Roman" w:hAnsi="Times New Roman" w:cs="Times New Roman"/>
              </w:rPr>
              <w:t xml:space="preserve">The students will </w:t>
            </w:r>
            <w:r w:rsidR="00F73048" w:rsidRPr="00841651">
              <w:rPr>
                <w:rFonts w:ascii="Times New Roman" w:hAnsi="Times New Roman" w:cs="Times New Roman"/>
              </w:rPr>
              <w:t>make class</w:t>
            </w:r>
            <w:r w:rsidRPr="00841651">
              <w:rPr>
                <w:rFonts w:ascii="Times New Roman" w:hAnsi="Times New Roman" w:cs="Times New Roman"/>
              </w:rPr>
              <w:t xml:space="preserve"> presentations (5-7 minutes) on topics allocated to them.</w:t>
            </w:r>
          </w:p>
          <w:p w:rsidR="00F73048" w:rsidRPr="00841651" w:rsidRDefault="00F73048" w:rsidP="00113E3A">
            <w:pPr>
              <w:pStyle w:val="ListParagraph"/>
              <w:numPr>
                <w:ilvl w:val="0"/>
                <w:numId w:val="9"/>
              </w:numPr>
              <w:spacing w:after="0" w:line="240" w:lineRule="auto"/>
              <w:rPr>
                <w:rFonts w:ascii="Times New Roman" w:hAnsi="Times New Roman" w:cs="Times New Roman"/>
              </w:rPr>
            </w:pPr>
            <w:r w:rsidRPr="00841651">
              <w:rPr>
                <w:rFonts w:ascii="Times New Roman" w:hAnsi="Times New Roman" w:cs="Times New Roman"/>
              </w:rPr>
              <w:t>The students will write critique of a research article based on a gender issue.</w:t>
            </w:r>
          </w:p>
          <w:p w:rsidR="00C1534D" w:rsidRPr="00841651" w:rsidRDefault="00C1534D" w:rsidP="00113E3A">
            <w:pPr>
              <w:pStyle w:val="ListParagraph"/>
              <w:numPr>
                <w:ilvl w:val="0"/>
                <w:numId w:val="9"/>
              </w:numPr>
              <w:spacing w:after="0" w:line="240" w:lineRule="auto"/>
              <w:rPr>
                <w:rFonts w:ascii="Times New Roman" w:hAnsi="Times New Roman" w:cs="Times New Roman"/>
              </w:rPr>
            </w:pPr>
            <w:r w:rsidRPr="00841651">
              <w:rPr>
                <w:rFonts w:ascii="Times New Roman" w:hAnsi="Times New Roman" w:cs="Times New Roman"/>
              </w:rPr>
              <w:t>The marks of attendance and participation will be awarded according to the presence and contribution of the students in the classroom.</w:t>
            </w:r>
            <w:r w:rsidR="00F73048" w:rsidRPr="00841651">
              <w:rPr>
                <w:rFonts w:ascii="Times New Roman" w:hAnsi="Times New Roman" w:cs="Times New Roman"/>
              </w:rPr>
              <w:t xml:space="preserve"> Creative problem solving tasks and/or reflections will be used for gauging class participation.</w:t>
            </w:r>
          </w:p>
          <w:p w:rsidR="00C1534D" w:rsidRPr="00841651" w:rsidRDefault="00F73048" w:rsidP="00113E3A">
            <w:pPr>
              <w:pStyle w:val="ListParagraph"/>
              <w:numPr>
                <w:ilvl w:val="0"/>
                <w:numId w:val="9"/>
              </w:numPr>
              <w:spacing w:after="0" w:line="240" w:lineRule="auto"/>
              <w:rPr>
                <w:rFonts w:ascii="Times New Roman" w:hAnsi="Times New Roman" w:cs="Times New Roman"/>
              </w:rPr>
            </w:pPr>
            <w:r w:rsidRPr="00841651">
              <w:rPr>
                <w:rFonts w:ascii="Times New Roman" w:hAnsi="Times New Roman" w:cs="Times New Roman"/>
              </w:rPr>
              <w:t xml:space="preserve">Creative </w:t>
            </w:r>
            <w:r w:rsidR="00C1534D" w:rsidRPr="00841651">
              <w:rPr>
                <w:rFonts w:ascii="Times New Roman" w:hAnsi="Times New Roman" w:cs="Times New Roman"/>
              </w:rPr>
              <w:t xml:space="preserve">problem solving </w:t>
            </w:r>
            <w:r w:rsidR="007779E0">
              <w:rPr>
                <w:rFonts w:ascii="Times New Roman" w:hAnsi="Times New Roman" w:cs="Times New Roman"/>
              </w:rPr>
              <w:t xml:space="preserve">tasks </w:t>
            </w:r>
            <w:r w:rsidR="00C1534D" w:rsidRPr="00841651">
              <w:rPr>
                <w:rFonts w:ascii="Times New Roman" w:hAnsi="Times New Roman" w:cs="Times New Roman"/>
              </w:rPr>
              <w:t>for gender issues/ quizzes will be given.</w:t>
            </w:r>
          </w:p>
          <w:p w:rsidR="00C1534D" w:rsidRPr="00841651" w:rsidRDefault="00C1534D" w:rsidP="00113E3A">
            <w:pPr>
              <w:pStyle w:val="ListParagraph"/>
              <w:numPr>
                <w:ilvl w:val="0"/>
                <w:numId w:val="9"/>
              </w:numPr>
              <w:spacing w:after="0" w:line="240" w:lineRule="auto"/>
              <w:rPr>
                <w:rFonts w:ascii="Times New Roman" w:hAnsi="Times New Roman" w:cs="Times New Roman"/>
              </w:rPr>
            </w:pPr>
            <w:r w:rsidRPr="00841651">
              <w:rPr>
                <w:rFonts w:ascii="Times New Roman" w:hAnsi="Times New Roman" w:cs="Times New Roman"/>
              </w:rPr>
              <w:t>The students will take a final written exam OR will do a small survey</w:t>
            </w:r>
            <w:r w:rsidR="00886A16" w:rsidRPr="00841651">
              <w:rPr>
                <w:rFonts w:ascii="Times New Roman" w:hAnsi="Times New Roman" w:cs="Times New Roman"/>
              </w:rPr>
              <w:t>/study on a gender issue.</w:t>
            </w:r>
            <w:r w:rsidRPr="00841651">
              <w:rPr>
                <w:rFonts w:ascii="Times New Roman" w:hAnsi="Times New Roman" w:cs="Times New Roman"/>
              </w:rPr>
              <w:t xml:space="preserve"> This will add to their final project/paper.</w:t>
            </w:r>
          </w:p>
          <w:p w:rsidR="00C1534D" w:rsidRPr="00841651" w:rsidRDefault="00C1534D" w:rsidP="00C1534D">
            <w:pPr>
              <w:jc w:val="lowKashida"/>
              <w:rPr>
                <w:rFonts w:ascii="Times New Roman" w:hAnsi="Times New Roman" w:cs="Times New Roman"/>
                <w:b/>
              </w:rPr>
            </w:pPr>
          </w:p>
          <w:p w:rsidR="00C1534D" w:rsidRPr="00841651" w:rsidRDefault="00C1534D" w:rsidP="00C1534D">
            <w:pPr>
              <w:jc w:val="lowKashida"/>
              <w:rPr>
                <w:rFonts w:ascii="Times New Roman" w:hAnsi="Times New Roman" w:cs="Times New Roman"/>
                <w:bCs/>
              </w:rPr>
            </w:pPr>
            <w:r w:rsidRPr="00841651">
              <w:rPr>
                <w:rFonts w:ascii="Times New Roman" w:hAnsi="Times New Roman" w:cs="Times New Roman"/>
                <w:b/>
              </w:rPr>
              <w:t>Note:</w:t>
            </w:r>
            <w:r w:rsidRPr="00841651">
              <w:rPr>
                <w:rFonts w:ascii="Times New Roman" w:hAnsi="Times New Roman" w:cs="Times New Roman"/>
              </w:rPr>
              <w:t xml:space="preserve"> The assessment procedure may be further altered /improved.</w:t>
            </w:r>
          </w:p>
          <w:p w:rsidR="00C1534D" w:rsidRPr="00841651" w:rsidRDefault="00C1534D" w:rsidP="00C1534D">
            <w:pPr>
              <w:jc w:val="both"/>
              <w:rPr>
                <w:rFonts w:ascii="Times New Roman" w:eastAsia="Times New Roman" w:hAnsi="Times New Roman" w:cs="Times New Roman"/>
                <w:color w:val="000000"/>
              </w:rPr>
            </w:pPr>
          </w:p>
        </w:tc>
      </w:tr>
      <w:tr w:rsidR="00910435" w:rsidRPr="00841651" w:rsidTr="008B4E78">
        <w:tc>
          <w:tcPr>
            <w:tcW w:w="1502" w:type="dxa"/>
            <w:vMerge w:val="restart"/>
            <w:shd w:val="clear" w:color="auto" w:fill="FBE4D5" w:themeFill="accent2" w:themeFillTint="33"/>
          </w:tcPr>
          <w:p w:rsidR="00910435" w:rsidRPr="00841651" w:rsidRDefault="00910435" w:rsidP="00C64D56">
            <w:pPr>
              <w:rPr>
                <w:rFonts w:ascii="Times New Roman" w:hAnsi="Times New Roman" w:cs="Times New Roman"/>
                <w:b/>
              </w:rPr>
            </w:pPr>
            <w:r w:rsidRPr="00841651">
              <w:rPr>
                <w:rFonts w:ascii="Times New Roman" w:hAnsi="Times New Roman" w:cs="Times New Roman"/>
                <w:b/>
              </w:rPr>
              <w:lastRenderedPageBreak/>
              <w:t>Assessment Criteria</w:t>
            </w:r>
          </w:p>
        </w:tc>
        <w:tc>
          <w:tcPr>
            <w:tcW w:w="6793" w:type="dxa"/>
            <w:gridSpan w:val="3"/>
          </w:tcPr>
          <w:p w:rsidR="00910435" w:rsidRPr="00841651" w:rsidRDefault="00910435" w:rsidP="00C64D56">
            <w:pPr>
              <w:rPr>
                <w:rFonts w:ascii="Times New Roman" w:hAnsi="Times New Roman" w:cs="Times New Roman"/>
              </w:rPr>
            </w:pPr>
            <w:r w:rsidRPr="00841651">
              <w:rPr>
                <w:rFonts w:ascii="Times New Roman" w:eastAsia="Times New Roman" w:hAnsi="Times New Roman" w:cs="Times New Roman"/>
                <w:color w:val="373A3C"/>
              </w:rPr>
              <w:t xml:space="preserve">Class Participation                 </w:t>
            </w:r>
          </w:p>
        </w:tc>
        <w:tc>
          <w:tcPr>
            <w:tcW w:w="4300" w:type="dxa"/>
          </w:tcPr>
          <w:p w:rsidR="00910435" w:rsidRPr="00841651" w:rsidRDefault="00910435" w:rsidP="00C64D56">
            <w:pPr>
              <w:rPr>
                <w:rFonts w:ascii="Times New Roman" w:hAnsi="Times New Roman" w:cs="Times New Roman"/>
              </w:rPr>
            </w:pPr>
            <w:r w:rsidRPr="00841651">
              <w:rPr>
                <w:rFonts w:ascii="Times New Roman" w:eastAsia="Times New Roman" w:hAnsi="Times New Roman" w:cs="Times New Roman"/>
                <w:color w:val="373A3C"/>
              </w:rPr>
              <w:t>10%</w:t>
            </w:r>
          </w:p>
        </w:tc>
      </w:tr>
      <w:tr w:rsidR="00910435" w:rsidRPr="00841651" w:rsidTr="008B4E78">
        <w:tc>
          <w:tcPr>
            <w:tcW w:w="1502" w:type="dxa"/>
            <w:vMerge/>
            <w:shd w:val="clear" w:color="auto" w:fill="FBE4D5" w:themeFill="accent2" w:themeFillTint="33"/>
          </w:tcPr>
          <w:p w:rsidR="00910435" w:rsidRPr="00841651" w:rsidRDefault="00910435" w:rsidP="00C64D56">
            <w:pPr>
              <w:rPr>
                <w:rFonts w:ascii="Times New Roman" w:hAnsi="Times New Roman" w:cs="Times New Roman"/>
              </w:rPr>
            </w:pPr>
          </w:p>
        </w:tc>
        <w:tc>
          <w:tcPr>
            <w:tcW w:w="6793" w:type="dxa"/>
            <w:gridSpan w:val="3"/>
          </w:tcPr>
          <w:p w:rsidR="00910435" w:rsidRPr="00841651" w:rsidRDefault="00910435" w:rsidP="00C64D56">
            <w:pPr>
              <w:rPr>
                <w:rFonts w:ascii="Times New Roman" w:hAnsi="Times New Roman" w:cs="Times New Roman"/>
              </w:rPr>
            </w:pPr>
            <w:r w:rsidRPr="00841651">
              <w:rPr>
                <w:rFonts w:ascii="Times New Roman" w:eastAsia="Times New Roman" w:hAnsi="Times New Roman" w:cs="Times New Roman"/>
              </w:rPr>
              <w:t>Class </w:t>
            </w:r>
            <w:hyperlink r:id="rId9" w:tooltip="Attendance" w:history="1">
              <w:r w:rsidRPr="00841651">
                <w:rPr>
                  <w:rFonts w:ascii="Times New Roman" w:eastAsia="Times New Roman" w:hAnsi="Times New Roman" w:cs="Times New Roman"/>
                </w:rPr>
                <w:t>attendance</w:t>
              </w:r>
            </w:hyperlink>
          </w:p>
        </w:tc>
        <w:tc>
          <w:tcPr>
            <w:tcW w:w="4300" w:type="dxa"/>
          </w:tcPr>
          <w:p w:rsidR="00910435" w:rsidRPr="00841651" w:rsidRDefault="00910435" w:rsidP="00C64D56">
            <w:pPr>
              <w:rPr>
                <w:rFonts w:ascii="Times New Roman" w:hAnsi="Times New Roman" w:cs="Times New Roman"/>
              </w:rPr>
            </w:pPr>
            <w:r w:rsidRPr="00841651">
              <w:rPr>
                <w:rFonts w:ascii="Times New Roman" w:eastAsia="Times New Roman" w:hAnsi="Times New Roman" w:cs="Times New Roman"/>
                <w:color w:val="373A3C"/>
              </w:rPr>
              <w:t>5%</w:t>
            </w:r>
          </w:p>
        </w:tc>
      </w:tr>
      <w:tr w:rsidR="00910435" w:rsidRPr="00841651" w:rsidTr="008B4E78">
        <w:tc>
          <w:tcPr>
            <w:tcW w:w="1502" w:type="dxa"/>
            <w:vMerge/>
            <w:shd w:val="clear" w:color="auto" w:fill="FBE4D5" w:themeFill="accent2" w:themeFillTint="33"/>
          </w:tcPr>
          <w:p w:rsidR="00910435" w:rsidRPr="00841651" w:rsidRDefault="00910435" w:rsidP="00C64D56">
            <w:pPr>
              <w:rPr>
                <w:rFonts w:ascii="Times New Roman" w:hAnsi="Times New Roman" w:cs="Times New Roman"/>
              </w:rPr>
            </w:pPr>
          </w:p>
        </w:tc>
        <w:tc>
          <w:tcPr>
            <w:tcW w:w="6793" w:type="dxa"/>
            <w:gridSpan w:val="3"/>
          </w:tcPr>
          <w:p w:rsidR="00910435" w:rsidRPr="00841651" w:rsidRDefault="00910435" w:rsidP="00C64D56">
            <w:pPr>
              <w:rPr>
                <w:rFonts w:ascii="Times New Roman" w:hAnsi="Times New Roman" w:cs="Times New Roman"/>
              </w:rPr>
            </w:pPr>
            <w:r w:rsidRPr="00841651">
              <w:rPr>
                <w:rFonts w:ascii="Times New Roman" w:eastAsia="Times New Roman" w:hAnsi="Times New Roman" w:cs="Times New Roman"/>
                <w:color w:val="373A3C"/>
              </w:rPr>
              <w:t>Class Quizzes /Activities/Home test/ creative problem solving for gender issues</w:t>
            </w:r>
          </w:p>
        </w:tc>
        <w:tc>
          <w:tcPr>
            <w:tcW w:w="4300" w:type="dxa"/>
          </w:tcPr>
          <w:p w:rsidR="00910435" w:rsidRPr="00841651" w:rsidRDefault="00910435" w:rsidP="00C64D56">
            <w:pPr>
              <w:rPr>
                <w:rFonts w:ascii="Times New Roman" w:hAnsi="Times New Roman" w:cs="Times New Roman"/>
              </w:rPr>
            </w:pPr>
            <w:r w:rsidRPr="00841651">
              <w:rPr>
                <w:rFonts w:ascii="Times New Roman" w:eastAsia="Times New Roman" w:hAnsi="Times New Roman" w:cs="Times New Roman"/>
                <w:color w:val="373A3C"/>
              </w:rPr>
              <w:t>15%</w:t>
            </w:r>
          </w:p>
        </w:tc>
      </w:tr>
      <w:tr w:rsidR="00910435" w:rsidRPr="00841651" w:rsidTr="008B4E78">
        <w:tc>
          <w:tcPr>
            <w:tcW w:w="1502" w:type="dxa"/>
            <w:vMerge/>
            <w:shd w:val="clear" w:color="auto" w:fill="FBE4D5" w:themeFill="accent2" w:themeFillTint="33"/>
          </w:tcPr>
          <w:p w:rsidR="00910435" w:rsidRPr="00841651" w:rsidRDefault="00910435" w:rsidP="00C64D56">
            <w:pPr>
              <w:rPr>
                <w:rFonts w:ascii="Times New Roman" w:hAnsi="Times New Roman" w:cs="Times New Roman"/>
              </w:rPr>
            </w:pPr>
          </w:p>
        </w:tc>
        <w:tc>
          <w:tcPr>
            <w:tcW w:w="6793" w:type="dxa"/>
            <w:gridSpan w:val="3"/>
          </w:tcPr>
          <w:p w:rsidR="00910435" w:rsidRPr="00841651" w:rsidRDefault="00910435" w:rsidP="00F73048">
            <w:pPr>
              <w:rPr>
                <w:rFonts w:ascii="Times New Roman" w:hAnsi="Times New Roman" w:cs="Times New Roman"/>
              </w:rPr>
            </w:pPr>
            <w:r w:rsidRPr="00841651">
              <w:rPr>
                <w:rFonts w:ascii="Times New Roman" w:eastAsia="Times New Roman" w:hAnsi="Times New Roman" w:cs="Times New Roman"/>
                <w:color w:val="373A3C"/>
              </w:rPr>
              <w:t xml:space="preserve">Mid Term </w:t>
            </w:r>
            <w:r w:rsidR="00F73048" w:rsidRPr="00841651">
              <w:rPr>
                <w:rFonts w:ascii="Times New Roman" w:eastAsia="Times New Roman" w:hAnsi="Times New Roman" w:cs="Times New Roman"/>
                <w:color w:val="373A3C"/>
              </w:rPr>
              <w:t>project</w:t>
            </w:r>
          </w:p>
        </w:tc>
        <w:tc>
          <w:tcPr>
            <w:tcW w:w="4300" w:type="dxa"/>
          </w:tcPr>
          <w:p w:rsidR="00910435" w:rsidRPr="00841651" w:rsidRDefault="00910435" w:rsidP="00095F91">
            <w:pPr>
              <w:rPr>
                <w:rFonts w:ascii="Times New Roman" w:hAnsi="Times New Roman" w:cs="Times New Roman"/>
              </w:rPr>
            </w:pPr>
            <w:r w:rsidRPr="00841651">
              <w:rPr>
                <w:rFonts w:ascii="Times New Roman" w:eastAsia="Times New Roman" w:hAnsi="Times New Roman" w:cs="Times New Roman"/>
                <w:color w:val="373A3C"/>
              </w:rPr>
              <w:t>3</w:t>
            </w:r>
            <w:r w:rsidR="00095F91" w:rsidRPr="00841651">
              <w:rPr>
                <w:rFonts w:ascii="Times New Roman" w:eastAsia="Times New Roman" w:hAnsi="Times New Roman" w:cs="Times New Roman"/>
                <w:color w:val="373A3C"/>
              </w:rPr>
              <w:t>0</w:t>
            </w:r>
            <w:r w:rsidRPr="00841651">
              <w:rPr>
                <w:rFonts w:ascii="Times New Roman" w:eastAsia="Times New Roman" w:hAnsi="Times New Roman" w:cs="Times New Roman"/>
                <w:color w:val="373A3C"/>
              </w:rPr>
              <w:t xml:space="preserve"> %</w:t>
            </w:r>
          </w:p>
        </w:tc>
      </w:tr>
      <w:tr w:rsidR="00910435" w:rsidRPr="00841651" w:rsidTr="008B4E78">
        <w:tc>
          <w:tcPr>
            <w:tcW w:w="1502" w:type="dxa"/>
            <w:vMerge/>
            <w:shd w:val="clear" w:color="auto" w:fill="FBE4D5" w:themeFill="accent2" w:themeFillTint="33"/>
          </w:tcPr>
          <w:p w:rsidR="00910435" w:rsidRPr="00841651" w:rsidRDefault="00910435" w:rsidP="00C64D56">
            <w:pPr>
              <w:rPr>
                <w:rFonts w:ascii="Times New Roman" w:hAnsi="Times New Roman" w:cs="Times New Roman"/>
              </w:rPr>
            </w:pPr>
          </w:p>
        </w:tc>
        <w:tc>
          <w:tcPr>
            <w:tcW w:w="6793" w:type="dxa"/>
            <w:gridSpan w:val="3"/>
          </w:tcPr>
          <w:p w:rsidR="00910435" w:rsidRPr="00841651" w:rsidRDefault="00910435" w:rsidP="00C64D56">
            <w:pPr>
              <w:rPr>
                <w:rFonts w:ascii="Times New Roman" w:hAnsi="Times New Roman" w:cs="Times New Roman"/>
              </w:rPr>
            </w:pPr>
            <w:r w:rsidRPr="00841651">
              <w:rPr>
                <w:rFonts w:ascii="Times New Roman" w:eastAsia="Times New Roman" w:hAnsi="Times New Roman" w:cs="Times New Roman"/>
                <w:color w:val="373A3C"/>
              </w:rPr>
              <w:t>Presentation</w:t>
            </w:r>
          </w:p>
        </w:tc>
        <w:tc>
          <w:tcPr>
            <w:tcW w:w="4300" w:type="dxa"/>
          </w:tcPr>
          <w:p w:rsidR="00910435" w:rsidRPr="00841651" w:rsidRDefault="00910435" w:rsidP="00FD1B76">
            <w:pPr>
              <w:rPr>
                <w:rFonts w:ascii="Times New Roman" w:hAnsi="Times New Roman" w:cs="Times New Roman"/>
              </w:rPr>
            </w:pPr>
            <w:r w:rsidRPr="00841651">
              <w:rPr>
                <w:rFonts w:ascii="Times New Roman" w:eastAsia="Times New Roman" w:hAnsi="Times New Roman" w:cs="Times New Roman"/>
                <w:color w:val="373A3C"/>
              </w:rPr>
              <w:t>1</w:t>
            </w:r>
            <w:r w:rsidR="00FD1B76" w:rsidRPr="00841651">
              <w:rPr>
                <w:rFonts w:ascii="Times New Roman" w:eastAsia="Times New Roman" w:hAnsi="Times New Roman" w:cs="Times New Roman"/>
                <w:color w:val="373A3C"/>
              </w:rPr>
              <w:t>0</w:t>
            </w:r>
            <w:r w:rsidRPr="00841651">
              <w:rPr>
                <w:rFonts w:ascii="Times New Roman" w:eastAsia="Times New Roman" w:hAnsi="Times New Roman" w:cs="Times New Roman"/>
                <w:color w:val="373A3C"/>
              </w:rPr>
              <w:t>%</w:t>
            </w:r>
          </w:p>
        </w:tc>
      </w:tr>
      <w:tr w:rsidR="00910435" w:rsidRPr="00841651" w:rsidTr="008B4E78">
        <w:tc>
          <w:tcPr>
            <w:tcW w:w="1502" w:type="dxa"/>
            <w:vMerge/>
            <w:shd w:val="clear" w:color="auto" w:fill="FBE4D5" w:themeFill="accent2" w:themeFillTint="33"/>
          </w:tcPr>
          <w:p w:rsidR="00910435" w:rsidRPr="00841651" w:rsidRDefault="00910435" w:rsidP="00C64D56">
            <w:pPr>
              <w:rPr>
                <w:rFonts w:ascii="Times New Roman" w:hAnsi="Times New Roman" w:cs="Times New Roman"/>
              </w:rPr>
            </w:pPr>
          </w:p>
        </w:tc>
        <w:tc>
          <w:tcPr>
            <w:tcW w:w="6793" w:type="dxa"/>
            <w:gridSpan w:val="3"/>
          </w:tcPr>
          <w:p w:rsidR="00910435" w:rsidRPr="00841651" w:rsidRDefault="00910435" w:rsidP="00FD1B76">
            <w:pPr>
              <w:rPr>
                <w:rFonts w:ascii="Times New Roman" w:hAnsi="Times New Roman" w:cs="Times New Roman"/>
              </w:rPr>
            </w:pPr>
            <w:r w:rsidRPr="00841651">
              <w:rPr>
                <w:rFonts w:ascii="Times New Roman" w:eastAsia="Times New Roman" w:hAnsi="Times New Roman" w:cs="Times New Roman"/>
                <w:color w:val="373A3C"/>
              </w:rPr>
              <w:t>Fin</w:t>
            </w:r>
            <w:r w:rsidR="00FD1B76" w:rsidRPr="00841651">
              <w:rPr>
                <w:rFonts w:ascii="Times New Roman" w:eastAsia="Times New Roman" w:hAnsi="Times New Roman" w:cs="Times New Roman"/>
                <w:color w:val="373A3C"/>
              </w:rPr>
              <w:t xml:space="preserve">al Project / Paper/ Assignment. </w:t>
            </w:r>
            <w:proofErr w:type="gramStart"/>
            <w:r w:rsidR="00FD1B76" w:rsidRPr="00841651">
              <w:rPr>
                <w:rFonts w:ascii="Times New Roman" w:eastAsia="Times New Roman" w:hAnsi="Times New Roman" w:cs="Times New Roman"/>
                <w:color w:val="373A3C"/>
              </w:rPr>
              <w:t>Alongside  a</w:t>
            </w:r>
            <w:proofErr w:type="gramEnd"/>
            <w:r w:rsidR="00FD1B76" w:rsidRPr="00841651">
              <w:rPr>
                <w:rFonts w:ascii="Times New Roman" w:eastAsia="Times New Roman" w:hAnsi="Times New Roman" w:cs="Times New Roman"/>
                <w:color w:val="373A3C"/>
              </w:rPr>
              <w:t xml:space="preserve"> written exam, t</w:t>
            </w:r>
            <w:r w:rsidRPr="00841651">
              <w:rPr>
                <w:rFonts w:ascii="Times New Roman" w:eastAsia="Times New Roman" w:hAnsi="Times New Roman" w:cs="Times New Roman"/>
                <w:color w:val="373A3C"/>
              </w:rPr>
              <w:t xml:space="preserve">he students will have to review a research article and submit written </w:t>
            </w:r>
            <w:r w:rsidR="00FD1B76" w:rsidRPr="00841651">
              <w:rPr>
                <w:rFonts w:ascii="Times New Roman" w:eastAsia="Times New Roman" w:hAnsi="Times New Roman" w:cs="Times New Roman"/>
                <w:color w:val="373A3C"/>
              </w:rPr>
              <w:t>critique</w:t>
            </w:r>
            <w:r w:rsidRPr="00841651">
              <w:rPr>
                <w:rFonts w:ascii="Times New Roman" w:eastAsia="Times New Roman" w:hAnsi="Times New Roman" w:cs="Times New Roman"/>
                <w:color w:val="373A3C"/>
              </w:rPr>
              <w:t xml:space="preserve"> OR will do a small survey on a gender issue. This will add to their final project/paper</w:t>
            </w:r>
          </w:p>
        </w:tc>
        <w:tc>
          <w:tcPr>
            <w:tcW w:w="4300" w:type="dxa"/>
          </w:tcPr>
          <w:p w:rsidR="00910435" w:rsidRPr="00841651" w:rsidRDefault="00FD1B76" w:rsidP="00095F91">
            <w:pPr>
              <w:rPr>
                <w:rFonts w:ascii="Times New Roman" w:hAnsi="Times New Roman" w:cs="Times New Roman"/>
              </w:rPr>
            </w:pPr>
            <w:r w:rsidRPr="00841651">
              <w:rPr>
                <w:rFonts w:ascii="Times New Roman" w:eastAsia="Times New Roman" w:hAnsi="Times New Roman" w:cs="Times New Roman"/>
                <w:color w:val="373A3C"/>
              </w:rPr>
              <w:t>30</w:t>
            </w:r>
            <w:r w:rsidR="00910435" w:rsidRPr="00841651">
              <w:rPr>
                <w:rFonts w:ascii="Times New Roman" w:eastAsia="Times New Roman" w:hAnsi="Times New Roman" w:cs="Times New Roman"/>
                <w:color w:val="373A3C"/>
              </w:rPr>
              <w:t xml:space="preserve"> %</w:t>
            </w:r>
          </w:p>
        </w:tc>
      </w:tr>
      <w:tr w:rsidR="00910435" w:rsidRPr="00841651" w:rsidTr="008B4E78">
        <w:tc>
          <w:tcPr>
            <w:tcW w:w="1502" w:type="dxa"/>
            <w:vMerge/>
            <w:shd w:val="clear" w:color="auto" w:fill="FBE4D5" w:themeFill="accent2" w:themeFillTint="33"/>
          </w:tcPr>
          <w:p w:rsidR="00910435" w:rsidRPr="00841651" w:rsidRDefault="00910435" w:rsidP="00C64D56">
            <w:pPr>
              <w:rPr>
                <w:rFonts w:ascii="Times New Roman" w:hAnsi="Times New Roman" w:cs="Times New Roman"/>
              </w:rPr>
            </w:pPr>
          </w:p>
        </w:tc>
        <w:tc>
          <w:tcPr>
            <w:tcW w:w="6793" w:type="dxa"/>
            <w:gridSpan w:val="3"/>
          </w:tcPr>
          <w:p w:rsidR="00910435" w:rsidRPr="00841651" w:rsidRDefault="00910435" w:rsidP="00C64D56">
            <w:pPr>
              <w:rPr>
                <w:rFonts w:ascii="Times New Roman" w:hAnsi="Times New Roman" w:cs="Times New Roman"/>
              </w:rPr>
            </w:pPr>
            <w:r w:rsidRPr="00841651">
              <w:rPr>
                <w:rFonts w:ascii="Times New Roman" w:hAnsi="Times New Roman" w:cs="Times New Roman"/>
                <w:bCs/>
              </w:rPr>
              <w:t>Total</w:t>
            </w:r>
          </w:p>
        </w:tc>
        <w:tc>
          <w:tcPr>
            <w:tcW w:w="4300" w:type="dxa"/>
          </w:tcPr>
          <w:p w:rsidR="00910435" w:rsidRPr="00841651" w:rsidRDefault="00910435" w:rsidP="00C64D56">
            <w:pPr>
              <w:rPr>
                <w:rFonts w:ascii="Times New Roman" w:hAnsi="Times New Roman" w:cs="Times New Roman"/>
              </w:rPr>
            </w:pPr>
            <w:r w:rsidRPr="00841651">
              <w:rPr>
                <w:rFonts w:ascii="Times New Roman" w:eastAsia="Times New Roman" w:hAnsi="Times New Roman" w:cs="Times New Roman"/>
                <w:color w:val="373A3C"/>
              </w:rPr>
              <w:t>100%</w:t>
            </w:r>
          </w:p>
        </w:tc>
      </w:tr>
      <w:tr w:rsidR="001F6126" w:rsidRPr="00841651" w:rsidTr="008F68C0">
        <w:tc>
          <w:tcPr>
            <w:tcW w:w="1502" w:type="dxa"/>
            <w:shd w:val="clear" w:color="auto" w:fill="FBE4D5" w:themeFill="accent2" w:themeFillTint="33"/>
          </w:tcPr>
          <w:p w:rsidR="001F6126" w:rsidRPr="00841651" w:rsidRDefault="001F6126" w:rsidP="00C64D56">
            <w:pPr>
              <w:rPr>
                <w:rFonts w:ascii="Times New Roman" w:hAnsi="Times New Roman" w:cs="Times New Roman"/>
                <w:b/>
              </w:rPr>
            </w:pPr>
            <w:r w:rsidRPr="00841651">
              <w:rPr>
                <w:rFonts w:ascii="Times New Roman" w:eastAsia="Times New Roman" w:hAnsi="Times New Roman" w:cs="Times New Roman"/>
                <w:b/>
                <w:color w:val="373A3C"/>
              </w:rPr>
              <w:t>The Grading system</w:t>
            </w:r>
          </w:p>
        </w:tc>
        <w:tc>
          <w:tcPr>
            <w:tcW w:w="11093" w:type="dxa"/>
            <w:gridSpan w:val="4"/>
          </w:tcPr>
          <w:p w:rsidR="001F6126" w:rsidRPr="00841651" w:rsidRDefault="001F6126" w:rsidP="001F6126">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Grades             Quality Points                Numerical Value        Meaning</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A                         4.00                                      93-100                        Superior</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A-                       3.70                                      90-92</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B+                      3.30                                      87-89</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B                         3.00                                      83-86                         Good</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B-                      </w:t>
            </w:r>
            <w:r w:rsidR="000B7ADE">
              <w:rPr>
                <w:rFonts w:ascii="Times New Roman" w:eastAsia="Times New Roman" w:hAnsi="Times New Roman" w:cs="Times New Roman"/>
                <w:color w:val="373A3C"/>
              </w:rPr>
              <w:t xml:space="preserve"> </w:t>
            </w:r>
            <w:r w:rsidRPr="00841651">
              <w:rPr>
                <w:rFonts w:ascii="Times New Roman" w:eastAsia="Times New Roman" w:hAnsi="Times New Roman" w:cs="Times New Roman"/>
                <w:color w:val="373A3C"/>
              </w:rPr>
              <w:t>2.70                                      80-82</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C+                     </w:t>
            </w:r>
            <w:r w:rsidR="000B7ADE">
              <w:rPr>
                <w:rFonts w:ascii="Times New Roman" w:eastAsia="Times New Roman" w:hAnsi="Times New Roman" w:cs="Times New Roman"/>
                <w:color w:val="373A3C"/>
              </w:rPr>
              <w:t xml:space="preserve"> </w:t>
            </w:r>
            <w:r w:rsidRPr="00841651">
              <w:rPr>
                <w:rFonts w:ascii="Times New Roman" w:eastAsia="Times New Roman" w:hAnsi="Times New Roman" w:cs="Times New Roman"/>
                <w:color w:val="373A3C"/>
              </w:rPr>
              <w:t>2.30                                      77-79</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C                        </w:t>
            </w:r>
            <w:r w:rsidR="000B7ADE">
              <w:rPr>
                <w:rFonts w:ascii="Times New Roman" w:eastAsia="Times New Roman" w:hAnsi="Times New Roman" w:cs="Times New Roman"/>
                <w:color w:val="373A3C"/>
              </w:rPr>
              <w:t xml:space="preserve"> </w:t>
            </w:r>
            <w:r w:rsidRPr="00841651">
              <w:rPr>
                <w:rFonts w:ascii="Times New Roman" w:eastAsia="Times New Roman" w:hAnsi="Times New Roman" w:cs="Times New Roman"/>
                <w:color w:val="373A3C"/>
              </w:rPr>
              <w:t>2.00                                      73-76                         Satisfactory</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C-                      </w:t>
            </w:r>
            <w:r w:rsidR="000B7ADE">
              <w:rPr>
                <w:rFonts w:ascii="Times New Roman" w:eastAsia="Times New Roman" w:hAnsi="Times New Roman" w:cs="Times New Roman"/>
                <w:color w:val="373A3C"/>
              </w:rPr>
              <w:t xml:space="preserve"> </w:t>
            </w:r>
            <w:r w:rsidRPr="00841651">
              <w:rPr>
                <w:rFonts w:ascii="Times New Roman" w:eastAsia="Times New Roman" w:hAnsi="Times New Roman" w:cs="Times New Roman"/>
                <w:color w:val="373A3C"/>
              </w:rPr>
              <w:t>1.70                                      70-72</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D+                     </w:t>
            </w:r>
            <w:r w:rsidR="000B7ADE">
              <w:rPr>
                <w:rFonts w:ascii="Times New Roman" w:eastAsia="Times New Roman" w:hAnsi="Times New Roman" w:cs="Times New Roman"/>
                <w:color w:val="373A3C"/>
              </w:rPr>
              <w:t xml:space="preserve"> </w:t>
            </w:r>
            <w:r w:rsidRPr="00841651">
              <w:rPr>
                <w:rFonts w:ascii="Times New Roman" w:eastAsia="Times New Roman" w:hAnsi="Times New Roman" w:cs="Times New Roman"/>
                <w:color w:val="373A3C"/>
              </w:rPr>
              <w:t>1.30                                      67-69</w:t>
            </w:r>
          </w:p>
          <w:p w:rsidR="001F6126" w:rsidRPr="00841651" w:rsidRDefault="001F6126" w:rsidP="000B7ADE">
            <w:pPr>
              <w:shd w:val="clear" w:color="auto" w:fill="FFFFFF"/>
              <w:jc w:val="both"/>
              <w:rPr>
                <w:rFonts w:ascii="Times New Roman" w:eastAsia="Times New Roman" w:hAnsi="Times New Roman" w:cs="Times New Roman"/>
                <w:color w:val="373A3C"/>
              </w:rPr>
            </w:pPr>
            <w:r w:rsidRPr="00841651">
              <w:rPr>
                <w:rFonts w:ascii="Times New Roman" w:eastAsia="Times New Roman" w:hAnsi="Times New Roman" w:cs="Times New Roman"/>
                <w:color w:val="373A3C"/>
              </w:rPr>
              <w:t>D                        1.00                                      60-66                         Passing</w:t>
            </w:r>
          </w:p>
          <w:p w:rsidR="001F6126" w:rsidRPr="00841651" w:rsidRDefault="001F6126" w:rsidP="001F6126">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color w:val="373A3C"/>
              </w:rPr>
              <w:t>F                         0.00                                      59 or below                Failing</w:t>
            </w:r>
          </w:p>
          <w:p w:rsidR="001F6126" w:rsidRPr="00841651" w:rsidRDefault="001F6126" w:rsidP="00C64D56">
            <w:pPr>
              <w:rPr>
                <w:rFonts w:ascii="Times New Roman" w:eastAsia="Times New Roman" w:hAnsi="Times New Roman" w:cs="Times New Roman"/>
                <w:color w:val="373A3C"/>
              </w:rPr>
            </w:pPr>
          </w:p>
        </w:tc>
      </w:tr>
      <w:tr w:rsidR="009F608F" w:rsidRPr="00841651" w:rsidTr="008B4E78">
        <w:tc>
          <w:tcPr>
            <w:tcW w:w="1502" w:type="dxa"/>
            <w:shd w:val="clear" w:color="auto" w:fill="FBE4D5" w:themeFill="accent2" w:themeFillTint="33"/>
          </w:tcPr>
          <w:p w:rsidR="009F608F" w:rsidRPr="00841651" w:rsidRDefault="009F608F" w:rsidP="009F608F">
            <w:pPr>
              <w:pStyle w:val="Heading1"/>
              <w:outlineLvl w:val="0"/>
              <w:rPr>
                <w:bCs w:val="0"/>
                <w:sz w:val="22"/>
                <w:szCs w:val="22"/>
              </w:rPr>
            </w:pPr>
            <w:r w:rsidRPr="00841651">
              <w:rPr>
                <w:bCs w:val="0"/>
                <w:sz w:val="22"/>
                <w:szCs w:val="22"/>
              </w:rPr>
              <w:t>Topics</w:t>
            </w:r>
          </w:p>
        </w:tc>
        <w:tc>
          <w:tcPr>
            <w:tcW w:w="11093" w:type="dxa"/>
            <w:gridSpan w:val="4"/>
          </w:tcPr>
          <w:p w:rsidR="00A80A8C" w:rsidRPr="00841651" w:rsidRDefault="00A80A8C" w:rsidP="00113E3A">
            <w:pPr>
              <w:numPr>
                <w:ilvl w:val="0"/>
                <w:numId w:val="10"/>
              </w:numPr>
              <w:jc w:val="both"/>
              <w:rPr>
                <w:rFonts w:ascii="Times New Roman" w:hAnsi="Times New Roman" w:cs="Times New Roman"/>
              </w:rPr>
            </w:pPr>
            <w:r w:rsidRPr="00841651">
              <w:rPr>
                <w:rFonts w:ascii="Times New Roman" w:hAnsi="Times New Roman" w:cs="Times New Roman"/>
              </w:rPr>
              <w:t>Introduction to Psychology of Gender; basic concepts and terminology.</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Theories of sex differences</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Gender and achievement; women’s movement; different issues</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Gender and communication</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Gender, friendships and romantic relationships</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Gender and health</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Gender, work, and health</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Gender and mental health</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Research Studies on Gender Issues: Gender and aging, role of media, leadership, violence, profession and other areas</w:t>
            </w:r>
          </w:p>
          <w:p w:rsidR="001B5353"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lastRenderedPageBreak/>
              <w:t>Empirical research on gender issues</w:t>
            </w:r>
          </w:p>
          <w:p w:rsidR="009F608F" w:rsidRPr="00841651" w:rsidRDefault="009F608F" w:rsidP="00113E3A">
            <w:pPr>
              <w:numPr>
                <w:ilvl w:val="0"/>
                <w:numId w:val="10"/>
              </w:numPr>
              <w:jc w:val="both"/>
              <w:rPr>
                <w:rFonts w:ascii="Times New Roman" w:hAnsi="Times New Roman" w:cs="Times New Roman"/>
              </w:rPr>
            </w:pPr>
            <w:r w:rsidRPr="00841651">
              <w:rPr>
                <w:rFonts w:ascii="Times New Roman" w:hAnsi="Times New Roman" w:cs="Times New Roman"/>
              </w:rPr>
              <w:t>Identifying research problems for gender related investigation</w:t>
            </w:r>
          </w:p>
        </w:tc>
      </w:tr>
      <w:tr w:rsidR="00C06685" w:rsidRPr="00841651" w:rsidTr="008B4E78">
        <w:tc>
          <w:tcPr>
            <w:tcW w:w="1502" w:type="dxa"/>
            <w:vMerge w:val="restart"/>
            <w:shd w:val="clear" w:color="auto" w:fill="FBE4D5" w:themeFill="accent2" w:themeFillTint="33"/>
          </w:tcPr>
          <w:p w:rsidR="00C06685" w:rsidRPr="00841651" w:rsidRDefault="00C06685" w:rsidP="00AE70F6">
            <w:pPr>
              <w:rPr>
                <w:rFonts w:ascii="Times New Roman" w:hAnsi="Times New Roman" w:cs="Times New Roman"/>
                <w:b/>
              </w:rPr>
            </w:pPr>
            <w:r w:rsidRPr="00841651">
              <w:rPr>
                <w:rFonts w:ascii="Times New Roman" w:hAnsi="Times New Roman" w:cs="Times New Roman"/>
                <w:b/>
              </w:rPr>
              <w:lastRenderedPageBreak/>
              <w:t>Lesson Plan</w:t>
            </w:r>
            <w:r w:rsidR="00524C84" w:rsidRPr="00841651">
              <w:rPr>
                <w:rFonts w:ascii="Times New Roman" w:hAnsi="Times New Roman" w:cs="Times New Roman"/>
                <w:b/>
              </w:rPr>
              <w:t>s</w:t>
            </w:r>
          </w:p>
          <w:p w:rsidR="00524C84" w:rsidRPr="00841651" w:rsidRDefault="00524C84" w:rsidP="00AE70F6">
            <w:pPr>
              <w:rPr>
                <w:rFonts w:ascii="Times New Roman" w:hAnsi="Times New Roman" w:cs="Times New Roman"/>
              </w:rPr>
            </w:pPr>
          </w:p>
        </w:tc>
        <w:tc>
          <w:tcPr>
            <w:tcW w:w="1643" w:type="dxa"/>
            <w:shd w:val="clear" w:color="auto" w:fill="FBE4D5" w:themeFill="accent2" w:themeFillTint="33"/>
            <w:vAlign w:val="center"/>
          </w:tcPr>
          <w:p w:rsidR="00C06685" w:rsidRPr="00841651" w:rsidRDefault="00C06685" w:rsidP="0035455E">
            <w:pPr>
              <w:jc w:val="center"/>
              <w:rPr>
                <w:rFonts w:ascii="Times New Roman" w:hAnsi="Times New Roman" w:cs="Times New Roman"/>
                <w:b/>
              </w:rPr>
            </w:pPr>
            <w:r w:rsidRPr="00841651">
              <w:rPr>
                <w:rFonts w:ascii="Times New Roman" w:hAnsi="Times New Roman" w:cs="Times New Roman"/>
                <w:b/>
              </w:rPr>
              <w:t xml:space="preserve">Week </w:t>
            </w:r>
          </w:p>
        </w:tc>
        <w:tc>
          <w:tcPr>
            <w:tcW w:w="4860" w:type="dxa"/>
            <w:shd w:val="clear" w:color="auto" w:fill="FBE4D5" w:themeFill="accent2" w:themeFillTint="33"/>
            <w:vAlign w:val="center"/>
          </w:tcPr>
          <w:p w:rsidR="00C06685" w:rsidRPr="00841651" w:rsidRDefault="00C06685" w:rsidP="00AE70F6">
            <w:pPr>
              <w:jc w:val="center"/>
              <w:rPr>
                <w:rFonts w:ascii="Times New Roman" w:hAnsi="Times New Roman" w:cs="Times New Roman"/>
                <w:color w:val="333333"/>
              </w:rPr>
            </w:pPr>
            <w:r w:rsidRPr="00841651">
              <w:rPr>
                <w:rFonts w:ascii="Times New Roman" w:hAnsi="Times New Roman" w:cs="Times New Roman"/>
                <w:b/>
              </w:rPr>
              <w:t>Topics</w:t>
            </w:r>
            <w:r w:rsidR="00515ED2" w:rsidRPr="00841651">
              <w:rPr>
                <w:rFonts w:ascii="Times New Roman" w:hAnsi="Times New Roman" w:cs="Times New Roman"/>
                <w:b/>
              </w:rPr>
              <w:t xml:space="preserve"> and online resources</w:t>
            </w:r>
          </w:p>
        </w:tc>
        <w:tc>
          <w:tcPr>
            <w:tcW w:w="4590" w:type="dxa"/>
            <w:gridSpan w:val="2"/>
            <w:shd w:val="clear" w:color="auto" w:fill="FBE4D5" w:themeFill="accent2" w:themeFillTint="33"/>
          </w:tcPr>
          <w:p w:rsidR="00C06685" w:rsidRPr="00841651" w:rsidRDefault="001C4DFF" w:rsidP="00AE70F6">
            <w:pPr>
              <w:rPr>
                <w:rFonts w:ascii="Times New Roman" w:hAnsi="Times New Roman" w:cs="Times New Roman"/>
              </w:rPr>
            </w:pPr>
            <w:r w:rsidRPr="00841651">
              <w:rPr>
                <w:rFonts w:ascii="Times New Roman" w:hAnsi="Times New Roman" w:cs="Times New Roman"/>
                <w:b/>
              </w:rPr>
              <w:t>Reading/ Due</w:t>
            </w:r>
          </w:p>
        </w:tc>
      </w:tr>
      <w:tr w:rsidR="00C06685" w:rsidRPr="00841651" w:rsidTr="008B4E78">
        <w:tc>
          <w:tcPr>
            <w:tcW w:w="1502" w:type="dxa"/>
            <w:vMerge/>
            <w:shd w:val="clear" w:color="auto" w:fill="FBE4D5" w:themeFill="accent2" w:themeFillTint="33"/>
          </w:tcPr>
          <w:p w:rsidR="00C06685" w:rsidRPr="00841651" w:rsidRDefault="00C06685" w:rsidP="00AE70F6">
            <w:pPr>
              <w:rPr>
                <w:rFonts w:ascii="Times New Roman" w:hAnsi="Times New Roman" w:cs="Times New Roman"/>
              </w:rPr>
            </w:pPr>
          </w:p>
        </w:tc>
        <w:tc>
          <w:tcPr>
            <w:tcW w:w="1643" w:type="dxa"/>
            <w:vAlign w:val="center"/>
          </w:tcPr>
          <w:p w:rsidR="00C06685" w:rsidRPr="00841651" w:rsidRDefault="00C06685" w:rsidP="007E60D8">
            <w:pPr>
              <w:pStyle w:val="Heading1"/>
              <w:numPr>
                <w:ilvl w:val="0"/>
                <w:numId w:val="17"/>
              </w:numPr>
              <w:spacing w:before="0" w:beforeAutospacing="0" w:after="0" w:afterAutospacing="0" w:line="276" w:lineRule="auto"/>
              <w:outlineLvl w:val="0"/>
              <w:rPr>
                <w:b w:val="0"/>
                <w:bCs w:val="0"/>
                <w:caps/>
                <w:sz w:val="22"/>
                <w:szCs w:val="22"/>
              </w:rPr>
            </w:pPr>
          </w:p>
        </w:tc>
        <w:tc>
          <w:tcPr>
            <w:tcW w:w="4860" w:type="dxa"/>
            <w:vAlign w:val="center"/>
          </w:tcPr>
          <w:p w:rsidR="009007A8" w:rsidRPr="00841651" w:rsidRDefault="009007A8" w:rsidP="009007A8">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color w:val="373A3C"/>
              </w:rPr>
              <w:t>Instructor’s and students’ introduction.</w:t>
            </w:r>
          </w:p>
          <w:p w:rsidR="009007A8" w:rsidRPr="00841651" w:rsidRDefault="009007A8" w:rsidP="009007A8">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color w:val="373A3C"/>
              </w:rPr>
              <w:t>Review of course outline</w:t>
            </w:r>
          </w:p>
          <w:p w:rsidR="009007A8" w:rsidRPr="00841651" w:rsidRDefault="009007A8" w:rsidP="009007A8">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color w:val="373A3C"/>
              </w:rPr>
              <w:t> </w:t>
            </w:r>
          </w:p>
          <w:p w:rsidR="00C06685" w:rsidRPr="00841651" w:rsidRDefault="00C06685" w:rsidP="00C06685">
            <w:pPr>
              <w:jc w:val="both"/>
              <w:rPr>
                <w:rFonts w:ascii="Times New Roman" w:hAnsi="Times New Roman" w:cs="Times New Roman"/>
              </w:rPr>
            </w:pPr>
          </w:p>
        </w:tc>
        <w:tc>
          <w:tcPr>
            <w:tcW w:w="4590" w:type="dxa"/>
            <w:gridSpan w:val="2"/>
            <w:vAlign w:val="center"/>
          </w:tcPr>
          <w:p w:rsidR="00C06685" w:rsidRPr="00841651" w:rsidRDefault="00C06685" w:rsidP="00AE70F6">
            <w:pPr>
              <w:rPr>
                <w:rFonts w:ascii="Times New Roman" w:hAnsi="Times New Roman" w:cs="Times New Roman"/>
              </w:rPr>
            </w:pPr>
          </w:p>
        </w:tc>
      </w:tr>
      <w:tr w:rsidR="009007A8" w:rsidRPr="00841651" w:rsidTr="005E7E16">
        <w:tc>
          <w:tcPr>
            <w:tcW w:w="1502" w:type="dxa"/>
            <w:vMerge/>
            <w:shd w:val="clear" w:color="auto" w:fill="FBE4D5" w:themeFill="accent2" w:themeFillTint="33"/>
          </w:tcPr>
          <w:p w:rsidR="009007A8" w:rsidRPr="00841651" w:rsidRDefault="009007A8" w:rsidP="009007A8">
            <w:pPr>
              <w:rPr>
                <w:rFonts w:ascii="Times New Roman" w:hAnsi="Times New Roman" w:cs="Times New Roman"/>
              </w:rPr>
            </w:pPr>
          </w:p>
        </w:tc>
        <w:tc>
          <w:tcPr>
            <w:tcW w:w="1643" w:type="dxa"/>
            <w:vAlign w:val="center"/>
          </w:tcPr>
          <w:p w:rsidR="009007A8" w:rsidRPr="00841651" w:rsidRDefault="009007A8" w:rsidP="007E60D8">
            <w:pPr>
              <w:pStyle w:val="Heading1"/>
              <w:numPr>
                <w:ilvl w:val="0"/>
                <w:numId w:val="17"/>
              </w:numPr>
              <w:spacing w:before="0" w:beforeAutospacing="0" w:after="0" w:afterAutospacing="0" w:line="276" w:lineRule="auto"/>
              <w:outlineLvl w:val="0"/>
              <w:rPr>
                <w:caps/>
                <w:sz w:val="22"/>
                <w:szCs w:val="22"/>
              </w:rPr>
            </w:pPr>
          </w:p>
        </w:tc>
        <w:tc>
          <w:tcPr>
            <w:tcW w:w="4860" w:type="dxa"/>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Introduction to Gender: the basic concepts and terminology</w:t>
            </w:r>
          </w:p>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 </w:t>
            </w:r>
          </w:p>
        </w:tc>
        <w:tc>
          <w:tcPr>
            <w:tcW w:w="4590" w:type="dxa"/>
            <w:gridSpan w:val="2"/>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Chapter 1</w:t>
            </w:r>
          </w:p>
        </w:tc>
      </w:tr>
      <w:tr w:rsidR="009007A8" w:rsidRPr="00841651" w:rsidTr="00791C70">
        <w:tc>
          <w:tcPr>
            <w:tcW w:w="1502" w:type="dxa"/>
            <w:vMerge/>
            <w:shd w:val="clear" w:color="auto" w:fill="FBE4D5" w:themeFill="accent2" w:themeFillTint="33"/>
          </w:tcPr>
          <w:p w:rsidR="009007A8" w:rsidRPr="00841651" w:rsidRDefault="009007A8" w:rsidP="009007A8">
            <w:pPr>
              <w:rPr>
                <w:rFonts w:ascii="Times New Roman" w:hAnsi="Times New Roman" w:cs="Times New Roman"/>
              </w:rPr>
            </w:pPr>
          </w:p>
        </w:tc>
        <w:tc>
          <w:tcPr>
            <w:tcW w:w="1643" w:type="dxa"/>
            <w:vAlign w:val="center"/>
          </w:tcPr>
          <w:p w:rsidR="009007A8" w:rsidRPr="00841651" w:rsidRDefault="009007A8" w:rsidP="007E60D8">
            <w:pPr>
              <w:pStyle w:val="Heading1"/>
              <w:numPr>
                <w:ilvl w:val="0"/>
                <w:numId w:val="17"/>
              </w:numPr>
              <w:spacing w:before="0" w:beforeAutospacing="0" w:after="0" w:afterAutospacing="0" w:line="276" w:lineRule="auto"/>
              <w:outlineLvl w:val="0"/>
              <w:rPr>
                <w:caps/>
                <w:sz w:val="22"/>
                <w:szCs w:val="22"/>
              </w:rPr>
            </w:pPr>
          </w:p>
        </w:tc>
        <w:tc>
          <w:tcPr>
            <w:tcW w:w="4860" w:type="dxa"/>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Historical background of the psychology of gender</w:t>
            </w:r>
          </w:p>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Theories of gender development and gender differences</w:t>
            </w:r>
          </w:p>
        </w:tc>
        <w:tc>
          <w:tcPr>
            <w:tcW w:w="4590" w:type="dxa"/>
            <w:gridSpan w:val="2"/>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Chapter 2 + handouts</w:t>
            </w:r>
          </w:p>
        </w:tc>
      </w:tr>
      <w:tr w:rsidR="009007A8" w:rsidRPr="00841651" w:rsidTr="001102CA">
        <w:tc>
          <w:tcPr>
            <w:tcW w:w="1502" w:type="dxa"/>
            <w:vMerge/>
            <w:shd w:val="clear" w:color="auto" w:fill="FBE4D5" w:themeFill="accent2" w:themeFillTint="33"/>
          </w:tcPr>
          <w:p w:rsidR="009007A8" w:rsidRPr="00841651" w:rsidRDefault="009007A8" w:rsidP="009007A8">
            <w:pPr>
              <w:rPr>
                <w:rFonts w:ascii="Times New Roman" w:hAnsi="Times New Roman" w:cs="Times New Roman"/>
              </w:rPr>
            </w:pPr>
          </w:p>
        </w:tc>
        <w:tc>
          <w:tcPr>
            <w:tcW w:w="1643" w:type="dxa"/>
            <w:vAlign w:val="center"/>
          </w:tcPr>
          <w:p w:rsidR="009007A8" w:rsidRPr="00841651" w:rsidRDefault="009007A8" w:rsidP="007E60D8">
            <w:pPr>
              <w:pStyle w:val="Heading1"/>
              <w:numPr>
                <w:ilvl w:val="0"/>
                <w:numId w:val="17"/>
              </w:numPr>
              <w:spacing w:before="0" w:beforeAutospacing="0" w:after="0" w:afterAutospacing="0" w:line="276" w:lineRule="auto"/>
              <w:outlineLvl w:val="0"/>
              <w:rPr>
                <w:caps/>
                <w:sz w:val="22"/>
                <w:szCs w:val="22"/>
              </w:rPr>
            </w:pPr>
          </w:p>
        </w:tc>
        <w:tc>
          <w:tcPr>
            <w:tcW w:w="4860" w:type="dxa"/>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Methods of investigating gender issues</w:t>
            </w:r>
          </w:p>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 </w:t>
            </w:r>
          </w:p>
        </w:tc>
        <w:tc>
          <w:tcPr>
            <w:tcW w:w="4590" w:type="dxa"/>
            <w:gridSpan w:val="2"/>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Chapter 2</w:t>
            </w:r>
          </w:p>
        </w:tc>
      </w:tr>
      <w:tr w:rsidR="009007A8" w:rsidRPr="00841651" w:rsidTr="00643824">
        <w:tc>
          <w:tcPr>
            <w:tcW w:w="1502" w:type="dxa"/>
            <w:vMerge/>
            <w:shd w:val="clear" w:color="auto" w:fill="FBE4D5" w:themeFill="accent2" w:themeFillTint="33"/>
          </w:tcPr>
          <w:p w:rsidR="009007A8" w:rsidRPr="00841651" w:rsidRDefault="009007A8" w:rsidP="009007A8">
            <w:pPr>
              <w:rPr>
                <w:rFonts w:ascii="Times New Roman" w:hAnsi="Times New Roman" w:cs="Times New Roman"/>
              </w:rPr>
            </w:pPr>
          </w:p>
        </w:tc>
        <w:tc>
          <w:tcPr>
            <w:tcW w:w="1643" w:type="dxa"/>
            <w:vAlign w:val="center"/>
          </w:tcPr>
          <w:p w:rsidR="009007A8" w:rsidRPr="00841651" w:rsidRDefault="009007A8" w:rsidP="007E60D8">
            <w:pPr>
              <w:pStyle w:val="Heading1"/>
              <w:numPr>
                <w:ilvl w:val="0"/>
                <w:numId w:val="17"/>
              </w:numPr>
              <w:spacing w:before="0" w:beforeAutospacing="0" w:after="0" w:afterAutospacing="0" w:line="276" w:lineRule="auto"/>
              <w:outlineLvl w:val="0"/>
              <w:rPr>
                <w:caps/>
                <w:sz w:val="22"/>
                <w:szCs w:val="22"/>
              </w:rPr>
            </w:pPr>
          </w:p>
        </w:tc>
        <w:tc>
          <w:tcPr>
            <w:tcW w:w="4860" w:type="dxa"/>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Understanding gender roles and gender related attitudes.</w:t>
            </w:r>
          </w:p>
        </w:tc>
        <w:tc>
          <w:tcPr>
            <w:tcW w:w="4590" w:type="dxa"/>
            <w:gridSpan w:val="2"/>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Chapter 3</w:t>
            </w:r>
          </w:p>
        </w:tc>
      </w:tr>
      <w:tr w:rsidR="009007A8" w:rsidRPr="00841651" w:rsidTr="00353A86">
        <w:tc>
          <w:tcPr>
            <w:tcW w:w="1502" w:type="dxa"/>
            <w:vMerge/>
            <w:shd w:val="clear" w:color="auto" w:fill="FBE4D5" w:themeFill="accent2" w:themeFillTint="33"/>
          </w:tcPr>
          <w:p w:rsidR="009007A8" w:rsidRPr="00841651" w:rsidRDefault="009007A8" w:rsidP="009007A8">
            <w:pPr>
              <w:rPr>
                <w:rFonts w:ascii="Times New Roman" w:hAnsi="Times New Roman" w:cs="Times New Roman"/>
              </w:rPr>
            </w:pPr>
          </w:p>
        </w:tc>
        <w:tc>
          <w:tcPr>
            <w:tcW w:w="1643" w:type="dxa"/>
            <w:vAlign w:val="center"/>
          </w:tcPr>
          <w:p w:rsidR="009007A8" w:rsidRPr="00841651" w:rsidRDefault="009007A8" w:rsidP="007E60D8">
            <w:pPr>
              <w:pStyle w:val="Heading1"/>
              <w:numPr>
                <w:ilvl w:val="0"/>
                <w:numId w:val="17"/>
              </w:numPr>
              <w:spacing w:before="0" w:beforeAutospacing="0" w:after="0" w:afterAutospacing="0" w:line="276" w:lineRule="auto"/>
              <w:outlineLvl w:val="0"/>
              <w:rPr>
                <w:caps/>
                <w:sz w:val="22"/>
                <w:szCs w:val="22"/>
              </w:rPr>
            </w:pPr>
          </w:p>
        </w:tc>
        <w:tc>
          <w:tcPr>
            <w:tcW w:w="4860" w:type="dxa"/>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Sex related comparisons; Differences in cognitive ability, social domains, moral development, and social development.</w:t>
            </w:r>
          </w:p>
        </w:tc>
        <w:tc>
          <w:tcPr>
            <w:tcW w:w="4590" w:type="dxa"/>
            <w:gridSpan w:val="2"/>
          </w:tcPr>
          <w:p w:rsidR="009007A8" w:rsidRPr="00841651" w:rsidRDefault="009007A8" w:rsidP="009007A8">
            <w:pPr>
              <w:pStyle w:val="NormalWeb"/>
              <w:spacing w:before="0" w:beforeAutospacing="0" w:after="0" w:afterAutospacing="0"/>
              <w:rPr>
                <w:color w:val="373A3C"/>
                <w:sz w:val="22"/>
                <w:szCs w:val="22"/>
              </w:rPr>
            </w:pPr>
            <w:r w:rsidRPr="00841651">
              <w:rPr>
                <w:color w:val="373A3C"/>
                <w:sz w:val="22"/>
                <w:szCs w:val="22"/>
              </w:rPr>
              <w:t>Chapter 4</w:t>
            </w:r>
          </w:p>
        </w:tc>
      </w:tr>
      <w:tr w:rsidR="004C5DBB" w:rsidRPr="00841651" w:rsidTr="008B4E78">
        <w:tc>
          <w:tcPr>
            <w:tcW w:w="1502" w:type="dxa"/>
            <w:vMerge/>
            <w:shd w:val="clear" w:color="auto" w:fill="FBE4D5" w:themeFill="accent2" w:themeFillTint="33"/>
          </w:tcPr>
          <w:p w:rsidR="004C5DBB" w:rsidRPr="00841651" w:rsidRDefault="004C5DBB" w:rsidP="004C5DBB">
            <w:pPr>
              <w:rPr>
                <w:rFonts w:ascii="Times New Roman" w:hAnsi="Times New Roman" w:cs="Times New Roman"/>
              </w:rPr>
            </w:pPr>
          </w:p>
        </w:tc>
        <w:tc>
          <w:tcPr>
            <w:tcW w:w="1643" w:type="dxa"/>
            <w:vAlign w:val="center"/>
          </w:tcPr>
          <w:p w:rsidR="004C5DBB" w:rsidRPr="00841651" w:rsidRDefault="004C5DBB" w:rsidP="007E60D8">
            <w:pPr>
              <w:pStyle w:val="Heading1"/>
              <w:numPr>
                <w:ilvl w:val="0"/>
                <w:numId w:val="17"/>
              </w:numPr>
              <w:spacing w:before="0" w:beforeAutospacing="0" w:after="0" w:afterAutospacing="0" w:line="276" w:lineRule="auto"/>
              <w:outlineLvl w:val="0"/>
              <w:rPr>
                <w:b w:val="0"/>
                <w:bCs w:val="0"/>
                <w:caps/>
                <w:sz w:val="22"/>
                <w:szCs w:val="22"/>
              </w:rPr>
            </w:pPr>
          </w:p>
        </w:tc>
        <w:tc>
          <w:tcPr>
            <w:tcW w:w="4860" w:type="dxa"/>
            <w:vAlign w:val="center"/>
          </w:tcPr>
          <w:p w:rsidR="004C5DBB" w:rsidRPr="00841651" w:rsidRDefault="004C5DBB" w:rsidP="004C5DBB">
            <w:pPr>
              <w:jc w:val="both"/>
              <w:rPr>
                <w:rFonts w:ascii="Times New Roman" w:hAnsi="Times New Roman" w:cs="Times New Roman"/>
                <w:b/>
              </w:rPr>
            </w:pPr>
            <w:r w:rsidRPr="00841651">
              <w:rPr>
                <w:rFonts w:ascii="Times New Roman" w:hAnsi="Times New Roman" w:cs="Times New Roman"/>
                <w:b/>
              </w:rPr>
              <w:t>Theories of sex differences</w:t>
            </w:r>
          </w:p>
          <w:p w:rsidR="004C5DBB" w:rsidRPr="00841651" w:rsidRDefault="004C5DBB" w:rsidP="004C5DBB">
            <w:pPr>
              <w:jc w:val="both"/>
              <w:rPr>
                <w:rFonts w:ascii="Times New Roman" w:hAnsi="Times New Roman" w:cs="Times New Roman"/>
              </w:rPr>
            </w:pPr>
            <w:r w:rsidRPr="00841651">
              <w:rPr>
                <w:rFonts w:ascii="Times New Roman" w:hAnsi="Times New Roman" w:cs="Times New Roman"/>
                <w:color w:val="495057"/>
                <w:shd w:val="clear" w:color="auto" w:fill="FFFFFF"/>
              </w:rPr>
              <w:t> </w:t>
            </w:r>
            <w:r w:rsidRPr="00841651">
              <w:rPr>
                <w:rFonts w:ascii="Times New Roman" w:hAnsi="Times New Roman" w:cs="Times New Roman"/>
              </w:rPr>
              <w:t xml:space="preserve">Resources: </w:t>
            </w:r>
            <w:r w:rsidRPr="00841651">
              <w:rPr>
                <w:rFonts w:ascii="Times New Roman" w:hAnsi="Times New Roman" w:cs="Times New Roman"/>
                <w:color w:val="495057"/>
                <w:shd w:val="clear" w:color="auto" w:fill="FFFFFF"/>
              </w:rPr>
              <w:t xml:space="preserve">Please watch the following talks by the instructor available on </w:t>
            </w:r>
            <w:proofErr w:type="spellStart"/>
            <w:r w:rsidRPr="00841651">
              <w:rPr>
                <w:rFonts w:ascii="Times New Roman" w:hAnsi="Times New Roman" w:cs="Times New Roman"/>
                <w:color w:val="495057"/>
                <w:shd w:val="clear" w:color="auto" w:fill="FFFFFF"/>
              </w:rPr>
              <w:t>youtube</w:t>
            </w:r>
            <w:proofErr w:type="spellEnd"/>
            <w:r w:rsidRPr="00841651">
              <w:rPr>
                <w:rFonts w:ascii="Times New Roman" w:hAnsi="Times New Roman" w:cs="Times New Roman"/>
                <w:color w:val="495057"/>
                <w:shd w:val="clear" w:color="auto" w:fill="FFFFFF"/>
              </w:rPr>
              <w:t>.</w:t>
            </w:r>
            <w:r w:rsidRPr="00841651">
              <w:rPr>
                <w:rFonts w:ascii="Times New Roman" w:hAnsi="Times New Roman" w:cs="Times New Roman"/>
                <w:color w:val="495057"/>
              </w:rPr>
              <w:br/>
            </w:r>
            <w:hyperlink r:id="rId10" w:tgtFrame="_blank" w:history="1">
              <w:r w:rsidRPr="00841651">
                <w:rPr>
                  <w:rStyle w:val="Hyperlink"/>
                  <w:rFonts w:ascii="Times New Roman" w:hAnsi="Times New Roman" w:cs="Times New Roman"/>
                  <w:color w:val="1177D1"/>
                  <w:shd w:val="clear" w:color="auto" w:fill="FFFFFF"/>
                </w:rPr>
                <w:t>https://www.youtube.com/watch?v=q0j4vP4CMYo</w:t>
              </w:r>
            </w:hyperlink>
            <w:r w:rsidRPr="00841651">
              <w:rPr>
                <w:rFonts w:ascii="Times New Roman" w:hAnsi="Times New Roman" w:cs="Times New Roman"/>
                <w:color w:val="495057"/>
              </w:rPr>
              <w:br/>
            </w:r>
            <w:hyperlink r:id="rId11" w:tgtFrame="_blank" w:history="1">
              <w:r w:rsidRPr="00841651">
                <w:rPr>
                  <w:rStyle w:val="Hyperlink"/>
                  <w:rFonts w:ascii="Times New Roman" w:hAnsi="Times New Roman" w:cs="Times New Roman"/>
                  <w:color w:val="1177D1"/>
                  <w:shd w:val="clear" w:color="auto" w:fill="FFFFFF"/>
                </w:rPr>
                <w:t>https://www.youtube.com/watch?v=ZZn5Y5BkxRQ&amp;t=13s</w:t>
              </w:r>
            </w:hyperlink>
            <w:r w:rsidRPr="00841651">
              <w:rPr>
                <w:rFonts w:ascii="Times New Roman" w:hAnsi="Times New Roman" w:cs="Times New Roman"/>
                <w:color w:val="495057"/>
              </w:rPr>
              <w:br/>
            </w:r>
            <w:hyperlink r:id="rId12" w:tgtFrame="_blank" w:history="1">
              <w:r w:rsidRPr="00841651">
                <w:rPr>
                  <w:rStyle w:val="Hyperlink"/>
                  <w:rFonts w:ascii="Times New Roman" w:hAnsi="Times New Roman" w:cs="Times New Roman"/>
                  <w:color w:val="1177D1"/>
                  <w:shd w:val="clear" w:color="auto" w:fill="FFFFFF"/>
                </w:rPr>
                <w:t>https://www.youtube.com/watch?v=qKo5YAMKD0A</w:t>
              </w:r>
            </w:hyperlink>
            <w:r w:rsidRPr="00841651">
              <w:rPr>
                <w:rFonts w:ascii="Times New Roman" w:hAnsi="Times New Roman" w:cs="Times New Roman"/>
                <w:color w:val="495057"/>
              </w:rPr>
              <w:br/>
            </w:r>
          </w:p>
        </w:tc>
        <w:tc>
          <w:tcPr>
            <w:tcW w:w="4590" w:type="dxa"/>
            <w:gridSpan w:val="2"/>
            <w:vAlign w:val="center"/>
          </w:tcPr>
          <w:p w:rsidR="00B74D73" w:rsidRPr="00841651" w:rsidRDefault="00B74D73" w:rsidP="004C5DBB">
            <w:pPr>
              <w:pStyle w:val="Default"/>
              <w:rPr>
                <w:color w:val="373A3C"/>
                <w:sz w:val="22"/>
                <w:szCs w:val="22"/>
              </w:rPr>
            </w:pPr>
            <w:r w:rsidRPr="00841651">
              <w:rPr>
                <w:color w:val="373A3C"/>
                <w:sz w:val="22"/>
                <w:szCs w:val="22"/>
              </w:rPr>
              <w:t xml:space="preserve">Chapter </w:t>
            </w:r>
            <w:r w:rsidR="00EB3FD4" w:rsidRPr="00841651">
              <w:rPr>
                <w:color w:val="373A3C"/>
                <w:sz w:val="22"/>
                <w:szCs w:val="22"/>
              </w:rPr>
              <w:t>5</w:t>
            </w:r>
          </w:p>
          <w:p w:rsidR="004C5DBB" w:rsidRPr="00841651" w:rsidRDefault="00B74D73" w:rsidP="004C5DBB">
            <w:pPr>
              <w:pStyle w:val="Default"/>
              <w:rPr>
                <w:sz w:val="22"/>
                <w:szCs w:val="22"/>
              </w:rPr>
            </w:pPr>
            <w:r w:rsidRPr="00841651">
              <w:rPr>
                <w:color w:val="373A3C"/>
                <w:sz w:val="22"/>
                <w:szCs w:val="22"/>
              </w:rPr>
              <w:t xml:space="preserve">1. </w:t>
            </w:r>
            <w:r w:rsidR="004C5DBB" w:rsidRPr="00841651">
              <w:rPr>
                <w:sz w:val="22"/>
                <w:szCs w:val="22"/>
              </w:rPr>
              <w:t>Rapid response assignment after lecture</w:t>
            </w:r>
            <w:r w:rsidR="004C5DBB" w:rsidRPr="00841651">
              <w:rPr>
                <w:b/>
                <w:bCs/>
                <w:sz w:val="22"/>
                <w:szCs w:val="22"/>
              </w:rPr>
              <w:t xml:space="preserve"> </w:t>
            </w:r>
          </w:p>
          <w:p w:rsidR="004C5DBB" w:rsidRPr="00841651" w:rsidRDefault="004C5DBB" w:rsidP="004C5DBB">
            <w:pPr>
              <w:rPr>
                <w:rFonts w:ascii="Times New Roman" w:hAnsi="Times New Roman" w:cs="Times New Roman"/>
                <w:bCs/>
              </w:rPr>
            </w:pPr>
            <w:r w:rsidRPr="00841651">
              <w:rPr>
                <w:rFonts w:ascii="Times New Roman" w:hAnsi="Times New Roman" w:cs="Times New Roman"/>
                <w:bCs/>
              </w:rPr>
              <w:t>2.</w:t>
            </w:r>
            <w:r w:rsidR="00B74D73" w:rsidRPr="00841651">
              <w:rPr>
                <w:rFonts w:ascii="Times New Roman" w:hAnsi="Times New Roman" w:cs="Times New Roman"/>
                <w:bCs/>
              </w:rPr>
              <w:t xml:space="preserve"> </w:t>
            </w:r>
            <w:r w:rsidRPr="00841651">
              <w:rPr>
                <w:rFonts w:ascii="Times New Roman" w:hAnsi="Times New Roman" w:cs="Times New Roman"/>
                <w:bCs/>
              </w:rPr>
              <w:t>Gender and old age assignment</w:t>
            </w:r>
          </w:p>
          <w:p w:rsidR="00B74D73" w:rsidRPr="00841651" w:rsidRDefault="00B74D73" w:rsidP="004C5DBB">
            <w:pPr>
              <w:rPr>
                <w:rFonts w:ascii="Times New Roman" w:hAnsi="Times New Roman" w:cs="Times New Roman"/>
              </w:rPr>
            </w:pPr>
          </w:p>
        </w:tc>
      </w:tr>
      <w:tr w:rsidR="0038340E" w:rsidRPr="00841651" w:rsidTr="008B4E78">
        <w:tc>
          <w:tcPr>
            <w:tcW w:w="1502" w:type="dxa"/>
            <w:vMerge/>
            <w:shd w:val="clear" w:color="auto" w:fill="FBE4D5" w:themeFill="accent2" w:themeFillTint="33"/>
          </w:tcPr>
          <w:p w:rsidR="0038340E" w:rsidRPr="00841651" w:rsidRDefault="0038340E" w:rsidP="0038340E">
            <w:pPr>
              <w:rPr>
                <w:rFonts w:ascii="Times New Roman" w:hAnsi="Times New Roman" w:cs="Times New Roman"/>
              </w:rPr>
            </w:pPr>
          </w:p>
        </w:tc>
        <w:tc>
          <w:tcPr>
            <w:tcW w:w="1643" w:type="dxa"/>
            <w:vAlign w:val="center"/>
          </w:tcPr>
          <w:p w:rsidR="0038340E" w:rsidRPr="00841651" w:rsidRDefault="0038340E" w:rsidP="007E60D8">
            <w:pPr>
              <w:pStyle w:val="Heading1"/>
              <w:numPr>
                <w:ilvl w:val="0"/>
                <w:numId w:val="17"/>
              </w:numPr>
              <w:spacing w:before="0" w:beforeAutospacing="0" w:after="0" w:afterAutospacing="0" w:line="276" w:lineRule="auto"/>
              <w:outlineLvl w:val="0"/>
              <w:rPr>
                <w:b w:val="0"/>
                <w:bCs w:val="0"/>
                <w:caps/>
                <w:sz w:val="22"/>
                <w:szCs w:val="22"/>
              </w:rPr>
            </w:pPr>
          </w:p>
        </w:tc>
        <w:tc>
          <w:tcPr>
            <w:tcW w:w="4860" w:type="dxa"/>
            <w:vAlign w:val="center"/>
          </w:tcPr>
          <w:p w:rsidR="0038340E" w:rsidRPr="00841651" w:rsidRDefault="0038340E" w:rsidP="0038340E">
            <w:pPr>
              <w:pStyle w:val="NormalWeb"/>
              <w:spacing w:before="0" w:beforeAutospacing="0" w:after="0" w:afterAutospacing="0"/>
              <w:rPr>
                <w:rFonts w:eastAsia="Calibri"/>
                <w:b/>
                <w:color w:val="auto"/>
                <w:sz w:val="22"/>
                <w:szCs w:val="22"/>
              </w:rPr>
            </w:pPr>
            <w:r w:rsidRPr="00841651">
              <w:rPr>
                <w:rFonts w:eastAsia="Calibri"/>
                <w:b/>
                <w:color w:val="auto"/>
                <w:sz w:val="22"/>
                <w:szCs w:val="22"/>
              </w:rPr>
              <w:t>Gender and achievement; women’s movement; different issues</w:t>
            </w:r>
          </w:p>
          <w:p w:rsidR="0038340E" w:rsidRPr="00841651" w:rsidRDefault="0038340E" w:rsidP="0038340E">
            <w:pPr>
              <w:pStyle w:val="NormalWeb"/>
              <w:spacing w:before="0" w:beforeAutospacing="0" w:after="0" w:afterAutospacing="0"/>
              <w:rPr>
                <w:color w:val="495057"/>
                <w:sz w:val="22"/>
                <w:szCs w:val="22"/>
              </w:rPr>
            </w:pPr>
            <w:r w:rsidRPr="00841651">
              <w:rPr>
                <w:sz w:val="22"/>
                <w:szCs w:val="22"/>
              </w:rPr>
              <w:t xml:space="preserve">Resources: </w:t>
            </w:r>
            <w:r w:rsidRPr="00841651">
              <w:rPr>
                <w:color w:val="495057"/>
                <w:sz w:val="22"/>
                <w:szCs w:val="22"/>
              </w:rPr>
              <w:t>Please watch the following video lectures by</w:t>
            </w:r>
          </w:p>
          <w:p w:rsidR="0038340E" w:rsidRPr="00841651" w:rsidRDefault="0038340E" w:rsidP="0038340E">
            <w:pPr>
              <w:pStyle w:val="NormalWeb"/>
              <w:spacing w:before="0" w:beforeAutospacing="0" w:after="0" w:afterAutospacing="0"/>
              <w:rPr>
                <w:color w:val="495057"/>
                <w:sz w:val="22"/>
                <w:szCs w:val="22"/>
              </w:rPr>
            </w:pPr>
            <w:r w:rsidRPr="00841651">
              <w:rPr>
                <w:color w:val="495057"/>
                <w:sz w:val="22"/>
                <w:szCs w:val="22"/>
              </w:rPr>
              <w:t xml:space="preserve"> the instructor on </w:t>
            </w:r>
            <w:proofErr w:type="spellStart"/>
            <w:r w:rsidRPr="00841651">
              <w:rPr>
                <w:color w:val="495057"/>
                <w:sz w:val="22"/>
                <w:szCs w:val="22"/>
              </w:rPr>
              <w:t>Youtube</w:t>
            </w:r>
            <w:proofErr w:type="spellEnd"/>
            <w:r w:rsidRPr="00841651">
              <w:rPr>
                <w:color w:val="495057"/>
                <w:sz w:val="22"/>
                <w:szCs w:val="22"/>
              </w:rPr>
              <w:t xml:space="preserve">: </w:t>
            </w:r>
          </w:p>
          <w:p w:rsidR="0038340E" w:rsidRPr="00841651" w:rsidRDefault="0038340E" w:rsidP="0038340E">
            <w:pPr>
              <w:pStyle w:val="NormalWeb"/>
              <w:spacing w:before="0" w:beforeAutospacing="0" w:after="0" w:afterAutospacing="0"/>
              <w:rPr>
                <w:color w:val="495057"/>
                <w:sz w:val="22"/>
                <w:szCs w:val="22"/>
              </w:rPr>
            </w:pPr>
            <w:r w:rsidRPr="00841651">
              <w:rPr>
                <w:b/>
                <w:bCs/>
                <w:color w:val="495057"/>
                <w:sz w:val="22"/>
                <w:szCs w:val="22"/>
              </w:rPr>
              <w:t xml:space="preserve">1.The women’s health movement </w:t>
            </w:r>
            <w:hyperlink r:id="rId13" w:history="1">
              <w:r w:rsidRPr="00841651">
                <w:rPr>
                  <w:rStyle w:val="Hyperlink"/>
                  <w:color w:val="1177D1"/>
                  <w:sz w:val="22"/>
                  <w:szCs w:val="22"/>
                </w:rPr>
                <w:t>https://www.youtube.com/watch?v=idGawYtFc0o</w:t>
              </w:r>
            </w:hyperlink>
          </w:p>
          <w:p w:rsidR="0038340E" w:rsidRPr="00841651" w:rsidRDefault="0038340E" w:rsidP="0038340E">
            <w:pPr>
              <w:pStyle w:val="NormalWeb"/>
              <w:spacing w:before="0" w:beforeAutospacing="0" w:after="0" w:afterAutospacing="0"/>
              <w:rPr>
                <w:color w:val="495057"/>
                <w:sz w:val="22"/>
                <w:szCs w:val="22"/>
              </w:rPr>
            </w:pPr>
            <w:r w:rsidRPr="00841651">
              <w:rPr>
                <w:b/>
                <w:bCs/>
                <w:color w:val="495057"/>
                <w:sz w:val="22"/>
                <w:szCs w:val="22"/>
              </w:rPr>
              <w:lastRenderedPageBreak/>
              <w:t xml:space="preserve"> 2. Men’s voice against gender bias in health issues </w:t>
            </w:r>
            <w:hyperlink r:id="rId14" w:history="1">
              <w:r w:rsidRPr="00841651">
                <w:rPr>
                  <w:rStyle w:val="Hyperlink"/>
                  <w:color w:val="0B4F8A"/>
                  <w:sz w:val="22"/>
                  <w:szCs w:val="22"/>
                </w:rPr>
                <w:t>https://www.youtube.com/watch?v=GT8_Hgt93RQ</w:t>
              </w:r>
            </w:hyperlink>
          </w:p>
          <w:p w:rsidR="0038340E" w:rsidRPr="00841651" w:rsidRDefault="0038340E" w:rsidP="0038340E">
            <w:pPr>
              <w:pStyle w:val="NormalWeb"/>
              <w:spacing w:before="0" w:beforeAutospacing="0" w:after="0" w:afterAutospacing="0"/>
              <w:rPr>
                <w:sz w:val="22"/>
                <w:szCs w:val="22"/>
              </w:rPr>
            </w:pPr>
          </w:p>
        </w:tc>
        <w:tc>
          <w:tcPr>
            <w:tcW w:w="4590" w:type="dxa"/>
            <w:gridSpan w:val="2"/>
            <w:vAlign w:val="center"/>
          </w:tcPr>
          <w:p w:rsidR="00B74D73" w:rsidRPr="00841651" w:rsidRDefault="00B74D73" w:rsidP="0038340E">
            <w:pPr>
              <w:pStyle w:val="Default"/>
              <w:rPr>
                <w:color w:val="373A3C"/>
                <w:sz w:val="22"/>
                <w:szCs w:val="22"/>
              </w:rPr>
            </w:pPr>
            <w:r w:rsidRPr="00841651">
              <w:rPr>
                <w:color w:val="373A3C"/>
                <w:sz w:val="22"/>
                <w:szCs w:val="22"/>
              </w:rPr>
              <w:lastRenderedPageBreak/>
              <w:t xml:space="preserve">Chapter </w:t>
            </w:r>
            <w:r w:rsidR="00EB3FD4" w:rsidRPr="00841651">
              <w:rPr>
                <w:color w:val="373A3C"/>
                <w:sz w:val="22"/>
                <w:szCs w:val="22"/>
              </w:rPr>
              <w:t>6</w:t>
            </w:r>
          </w:p>
          <w:p w:rsidR="0038340E" w:rsidRPr="00841651" w:rsidRDefault="0038340E" w:rsidP="0038340E">
            <w:pPr>
              <w:pStyle w:val="Default"/>
              <w:rPr>
                <w:sz w:val="22"/>
                <w:szCs w:val="22"/>
              </w:rPr>
            </w:pPr>
            <w:r w:rsidRPr="00841651">
              <w:rPr>
                <w:sz w:val="22"/>
                <w:szCs w:val="22"/>
              </w:rPr>
              <w:t xml:space="preserve">Content analysis project </w:t>
            </w:r>
          </w:p>
          <w:p w:rsidR="00B74D73" w:rsidRPr="00841651" w:rsidRDefault="00B74D73" w:rsidP="0038340E">
            <w:pPr>
              <w:pStyle w:val="Default"/>
              <w:rPr>
                <w:sz w:val="22"/>
                <w:szCs w:val="22"/>
                <w:u w:val="single"/>
              </w:rPr>
            </w:pPr>
          </w:p>
          <w:p w:rsidR="0038340E" w:rsidRPr="00841651" w:rsidRDefault="0038340E" w:rsidP="0038340E">
            <w:pPr>
              <w:pStyle w:val="Default"/>
              <w:rPr>
                <w:sz w:val="22"/>
                <w:szCs w:val="22"/>
                <w:u w:val="single"/>
              </w:rPr>
            </w:pPr>
          </w:p>
          <w:p w:rsidR="0038340E" w:rsidRPr="00841651" w:rsidRDefault="0038340E" w:rsidP="0038340E">
            <w:pPr>
              <w:pStyle w:val="Default"/>
              <w:rPr>
                <w:sz w:val="22"/>
                <w:szCs w:val="22"/>
                <w:u w:val="single"/>
              </w:rPr>
            </w:pPr>
          </w:p>
        </w:tc>
      </w:tr>
      <w:tr w:rsidR="00515ED2" w:rsidRPr="00841651" w:rsidTr="008B4E78">
        <w:tc>
          <w:tcPr>
            <w:tcW w:w="1502" w:type="dxa"/>
            <w:vMerge/>
            <w:shd w:val="clear" w:color="auto" w:fill="FBE4D5" w:themeFill="accent2" w:themeFillTint="33"/>
          </w:tcPr>
          <w:p w:rsidR="00515ED2" w:rsidRPr="00841651" w:rsidRDefault="00515ED2" w:rsidP="00515ED2">
            <w:pPr>
              <w:rPr>
                <w:rFonts w:ascii="Times New Roman" w:hAnsi="Times New Roman" w:cs="Times New Roman"/>
              </w:rPr>
            </w:pPr>
          </w:p>
        </w:tc>
        <w:tc>
          <w:tcPr>
            <w:tcW w:w="1643" w:type="dxa"/>
          </w:tcPr>
          <w:p w:rsidR="00515ED2" w:rsidRPr="00841651" w:rsidRDefault="00515ED2" w:rsidP="007E60D8">
            <w:pPr>
              <w:pStyle w:val="ListParagraph"/>
              <w:numPr>
                <w:ilvl w:val="0"/>
                <w:numId w:val="17"/>
              </w:numPr>
              <w:spacing w:after="0" w:line="240" w:lineRule="auto"/>
              <w:rPr>
                <w:rFonts w:ascii="Times New Roman" w:hAnsi="Times New Roman" w:cs="Times New Roman"/>
              </w:rPr>
            </w:pPr>
          </w:p>
        </w:tc>
        <w:tc>
          <w:tcPr>
            <w:tcW w:w="4860" w:type="dxa"/>
            <w:vAlign w:val="center"/>
          </w:tcPr>
          <w:p w:rsidR="00515ED2" w:rsidRPr="00841651" w:rsidRDefault="00515ED2" w:rsidP="00515ED2">
            <w:pPr>
              <w:jc w:val="both"/>
              <w:rPr>
                <w:rFonts w:ascii="Times New Roman" w:hAnsi="Times New Roman" w:cs="Times New Roman"/>
                <w:b/>
              </w:rPr>
            </w:pPr>
            <w:r w:rsidRPr="00841651">
              <w:rPr>
                <w:rFonts w:ascii="Times New Roman" w:hAnsi="Times New Roman" w:cs="Times New Roman"/>
                <w:b/>
              </w:rPr>
              <w:t>Gender and communication</w:t>
            </w:r>
          </w:p>
          <w:p w:rsidR="00515ED2" w:rsidRPr="00841651" w:rsidRDefault="00515ED2" w:rsidP="00515ED2">
            <w:pPr>
              <w:jc w:val="both"/>
              <w:rPr>
                <w:rFonts w:ascii="Times New Roman" w:hAnsi="Times New Roman" w:cs="Times New Roman"/>
              </w:rPr>
            </w:pPr>
            <w:r w:rsidRPr="00841651">
              <w:rPr>
                <w:rFonts w:ascii="Times New Roman" w:hAnsi="Times New Roman" w:cs="Times New Roman"/>
              </w:rPr>
              <w:t xml:space="preserve">Resources:  Power point presentation. </w:t>
            </w:r>
            <w:r w:rsidR="003E0727" w:rsidRPr="00841651">
              <w:rPr>
                <w:rFonts w:ascii="Times New Roman" w:hAnsi="Times New Roman" w:cs="Times New Roman"/>
              </w:rPr>
              <w:t xml:space="preserve">MS Teams or </w:t>
            </w:r>
            <w:r w:rsidRPr="00841651">
              <w:rPr>
                <w:rFonts w:ascii="Times New Roman" w:hAnsi="Times New Roman" w:cs="Times New Roman"/>
              </w:rPr>
              <w:t>Zoom session for lecture</w:t>
            </w:r>
          </w:p>
          <w:p w:rsidR="00515ED2" w:rsidRPr="00841651" w:rsidRDefault="00515ED2" w:rsidP="00515ED2">
            <w:pPr>
              <w:ind w:left="720"/>
              <w:jc w:val="both"/>
              <w:rPr>
                <w:rFonts w:ascii="Times New Roman" w:hAnsi="Times New Roman" w:cs="Times New Roman"/>
              </w:rPr>
            </w:pPr>
          </w:p>
          <w:p w:rsidR="00515ED2" w:rsidRPr="00841651" w:rsidRDefault="00515ED2" w:rsidP="00515ED2">
            <w:pPr>
              <w:ind w:left="720"/>
              <w:jc w:val="both"/>
              <w:rPr>
                <w:rFonts w:ascii="Times New Roman" w:hAnsi="Times New Roman" w:cs="Times New Roman"/>
                <w:bCs/>
              </w:rPr>
            </w:pPr>
          </w:p>
        </w:tc>
        <w:tc>
          <w:tcPr>
            <w:tcW w:w="4590" w:type="dxa"/>
            <w:gridSpan w:val="2"/>
            <w:vAlign w:val="center"/>
          </w:tcPr>
          <w:p w:rsidR="00B74D73" w:rsidRPr="00841651" w:rsidRDefault="00B74D73" w:rsidP="00515ED2">
            <w:pPr>
              <w:pStyle w:val="Default"/>
              <w:rPr>
                <w:color w:val="373A3C"/>
                <w:sz w:val="22"/>
                <w:szCs w:val="22"/>
              </w:rPr>
            </w:pPr>
            <w:r w:rsidRPr="00841651">
              <w:rPr>
                <w:color w:val="373A3C"/>
                <w:sz w:val="22"/>
                <w:szCs w:val="22"/>
              </w:rPr>
              <w:t xml:space="preserve">Chapter </w:t>
            </w:r>
            <w:r w:rsidR="00EB3FD4" w:rsidRPr="00841651">
              <w:rPr>
                <w:color w:val="373A3C"/>
                <w:sz w:val="22"/>
                <w:szCs w:val="22"/>
              </w:rPr>
              <w:t>7</w:t>
            </w:r>
          </w:p>
          <w:p w:rsidR="00515ED2" w:rsidRPr="00841651" w:rsidRDefault="00515ED2" w:rsidP="00515ED2">
            <w:pPr>
              <w:pStyle w:val="Default"/>
              <w:rPr>
                <w:sz w:val="22"/>
                <w:szCs w:val="22"/>
                <w:u w:val="single"/>
              </w:rPr>
            </w:pPr>
            <w:r w:rsidRPr="00841651">
              <w:rPr>
                <w:sz w:val="22"/>
                <w:szCs w:val="22"/>
              </w:rPr>
              <w:t>Creative problem solving on gender issues</w:t>
            </w:r>
          </w:p>
        </w:tc>
      </w:tr>
      <w:tr w:rsidR="00C06685" w:rsidRPr="00841651" w:rsidTr="008B4E78">
        <w:tc>
          <w:tcPr>
            <w:tcW w:w="1502" w:type="dxa"/>
            <w:vMerge/>
            <w:shd w:val="clear" w:color="auto" w:fill="FBE4D5" w:themeFill="accent2" w:themeFillTint="33"/>
          </w:tcPr>
          <w:p w:rsidR="00C06685" w:rsidRPr="00841651" w:rsidRDefault="00C06685">
            <w:pPr>
              <w:rPr>
                <w:rFonts w:ascii="Times New Roman" w:hAnsi="Times New Roman" w:cs="Times New Roman"/>
              </w:rPr>
            </w:pPr>
          </w:p>
        </w:tc>
        <w:tc>
          <w:tcPr>
            <w:tcW w:w="1643" w:type="dxa"/>
          </w:tcPr>
          <w:p w:rsidR="00C06685" w:rsidRPr="00841651" w:rsidRDefault="00C06685" w:rsidP="007E60D8">
            <w:pPr>
              <w:pStyle w:val="ListParagraph"/>
              <w:numPr>
                <w:ilvl w:val="0"/>
                <w:numId w:val="17"/>
              </w:numPr>
              <w:spacing w:after="0" w:line="240" w:lineRule="auto"/>
              <w:rPr>
                <w:rFonts w:ascii="Times New Roman" w:hAnsi="Times New Roman" w:cs="Times New Roman"/>
              </w:rPr>
            </w:pPr>
          </w:p>
        </w:tc>
        <w:tc>
          <w:tcPr>
            <w:tcW w:w="4860" w:type="dxa"/>
          </w:tcPr>
          <w:p w:rsidR="00E00C44" w:rsidRPr="00841651" w:rsidRDefault="00E00C44" w:rsidP="00E00C44">
            <w:pPr>
              <w:jc w:val="both"/>
              <w:rPr>
                <w:rFonts w:ascii="Times New Roman" w:hAnsi="Times New Roman" w:cs="Times New Roman"/>
                <w:b/>
              </w:rPr>
            </w:pPr>
            <w:r w:rsidRPr="00841651">
              <w:rPr>
                <w:rFonts w:ascii="Times New Roman" w:hAnsi="Times New Roman" w:cs="Times New Roman"/>
                <w:b/>
              </w:rPr>
              <w:t>Gender, friendships and romantic relationships</w:t>
            </w:r>
          </w:p>
          <w:p w:rsidR="00C06685" w:rsidRPr="00841651" w:rsidRDefault="00E00C44" w:rsidP="00E00C44">
            <w:pPr>
              <w:rPr>
                <w:rFonts w:ascii="Times New Roman" w:hAnsi="Times New Roman" w:cs="Times New Roman"/>
              </w:rPr>
            </w:pPr>
            <w:r w:rsidRPr="00841651">
              <w:rPr>
                <w:rFonts w:ascii="Times New Roman" w:hAnsi="Times New Roman" w:cs="Times New Roman"/>
              </w:rPr>
              <w:t xml:space="preserve">Resources: </w:t>
            </w:r>
            <w:r w:rsidR="003E0727" w:rsidRPr="00841651">
              <w:rPr>
                <w:rFonts w:ascii="Times New Roman" w:hAnsi="Times New Roman" w:cs="Times New Roman"/>
              </w:rPr>
              <w:t xml:space="preserve">MS Teams or </w:t>
            </w:r>
            <w:r w:rsidRPr="00841651">
              <w:rPr>
                <w:rFonts w:ascii="Times New Roman" w:hAnsi="Times New Roman" w:cs="Times New Roman"/>
              </w:rPr>
              <w:t>Zoom sessions for lecture and presentations</w:t>
            </w:r>
          </w:p>
        </w:tc>
        <w:tc>
          <w:tcPr>
            <w:tcW w:w="4590" w:type="dxa"/>
            <w:gridSpan w:val="2"/>
          </w:tcPr>
          <w:p w:rsidR="00C31D43" w:rsidRPr="00841651" w:rsidRDefault="00C31D43" w:rsidP="000644CC">
            <w:pPr>
              <w:pStyle w:val="Default"/>
              <w:ind w:left="-80"/>
              <w:rPr>
                <w:sz w:val="22"/>
                <w:szCs w:val="22"/>
              </w:rPr>
            </w:pPr>
            <w:r w:rsidRPr="00841651">
              <w:rPr>
                <w:sz w:val="22"/>
                <w:szCs w:val="22"/>
              </w:rPr>
              <w:t>Chapter 8&amp;9</w:t>
            </w:r>
          </w:p>
          <w:p w:rsidR="00E00C44" w:rsidRPr="00841651" w:rsidRDefault="00C31D43" w:rsidP="000644CC">
            <w:pPr>
              <w:pStyle w:val="Default"/>
              <w:ind w:left="-80"/>
              <w:rPr>
                <w:sz w:val="22"/>
                <w:szCs w:val="22"/>
              </w:rPr>
            </w:pPr>
            <w:r w:rsidRPr="00841651">
              <w:rPr>
                <w:sz w:val="22"/>
                <w:szCs w:val="22"/>
              </w:rPr>
              <w:t>1.</w:t>
            </w:r>
            <w:r w:rsidR="00E00C44" w:rsidRPr="00841651">
              <w:rPr>
                <w:sz w:val="22"/>
                <w:szCs w:val="22"/>
              </w:rPr>
              <w:t xml:space="preserve"> Rapid response assignment after lecture</w:t>
            </w:r>
          </w:p>
          <w:p w:rsidR="00C06685" w:rsidRPr="00841651" w:rsidRDefault="00E00C44" w:rsidP="000644CC">
            <w:pPr>
              <w:ind w:left="-80"/>
              <w:rPr>
                <w:rFonts w:ascii="Times New Roman" w:hAnsi="Times New Roman" w:cs="Times New Roman"/>
              </w:rPr>
            </w:pPr>
            <w:r w:rsidRPr="00841651">
              <w:rPr>
                <w:rFonts w:ascii="Times New Roman" w:hAnsi="Times New Roman" w:cs="Times New Roman"/>
              </w:rPr>
              <w:t xml:space="preserve">2. Class </w:t>
            </w:r>
            <w:r w:rsidR="000644CC" w:rsidRPr="00841651">
              <w:rPr>
                <w:rFonts w:ascii="Times New Roman" w:hAnsi="Times New Roman" w:cs="Times New Roman"/>
              </w:rPr>
              <w:t>presentations</w:t>
            </w:r>
          </w:p>
        </w:tc>
      </w:tr>
      <w:tr w:rsidR="00E00C44" w:rsidRPr="00841651" w:rsidTr="008B4E78">
        <w:tc>
          <w:tcPr>
            <w:tcW w:w="1502" w:type="dxa"/>
            <w:vMerge/>
            <w:shd w:val="clear" w:color="auto" w:fill="FBE4D5" w:themeFill="accent2" w:themeFillTint="33"/>
          </w:tcPr>
          <w:p w:rsidR="00E00C44" w:rsidRPr="00841651" w:rsidRDefault="00E00C44" w:rsidP="00E00C44">
            <w:pPr>
              <w:rPr>
                <w:rFonts w:ascii="Times New Roman" w:hAnsi="Times New Roman" w:cs="Times New Roman"/>
              </w:rPr>
            </w:pPr>
          </w:p>
        </w:tc>
        <w:tc>
          <w:tcPr>
            <w:tcW w:w="1643" w:type="dxa"/>
          </w:tcPr>
          <w:p w:rsidR="00E00C44" w:rsidRPr="00841651" w:rsidRDefault="00E00C44" w:rsidP="007E60D8">
            <w:pPr>
              <w:pStyle w:val="ListParagraph"/>
              <w:numPr>
                <w:ilvl w:val="0"/>
                <w:numId w:val="17"/>
              </w:numPr>
              <w:spacing w:after="0" w:line="240" w:lineRule="auto"/>
              <w:rPr>
                <w:rFonts w:ascii="Times New Roman" w:hAnsi="Times New Roman" w:cs="Times New Roman"/>
              </w:rPr>
            </w:pPr>
          </w:p>
        </w:tc>
        <w:tc>
          <w:tcPr>
            <w:tcW w:w="4860" w:type="dxa"/>
            <w:vAlign w:val="center"/>
          </w:tcPr>
          <w:p w:rsidR="00E00C44" w:rsidRPr="00841651" w:rsidRDefault="00E00C44" w:rsidP="00E00C44">
            <w:pPr>
              <w:jc w:val="both"/>
              <w:rPr>
                <w:rFonts w:ascii="Times New Roman" w:hAnsi="Times New Roman" w:cs="Times New Roman"/>
                <w:b/>
              </w:rPr>
            </w:pPr>
            <w:r w:rsidRPr="00841651">
              <w:rPr>
                <w:rFonts w:ascii="Times New Roman" w:hAnsi="Times New Roman" w:cs="Times New Roman"/>
                <w:b/>
              </w:rPr>
              <w:t>Gender and health</w:t>
            </w:r>
          </w:p>
          <w:p w:rsidR="00E00C44" w:rsidRPr="00841651" w:rsidRDefault="00E00C44" w:rsidP="00E00C44">
            <w:pPr>
              <w:pStyle w:val="NormalWeb"/>
              <w:spacing w:before="0" w:beforeAutospacing="0" w:after="0" w:afterAutospacing="0"/>
              <w:rPr>
                <w:b/>
                <w:bCs/>
                <w:color w:val="495057"/>
                <w:sz w:val="22"/>
                <w:szCs w:val="22"/>
              </w:rPr>
            </w:pPr>
            <w:r w:rsidRPr="00841651">
              <w:rPr>
                <w:b/>
                <w:bCs/>
                <w:color w:val="495057"/>
                <w:sz w:val="22"/>
                <w:szCs w:val="22"/>
              </w:rPr>
              <w:t> </w:t>
            </w:r>
            <w:r w:rsidRPr="00841651">
              <w:rPr>
                <w:sz w:val="22"/>
                <w:szCs w:val="22"/>
              </w:rPr>
              <w:t xml:space="preserve">Resources: </w:t>
            </w:r>
            <w:r w:rsidRPr="00841651">
              <w:rPr>
                <w:b/>
                <w:bCs/>
                <w:color w:val="495057"/>
                <w:sz w:val="22"/>
                <w:szCs w:val="22"/>
              </w:rPr>
              <w:t xml:space="preserve">Gender, Health and aging </w:t>
            </w:r>
          </w:p>
          <w:p w:rsidR="00E00C44" w:rsidRPr="00841651" w:rsidRDefault="00E00C44" w:rsidP="00E00C44">
            <w:pPr>
              <w:pStyle w:val="NormalWeb"/>
              <w:spacing w:before="0" w:beforeAutospacing="0"/>
              <w:rPr>
                <w:color w:val="495057"/>
                <w:sz w:val="22"/>
                <w:szCs w:val="22"/>
              </w:rPr>
            </w:pPr>
            <w:r w:rsidRPr="00841651">
              <w:rPr>
                <w:color w:val="495057"/>
                <w:sz w:val="22"/>
                <w:szCs w:val="22"/>
              </w:rPr>
              <w:t xml:space="preserve">Please watch the following video lectures by the instructor on </w:t>
            </w:r>
            <w:proofErr w:type="spellStart"/>
            <w:r w:rsidRPr="00841651">
              <w:rPr>
                <w:color w:val="495057"/>
                <w:sz w:val="22"/>
                <w:szCs w:val="22"/>
              </w:rPr>
              <w:t>Youtube</w:t>
            </w:r>
            <w:proofErr w:type="spellEnd"/>
            <w:r w:rsidRPr="00841651">
              <w:rPr>
                <w:color w:val="495057"/>
                <w:sz w:val="22"/>
                <w:szCs w:val="22"/>
              </w:rPr>
              <w:t>:</w:t>
            </w:r>
          </w:p>
          <w:p w:rsidR="00E00C44" w:rsidRPr="00841651" w:rsidRDefault="00AA7FAB" w:rsidP="00E00C44">
            <w:pPr>
              <w:pStyle w:val="NormalWeb"/>
              <w:spacing w:before="0" w:beforeAutospacing="0"/>
              <w:rPr>
                <w:color w:val="495057"/>
                <w:sz w:val="22"/>
                <w:szCs w:val="22"/>
              </w:rPr>
            </w:pPr>
            <w:hyperlink r:id="rId15" w:history="1">
              <w:r w:rsidR="00E00C44" w:rsidRPr="00841651">
                <w:rPr>
                  <w:rStyle w:val="Hyperlink"/>
                  <w:color w:val="1177D1"/>
                  <w:sz w:val="22"/>
                  <w:szCs w:val="22"/>
                </w:rPr>
                <w:t>https://www.youtube.com/watch?v=LwUCLx4rSPA</w:t>
              </w:r>
            </w:hyperlink>
          </w:p>
          <w:p w:rsidR="00E00C44" w:rsidRPr="00841651" w:rsidRDefault="00AA7FAB" w:rsidP="00AA7FAB">
            <w:pPr>
              <w:jc w:val="both"/>
              <w:rPr>
                <w:rFonts w:ascii="Times New Roman" w:hAnsi="Times New Roman" w:cs="Times New Roman"/>
                <w:b/>
                <w:bCs/>
                <w:color w:val="000000"/>
              </w:rPr>
            </w:pPr>
            <w:hyperlink r:id="rId16" w:tgtFrame="_blank" w:history="1">
              <w:r w:rsidR="00E00C44" w:rsidRPr="00841651">
                <w:rPr>
                  <w:rStyle w:val="Hyperlink"/>
                  <w:rFonts w:ascii="Times New Roman" w:hAnsi="Times New Roman" w:cs="Times New Roman"/>
                  <w:color w:val="0B4F8A"/>
                  <w:shd w:val="clear" w:color="auto" w:fill="FFFFFF"/>
                </w:rPr>
                <w:t>https://www.youtube.com/watch?v=vWNNtm79g8U</w:t>
              </w:r>
            </w:hyperlink>
            <w:r w:rsidR="00E00C44" w:rsidRPr="00841651">
              <w:rPr>
                <w:rFonts w:ascii="Times New Roman" w:hAnsi="Times New Roman" w:cs="Times New Roman"/>
                <w:color w:val="495057"/>
              </w:rPr>
              <w:br/>
            </w:r>
            <w:hyperlink r:id="rId17" w:tgtFrame="_blank" w:history="1">
              <w:r w:rsidR="00E00C44" w:rsidRPr="00841651">
                <w:rPr>
                  <w:rStyle w:val="Hyperlink"/>
                  <w:rFonts w:ascii="Times New Roman" w:hAnsi="Times New Roman" w:cs="Times New Roman"/>
                  <w:color w:val="1177D1"/>
                  <w:shd w:val="clear" w:color="auto" w:fill="FFFFFF"/>
                </w:rPr>
                <w:t>https://www.youtube.com/watch?v=59uHgKjcaRk&amp;t=25s</w:t>
              </w:r>
            </w:hyperlink>
          </w:p>
        </w:tc>
        <w:tc>
          <w:tcPr>
            <w:tcW w:w="4590" w:type="dxa"/>
            <w:gridSpan w:val="2"/>
            <w:vAlign w:val="center"/>
          </w:tcPr>
          <w:p w:rsidR="00C31D43" w:rsidRPr="00841651" w:rsidRDefault="00C31D43" w:rsidP="000644CC">
            <w:pPr>
              <w:pStyle w:val="Default"/>
              <w:ind w:left="-20" w:firstLine="20"/>
              <w:rPr>
                <w:sz w:val="22"/>
                <w:szCs w:val="22"/>
              </w:rPr>
            </w:pPr>
            <w:r w:rsidRPr="00841651">
              <w:rPr>
                <w:sz w:val="22"/>
                <w:szCs w:val="22"/>
              </w:rPr>
              <w:t>Chapter 10&amp;11</w:t>
            </w:r>
          </w:p>
          <w:p w:rsidR="00E00C44" w:rsidRPr="00841651" w:rsidRDefault="00C31D43" w:rsidP="000644CC">
            <w:pPr>
              <w:pStyle w:val="Default"/>
              <w:ind w:left="-20" w:firstLine="20"/>
              <w:rPr>
                <w:sz w:val="22"/>
                <w:szCs w:val="22"/>
              </w:rPr>
            </w:pPr>
            <w:r w:rsidRPr="00841651">
              <w:rPr>
                <w:sz w:val="22"/>
                <w:szCs w:val="22"/>
              </w:rPr>
              <w:t xml:space="preserve">1. </w:t>
            </w:r>
            <w:r w:rsidR="00E00C44" w:rsidRPr="00841651">
              <w:rPr>
                <w:sz w:val="22"/>
                <w:szCs w:val="22"/>
              </w:rPr>
              <w:t>Creative problem solving on gender issues</w:t>
            </w:r>
          </w:p>
          <w:p w:rsidR="00E00C44" w:rsidRPr="00841651" w:rsidRDefault="00E00C44" w:rsidP="000644CC">
            <w:pPr>
              <w:pStyle w:val="Default"/>
              <w:ind w:left="-20" w:firstLine="20"/>
              <w:rPr>
                <w:sz w:val="22"/>
                <w:szCs w:val="22"/>
              </w:rPr>
            </w:pPr>
            <w:r w:rsidRPr="00841651">
              <w:rPr>
                <w:sz w:val="22"/>
                <w:szCs w:val="22"/>
              </w:rPr>
              <w:t xml:space="preserve">2. Content analysis project submission </w:t>
            </w:r>
          </w:p>
        </w:tc>
      </w:tr>
      <w:tr w:rsidR="00D805CF" w:rsidRPr="00841651" w:rsidTr="008B4E78">
        <w:tc>
          <w:tcPr>
            <w:tcW w:w="1502" w:type="dxa"/>
            <w:vMerge/>
            <w:shd w:val="clear" w:color="auto" w:fill="FBE4D5" w:themeFill="accent2" w:themeFillTint="33"/>
          </w:tcPr>
          <w:p w:rsidR="00D805CF" w:rsidRPr="00841651" w:rsidRDefault="00D805CF" w:rsidP="00D805CF">
            <w:pPr>
              <w:rPr>
                <w:rFonts w:ascii="Times New Roman" w:hAnsi="Times New Roman" w:cs="Times New Roman"/>
              </w:rPr>
            </w:pPr>
          </w:p>
        </w:tc>
        <w:tc>
          <w:tcPr>
            <w:tcW w:w="1643" w:type="dxa"/>
          </w:tcPr>
          <w:p w:rsidR="00D805CF" w:rsidRPr="00841651" w:rsidRDefault="00D805CF" w:rsidP="007E60D8">
            <w:pPr>
              <w:pStyle w:val="ListParagraph"/>
              <w:numPr>
                <w:ilvl w:val="0"/>
                <w:numId w:val="17"/>
              </w:numPr>
              <w:spacing w:after="0" w:line="240" w:lineRule="auto"/>
              <w:rPr>
                <w:rFonts w:ascii="Times New Roman" w:hAnsi="Times New Roman" w:cs="Times New Roman"/>
              </w:rPr>
            </w:pPr>
          </w:p>
        </w:tc>
        <w:tc>
          <w:tcPr>
            <w:tcW w:w="4860" w:type="dxa"/>
            <w:vAlign w:val="center"/>
          </w:tcPr>
          <w:p w:rsidR="00D805CF" w:rsidRPr="00841651" w:rsidRDefault="00D805CF" w:rsidP="00D805CF">
            <w:pPr>
              <w:jc w:val="both"/>
              <w:rPr>
                <w:rFonts w:ascii="Times New Roman" w:hAnsi="Times New Roman" w:cs="Times New Roman"/>
                <w:b/>
                <w:bCs/>
                <w:color w:val="000000"/>
              </w:rPr>
            </w:pPr>
            <w:r w:rsidRPr="00841651">
              <w:rPr>
                <w:rFonts w:ascii="Times New Roman" w:hAnsi="Times New Roman" w:cs="Times New Roman"/>
                <w:b/>
              </w:rPr>
              <w:t xml:space="preserve">Gender, work, and health </w:t>
            </w:r>
            <w:r w:rsidRPr="00841651">
              <w:rPr>
                <w:rFonts w:ascii="Times New Roman" w:hAnsi="Times New Roman" w:cs="Times New Roman"/>
                <w:b/>
                <w:bCs/>
                <w:color w:val="000000"/>
              </w:rPr>
              <w:t xml:space="preserve"> </w:t>
            </w:r>
          </w:p>
          <w:p w:rsidR="00D805CF" w:rsidRPr="00841651" w:rsidRDefault="00D805CF" w:rsidP="00D805CF">
            <w:pPr>
              <w:pStyle w:val="NormalWeb"/>
              <w:spacing w:before="0" w:beforeAutospacing="0" w:after="0" w:afterAutospacing="0"/>
              <w:rPr>
                <w:sz w:val="22"/>
                <w:szCs w:val="22"/>
              </w:rPr>
            </w:pPr>
            <w:r w:rsidRPr="00841651">
              <w:rPr>
                <w:sz w:val="22"/>
                <w:szCs w:val="22"/>
              </w:rPr>
              <w:t>Resources: Power point presentation to be shared.</w:t>
            </w:r>
          </w:p>
          <w:p w:rsidR="00D805CF" w:rsidRPr="00841651" w:rsidRDefault="00D805CF" w:rsidP="00AA7FAB">
            <w:pPr>
              <w:jc w:val="both"/>
              <w:rPr>
                <w:b/>
                <w:bCs/>
              </w:rPr>
            </w:pPr>
            <w:r w:rsidRPr="00841651">
              <w:rPr>
                <w:rFonts w:ascii="Times New Roman" w:hAnsi="Times New Roman" w:cs="Times New Roman"/>
              </w:rPr>
              <w:t xml:space="preserve">                   </w:t>
            </w:r>
          </w:p>
        </w:tc>
        <w:tc>
          <w:tcPr>
            <w:tcW w:w="4590" w:type="dxa"/>
            <w:gridSpan w:val="2"/>
            <w:vAlign w:val="center"/>
          </w:tcPr>
          <w:p w:rsidR="003D49DC" w:rsidRPr="00841651" w:rsidRDefault="003D49DC" w:rsidP="00D805CF">
            <w:pPr>
              <w:pStyle w:val="Default"/>
              <w:rPr>
                <w:sz w:val="22"/>
                <w:szCs w:val="22"/>
              </w:rPr>
            </w:pPr>
            <w:r w:rsidRPr="00841651">
              <w:rPr>
                <w:sz w:val="22"/>
                <w:szCs w:val="22"/>
              </w:rPr>
              <w:t>Chapter 12</w:t>
            </w:r>
          </w:p>
          <w:p w:rsidR="00D805CF" w:rsidRPr="00841651" w:rsidRDefault="000644CC" w:rsidP="003D49DC">
            <w:pPr>
              <w:pStyle w:val="Default"/>
              <w:rPr>
                <w:i/>
                <w:iCs/>
                <w:sz w:val="22"/>
                <w:szCs w:val="22"/>
              </w:rPr>
            </w:pPr>
            <w:r w:rsidRPr="00841651">
              <w:rPr>
                <w:sz w:val="22"/>
                <w:szCs w:val="22"/>
              </w:rPr>
              <w:t>Class</w:t>
            </w:r>
            <w:r w:rsidR="003D49DC" w:rsidRPr="00841651">
              <w:rPr>
                <w:sz w:val="22"/>
                <w:szCs w:val="22"/>
              </w:rPr>
              <w:t xml:space="preserve"> </w:t>
            </w:r>
            <w:r w:rsidR="00D805CF" w:rsidRPr="00841651">
              <w:rPr>
                <w:sz w:val="22"/>
                <w:szCs w:val="22"/>
              </w:rPr>
              <w:t>presentations</w:t>
            </w:r>
          </w:p>
        </w:tc>
      </w:tr>
      <w:tr w:rsidR="00D805CF" w:rsidRPr="00841651" w:rsidTr="008B4E78">
        <w:tc>
          <w:tcPr>
            <w:tcW w:w="1502" w:type="dxa"/>
            <w:vMerge/>
            <w:shd w:val="clear" w:color="auto" w:fill="FBE4D5" w:themeFill="accent2" w:themeFillTint="33"/>
          </w:tcPr>
          <w:p w:rsidR="00D805CF" w:rsidRPr="00841651" w:rsidRDefault="00D805CF" w:rsidP="00D805CF">
            <w:pPr>
              <w:rPr>
                <w:rFonts w:ascii="Times New Roman" w:hAnsi="Times New Roman" w:cs="Times New Roman"/>
              </w:rPr>
            </w:pPr>
          </w:p>
        </w:tc>
        <w:tc>
          <w:tcPr>
            <w:tcW w:w="1643" w:type="dxa"/>
          </w:tcPr>
          <w:p w:rsidR="00D805CF" w:rsidRPr="00841651" w:rsidRDefault="00D805CF" w:rsidP="007E60D8">
            <w:pPr>
              <w:pStyle w:val="ListParagraph"/>
              <w:numPr>
                <w:ilvl w:val="0"/>
                <w:numId w:val="17"/>
              </w:numPr>
              <w:spacing w:after="0" w:line="240" w:lineRule="auto"/>
              <w:rPr>
                <w:rFonts w:ascii="Times New Roman" w:hAnsi="Times New Roman" w:cs="Times New Roman"/>
              </w:rPr>
            </w:pPr>
          </w:p>
        </w:tc>
        <w:tc>
          <w:tcPr>
            <w:tcW w:w="4860" w:type="dxa"/>
            <w:vAlign w:val="center"/>
          </w:tcPr>
          <w:p w:rsidR="00D805CF" w:rsidRPr="00841651" w:rsidRDefault="00D805CF" w:rsidP="00D805CF">
            <w:pPr>
              <w:jc w:val="both"/>
              <w:rPr>
                <w:rFonts w:ascii="Times New Roman" w:hAnsi="Times New Roman" w:cs="Times New Roman"/>
                <w:b/>
                <w:u w:val="single"/>
              </w:rPr>
            </w:pPr>
            <w:r w:rsidRPr="00841651">
              <w:rPr>
                <w:rFonts w:ascii="Times New Roman" w:hAnsi="Times New Roman" w:cs="Times New Roman"/>
                <w:b/>
              </w:rPr>
              <w:t>Gender and mental health</w:t>
            </w:r>
          </w:p>
          <w:p w:rsidR="00D805CF" w:rsidRPr="00841651" w:rsidRDefault="00D805CF" w:rsidP="00D805CF">
            <w:pPr>
              <w:jc w:val="both"/>
              <w:rPr>
                <w:rFonts w:ascii="Times New Roman" w:hAnsi="Times New Roman" w:cs="Times New Roman"/>
              </w:rPr>
            </w:pPr>
            <w:r w:rsidRPr="00841651">
              <w:rPr>
                <w:rFonts w:ascii="Times New Roman" w:hAnsi="Times New Roman" w:cs="Times New Roman"/>
              </w:rPr>
              <w:t>Resources: Power point presentation to be shared.</w:t>
            </w:r>
          </w:p>
          <w:p w:rsidR="00D805CF" w:rsidRPr="00841651" w:rsidRDefault="00D805CF" w:rsidP="00AA7FAB">
            <w:pPr>
              <w:jc w:val="both"/>
              <w:rPr>
                <w:rFonts w:ascii="Times New Roman" w:hAnsi="Times New Roman" w:cs="Times New Roman"/>
                <w:b/>
                <w:u w:val="single"/>
              </w:rPr>
            </w:pPr>
            <w:r w:rsidRPr="00841651">
              <w:rPr>
                <w:rFonts w:ascii="Times New Roman" w:hAnsi="Times New Roman" w:cs="Times New Roman"/>
              </w:rPr>
              <w:t xml:space="preserve">                  </w:t>
            </w:r>
          </w:p>
        </w:tc>
        <w:tc>
          <w:tcPr>
            <w:tcW w:w="4590" w:type="dxa"/>
            <w:gridSpan w:val="2"/>
            <w:vAlign w:val="center"/>
          </w:tcPr>
          <w:p w:rsidR="00901DD8" w:rsidRPr="00841651" w:rsidRDefault="00901DD8" w:rsidP="00D805CF">
            <w:pPr>
              <w:pStyle w:val="Default"/>
              <w:rPr>
                <w:sz w:val="22"/>
                <w:szCs w:val="22"/>
              </w:rPr>
            </w:pPr>
            <w:r w:rsidRPr="00841651">
              <w:rPr>
                <w:sz w:val="22"/>
                <w:szCs w:val="22"/>
              </w:rPr>
              <w:t>Chapter 13</w:t>
            </w:r>
          </w:p>
          <w:p w:rsidR="00D805CF" w:rsidRPr="00841651" w:rsidRDefault="00D805CF" w:rsidP="00D805CF">
            <w:pPr>
              <w:pStyle w:val="Default"/>
              <w:rPr>
                <w:sz w:val="22"/>
                <w:szCs w:val="22"/>
                <w:u w:val="single"/>
              </w:rPr>
            </w:pPr>
            <w:r w:rsidRPr="00841651">
              <w:rPr>
                <w:sz w:val="22"/>
                <w:szCs w:val="22"/>
              </w:rPr>
              <w:t>Class presentations</w:t>
            </w:r>
          </w:p>
        </w:tc>
      </w:tr>
      <w:tr w:rsidR="00D805CF" w:rsidRPr="00841651" w:rsidTr="008B4E78">
        <w:tc>
          <w:tcPr>
            <w:tcW w:w="1502" w:type="dxa"/>
            <w:vMerge/>
            <w:shd w:val="clear" w:color="auto" w:fill="FBE4D5" w:themeFill="accent2" w:themeFillTint="33"/>
          </w:tcPr>
          <w:p w:rsidR="00D805CF" w:rsidRPr="00841651" w:rsidRDefault="00D805CF" w:rsidP="00D805CF">
            <w:pPr>
              <w:rPr>
                <w:rFonts w:ascii="Times New Roman" w:hAnsi="Times New Roman" w:cs="Times New Roman"/>
              </w:rPr>
            </w:pPr>
          </w:p>
        </w:tc>
        <w:tc>
          <w:tcPr>
            <w:tcW w:w="1643" w:type="dxa"/>
          </w:tcPr>
          <w:p w:rsidR="00D805CF" w:rsidRPr="00841651" w:rsidRDefault="00D805CF" w:rsidP="007E60D8">
            <w:pPr>
              <w:pStyle w:val="ListParagraph"/>
              <w:numPr>
                <w:ilvl w:val="0"/>
                <w:numId w:val="17"/>
              </w:numPr>
              <w:spacing w:after="0" w:line="240" w:lineRule="auto"/>
              <w:rPr>
                <w:rFonts w:ascii="Times New Roman" w:hAnsi="Times New Roman" w:cs="Times New Roman"/>
              </w:rPr>
            </w:pPr>
          </w:p>
        </w:tc>
        <w:tc>
          <w:tcPr>
            <w:tcW w:w="4860" w:type="dxa"/>
          </w:tcPr>
          <w:p w:rsidR="00B041E4" w:rsidRPr="00AA7FAB" w:rsidRDefault="00D805CF" w:rsidP="00AA7FAB">
            <w:pPr>
              <w:pStyle w:val="ListParagraph"/>
              <w:numPr>
                <w:ilvl w:val="0"/>
                <w:numId w:val="19"/>
              </w:numPr>
              <w:spacing w:after="0" w:line="240" w:lineRule="auto"/>
              <w:ind w:hanging="643"/>
              <w:jc w:val="both"/>
              <w:rPr>
                <w:rFonts w:ascii="Times New Roman" w:hAnsi="Times New Roman" w:cs="Times New Roman"/>
              </w:rPr>
            </w:pPr>
            <w:r w:rsidRPr="00AA7FAB">
              <w:rPr>
                <w:rFonts w:ascii="Times New Roman" w:hAnsi="Times New Roman" w:cs="Times New Roman"/>
                <w:b/>
              </w:rPr>
              <w:t>Research Studies on Gender Issues:</w:t>
            </w:r>
            <w:r w:rsidRPr="00AA7FAB">
              <w:rPr>
                <w:rFonts w:ascii="Times New Roman" w:hAnsi="Times New Roman" w:cs="Times New Roman"/>
              </w:rPr>
              <w:t xml:space="preserve"> Gender </w:t>
            </w:r>
            <w:r w:rsidR="00E02660" w:rsidRPr="00AA7FAB">
              <w:rPr>
                <w:rFonts w:ascii="Times New Roman" w:hAnsi="Times New Roman" w:cs="Times New Roman"/>
              </w:rPr>
              <w:t xml:space="preserve">  </w:t>
            </w:r>
            <w:r w:rsidRPr="00AA7FAB">
              <w:rPr>
                <w:rFonts w:ascii="Times New Roman" w:hAnsi="Times New Roman" w:cs="Times New Roman"/>
              </w:rPr>
              <w:t>and</w:t>
            </w:r>
            <w:r w:rsidR="00E02660" w:rsidRPr="00AA7FAB">
              <w:rPr>
                <w:rFonts w:ascii="Times New Roman" w:hAnsi="Times New Roman" w:cs="Times New Roman"/>
              </w:rPr>
              <w:t xml:space="preserve"> </w:t>
            </w:r>
            <w:r w:rsidR="00F70113" w:rsidRPr="00AA7FAB">
              <w:rPr>
                <w:rFonts w:ascii="Times New Roman" w:hAnsi="Times New Roman" w:cs="Times New Roman"/>
              </w:rPr>
              <w:t>a</w:t>
            </w:r>
            <w:r w:rsidRPr="00AA7FAB">
              <w:rPr>
                <w:rFonts w:ascii="Times New Roman" w:hAnsi="Times New Roman" w:cs="Times New Roman"/>
              </w:rPr>
              <w:t xml:space="preserve">ging, role of media, leadership, </w:t>
            </w:r>
            <w:proofErr w:type="gramStart"/>
            <w:r w:rsidRPr="00AA7FAB">
              <w:rPr>
                <w:rFonts w:ascii="Times New Roman" w:hAnsi="Times New Roman" w:cs="Times New Roman"/>
              </w:rPr>
              <w:t xml:space="preserve">violence, </w:t>
            </w:r>
            <w:r w:rsidR="00B041E4" w:rsidRPr="00AA7FAB">
              <w:rPr>
                <w:rFonts w:ascii="Times New Roman" w:hAnsi="Times New Roman" w:cs="Times New Roman"/>
              </w:rPr>
              <w:t xml:space="preserve"> </w:t>
            </w:r>
            <w:r w:rsidRPr="00AA7FAB">
              <w:rPr>
                <w:rFonts w:ascii="Times New Roman" w:hAnsi="Times New Roman" w:cs="Times New Roman"/>
              </w:rPr>
              <w:t>profession</w:t>
            </w:r>
            <w:proofErr w:type="gramEnd"/>
            <w:r w:rsidRPr="00AA7FAB">
              <w:rPr>
                <w:rFonts w:ascii="Times New Roman" w:hAnsi="Times New Roman" w:cs="Times New Roman"/>
              </w:rPr>
              <w:t xml:space="preserve"> and other areas</w:t>
            </w:r>
          </w:p>
          <w:p w:rsidR="00D805CF" w:rsidRPr="00AA7FAB" w:rsidRDefault="00B041E4" w:rsidP="00B041E4">
            <w:pPr>
              <w:jc w:val="both"/>
              <w:rPr>
                <w:rFonts w:ascii="Times New Roman" w:hAnsi="Times New Roman" w:cs="Times New Roman"/>
              </w:rPr>
            </w:pPr>
            <w:r w:rsidRPr="00AA7FAB">
              <w:rPr>
                <w:rFonts w:ascii="Times New Roman" w:hAnsi="Times New Roman" w:cs="Times New Roman"/>
              </w:rPr>
              <w:t xml:space="preserve">2. </w:t>
            </w:r>
            <w:r w:rsidR="00D805CF" w:rsidRPr="00AA7FAB">
              <w:rPr>
                <w:rFonts w:ascii="Times New Roman" w:hAnsi="Times New Roman" w:cs="Times New Roman"/>
              </w:rPr>
              <w:t>Empirical research on gender issues</w:t>
            </w:r>
          </w:p>
          <w:p w:rsidR="00D805CF" w:rsidRPr="00841651" w:rsidRDefault="00D805CF" w:rsidP="00AA7FAB">
            <w:pPr>
              <w:jc w:val="both"/>
              <w:rPr>
                <w:rFonts w:ascii="Times New Roman" w:hAnsi="Times New Roman" w:cs="Times New Roman"/>
                <w:b/>
              </w:rPr>
            </w:pPr>
          </w:p>
        </w:tc>
        <w:tc>
          <w:tcPr>
            <w:tcW w:w="4590" w:type="dxa"/>
            <w:gridSpan w:val="2"/>
            <w:vAlign w:val="center"/>
          </w:tcPr>
          <w:p w:rsidR="00EF597D" w:rsidRPr="00841651" w:rsidRDefault="00EF597D" w:rsidP="00D805CF">
            <w:pPr>
              <w:pStyle w:val="Default"/>
              <w:rPr>
                <w:sz w:val="22"/>
                <w:szCs w:val="22"/>
              </w:rPr>
            </w:pPr>
            <w:r w:rsidRPr="00841651">
              <w:rPr>
                <w:sz w:val="22"/>
                <w:szCs w:val="22"/>
              </w:rPr>
              <w:t>Empirical research articles </w:t>
            </w:r>
          </w:p>
          <w:p w:rsidR="00D805CF" w:rsidRPr="00841651" w:rsidRDefault="00D805CF" w:rsidP="00D805CF">
            <w:pPr>
              <w:pStyle w:val="Default"/>
              <w:rPr>
                <w:sz w:val="22"/>
                <w:szCs w:val="22"/>
                <w:u w:val="single"/>
              </w:rPr>
            </w:pPr>
            <w:r w:rsidRPr="00841651">
              <w:rPr>
                <w:sz w:val="22"/>
                <w:szCs w:val="22"/>
              </w:rPr>
              <w:t>Class presentations</w:t>
            </w:r>
          </w:p>
        </w:tc>
      </w:tr>
      <w:tr w:rsidR="00D805CF" w:rsidRPr="00841651" w:rsidTr="008B4E78">
        <w:tc>
          <w:tcPr>
            <w:tcW w:w="1502" w:type="dxa"/>
            <w:vMerge/>
            <w:shd w:val="clear" w:color="auto" w:fill="FBE4D5" w:themeFill="accent2" w:themeFillTint="33"/>
          </w:tcPr>
          <w:p w:rsidR="00D805CF" w:rsidRPr="00841651" w:rsidRDefault="00D805CF" w:rsidP="00D805CF">
            <w:pPr>
              <w:rPr>
                <w:rFonts w:ascii="Times New Roman" w:hAnsi="Times New Roman" w:cs="Times New Roman"/>
              </w:rPr>
            </w:pPr>
          </w:p>
        </w:tc>
        <w:tc>
          <w:tcPr>
            <w:tcW w:w="1643" w:type="dxa"/>
          </w:tcPr>
          <w:p w:rsidR="00D805CF" w:rsidRPr="00841651" w:rsidRDefault="00D805CF" w:rsidP="00F70113">
            <w:pPr>
              <w:pStyle w:val="ListParagraph"/>
              <w:numPr>
                <w:ilvl w:val="0"/>
                <w:numId w:val="19"/>
              </w:numPr>
              <w:spacing w:after="0" w:line="240" w:lineRule="auto"/>
              <w:rPr>
                <w:rFonts w:ascii="Times New Roman" w:hAnsi="Times New Roman" w:cs="Times New Roman"/>
              </w:rPr>
            </w:pPr>
          </w:p>
        </w:tc>
        <w:tc>
          <w:tcPr>
            <w:tcW w:w="4860" w:type="dxa"/>
          </w:tcPr>
          <w:p w:rsidR="00D805CF" w:rsidRPr="00841651" w:rsidRDefault="00D805CF" w:rsidP="00D805CF">
            <w:pPr>
              <w:jc w:val="both"/>
              <w:rPr>
                <w:rFonts w:ascii="Times New Roman" w:hAnsi="Times New Roman" w:cs="Times New Roman"/>
                <w:b/>
              </w:rPr>
            </w:pPr>
            <w:bookmarkStart w:id="0" w:name="_GoBack"/>
            <w:r w:rsidRPr="00841651">
              <w:rPr>
                <w:rFonts w:ascii="Times New Roman" w:hAnsi="Times New Roman" w:cs="Times New Roman"/>
                <w:b/>
              </w:rPr>
              <w:t>Identifying research problems for gender related investigation</w:t>
            </w:r>
          </w:p>
          <w:bookmarkEnd w:id="0"/>
          <w:p w:rsidR="00D805CF" w:rsidRPr="00841651" w:rsidRDefault="00D805CF" w:rsidP="00D805CF">
            <w:pPr>
              <w:jc w:val="both"/>
              <w:rPr>
                <w:rFonts w:ascii="Times New Roman" w:hAnsi="Times New Roman" w:cs="Times New Roman"/>
              </w:rPr>
            </w:pPr>
            <w:r w:rsidRPr="00841651">
              <w:rPr>
                <w:rFonts w:ascii="Times New Roman" w:hAnsi="Times New Roman" w:cs="Times New Roman"/>
              </w:rPr>
              <w:lastRenderedPageBreak/>
              <w:t>Resources: Power point presentations</w:t>
            </w:r>
          </w:p>
        </w:tc>
        <w:tc>
          <w:tcPr>
            <w:tcW w:w="4590" w:type="dxa"/>
            <w:gridSpan w:val="2"/>
            <w:vAlign w:val="center"/>
          </w:tcPr>
          <w:p w:rsidR="000644CC" w:rsidRPr="00841651" w:rsidRDefault="00D805CF" w:rsidP="00D805CF">
            <w:pPr>
              <w:pStyle w:val="Default"/>
              <w:rPr>
                <w:iCs/>
                <w:sz w:val="22"/>
                <w:szCs w:val="22"/>
              </w:rPr>
            </w:pPr>
            <w:r w:rsidRPr="00841651">
              <w:rPr>
                <w:iCs/>
                <w:sz w:val="22"/>
                <w:szCs w:val="22"/>
              </w:rPr>
              <w:lastRenderedPageBreak/>
              <w:t>Final exam/</w:t>
            </w:r>
          </w:p>
          <w:p w:rsidR="00D805CF" w:rsidRPr="00841651" w:rsidRDefault="00D805CF" w:rsidP="00D805CF">
            <w:pPr>
              <w:pStyle w:val="Default"/>
              <w:rPr>
                <w:iCs/>
                <w:sz w:val="22"/>
                <w:szCs w:val="22"/>
              </w:rPr>
            </w:pPr>
            <w:r w:rsidRPr="00841651">
              <w:rPr>
                <w:iCs/>
                <w:sz w:val="22"/>
                <w:szCs w:val="22"/>
              </w:rPr>
              <w:t>project submission</w:t>
            </w:r>
          </w:p>
        </w:tc>
      </w:tr>
      <w:tr w:rsidR="003762CF" w:rsidRPr="00841651" w:rsidTr="008B4E78">
        <w:tc>
          <w:tcPr>
            <w:tcW w:w="12595" w:type="dxa"/>
            <w:gridSpan w:val="5"/>
            <w:shd w:val="clear" w:color="auto" w:fill="FBE4D5" w:themeFill="accent2" w:themeFillTint="33"/>
          </w:tcPr>
          <w:p w:rsidR="003762CF" w:rsidRPr="00841651" w:rsidRDefault="003762CF" w:rsidP="003762CF">
            <w:pPr>
              <w:spacing w:before="100" w:beforeAutospacing="1" w:after="100" w:afterAutospacing="1"/>
              <w:ind w:left="720"/>
              <w:rPr>
                <w:rFonts w:ascii="Times New Roman" w:eastAsia="Times New Roman" w:hAnsi="Times New Roman" w:cs="Times New Roman"/>
                <w:b/>
              </w:rPr>
            </w:pPr>
            <w:r w:rsidRPr="00841651">
              <w:rPr>
                <w:rFonts w:ascii="Times New Roman" w:hAnsi="Times New Roman" w:cs="Times New Roman"/>
                <w:b/>
                <w:color w:val="000000"/>
              </w:rPr>
              <w:lastRenderedPageBreak/>
              <w:t>Please note:</w:t>
            </w:r>
          </w:p>
          <w:p w:rsidR="003762CF" w:rsidRPr="00841651" w:rsidRDefault="003762CF" w:rsidP="003762CF">
            <w:pPr>
              <w:numPr>
                <w:ilvl w:val="0"/>
                <w:numId w:val="4"/>
              </w:numPr>
              <w:tabs>
                <w:tab w:val="clear" w:pos="720"/>
              </w:tabs>
              <w:spacing w:before="100" w:beforeAutospacing="1" w:after="100" w:afterAutospacing="1"/>
              <w:ind w:left="540" w:hanging="180"/>
              <w:rPr>
                <w:rFonts w:ascii="Times New Roman" w:eastAsia="Times New Roman" w:hAnsi="Times New Roman" w:cs="Times New Roman"/>
              </w:rPr>
            </w:pPr>
            <w:r w:rsidRPr="00841651">
              <w:rPr>
                <w:rFonts w:ascii="Times New Roman" w:eastAsia="Times New Roman" w:hAnsi="Times New Roman" w:cs="Times New Roman"/>
              </w:rPr>
              <w:t>It is your responsibility to read this syllabus carefully. In case you do not understand something, feel free to contact the instructor.</w:t>
            </w:r>
          </w:p>
          <w:p w:rsidR="003762CF" w:rsidRPr="00841651" w:rsidRDefault="003762CF" w:rsidP="003762CF">
            <w:pPr>
              <w:numPr>
                <w:ilvl w:val="0"/>
                <w:numId w:val="4"/>
              </w:numPr>
              <w:tabs>
                <w:tab w:val="clear" w:pos="720"/>
              </w:tabs>
              <w:spacing w:before="100" w:beforeAutospacing="1" w:after="100" w:afterAutospacing="1"/>
              <w:ind w:left="540" w:hanging="180"/>
              <w:rPr>
                <w:rFonts w:ascii="Times New Roman" w:eastAsia="Times New Roman" w:hAnsi="Times New Roman" w:cs="Times New Roman"/>
              </w:rPr>
            </w:pPr>
            <w:r w:rsidRPr="00841651">
              <w:rPr>
                <w:rFonts w:ascii="Times New Roman" w:eastAsia="Times New Roman" w:hAnsi="Times New Roman" w:cs="Times New Roman"/>
              </w:rPr>
              <w:t>In case of any new or unexpected situations arising, the instructor reserves the right to modify the procedures, policies, and course outline mentioned in this document. The changes will be announced by the instructor in advance.</w:t>
            </w:r>
          </w:p>
          <w:p w:rsidR="003762CF" w:rsidRPr="00841651" w:rsidRDefault="003762CF">
            <w:pPr>
              <w:rPr>
                <w:rFonts w:ascii="Times New Roman" w:hAnsi="Times New Roman" w:cs="Times New Roman"/>
              </w:rPr>
            </w:pPr>
          </w:p>
        </w:tc>
      </w:tr>
    </w:tbl>
    <w:p w:rsidR="00C1534D" w:rsidRPr="00841651" w:rsidRDefault="00C1534D">
      <w:pPr>
        <w:rPr>
          <w:rFonts w:ascii="Times New Roman" w:hAnsi="Times New Roman" w:cs="Times New Roman"/>
        </w:rPr>
      </w:pPr>
    </w:p>
    <w:p w:rsidR="001B5353" w:rsidRPr="00841651" w:rsidRDefault="001B5353">
      <w:pPr>
        <w:rPr>
          <w:rFonts w:ascii="Times New Roman" w:hAnsi="Times New Roman" w:cs="Times New Roman"/>
        </w:rPr>
      </w:pPr>
    </w:p>
    <w:sectPr w:rsidR="001B5353" w:rsidRPr="00841651" w:rsidSect="008B4E7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0C"/>
    <w:multiLevelType w:val="hybridMultilevel"/>
    <w:tmpl w:val="2AAC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13"/>
    <w:multiLevelType w:val="hybridMultilevel"/>
    <w:tmpl w:val="F7143E08"/>
    <w:lvl w:ilvl="0" w:tplc="0409001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33301D"/>
    <w:multiLevelType w:val="multilevel"/>
    <w:tmpl w:val="05AC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315F9"/>
    <w:multiLevelType w:val="multilevel"/>
    <w:tmpl w:val="3886F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37CF5"/>
    <w:multiLevelType w:val="hybridMultilevel"/>
    <w:tmpl w:val="5D34FA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60DAC"/>
    <w:multiLevelType w:val="hybridMultilevel"/>
    <w:tmpl w:val="F63C21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C67DB2"/>
    <w:multiLevelType w:val="hybridMultilevel"/>
    <w:tmpl w:val="ECDA2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A2FE0"/>
    <w:multiLevelType w:val="hybridMultilevel"/>
    <w:tmpl w:val="A6C6756A"/>
    <w:lvl w:ilvl="0" w:tplc="0409001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1F612B"/>
    <w:multiLevelType w:val="hybridMultilevel"/>
    <w:tmpl w:val="D5A49DD0"/>
    <w:lvl w:ilvl="0" w:tplc="0409001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7956F0"/>
    <w:multiLevelType w:val="multilevel"/>
    <w:tmpl w:val="0C44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90FD7"/>
    <w:multiLevelType w:val="multilevel"/>
    <w:tmpl w:val="C6763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E6568"/>
    <w:multiLevelType w:val="multilevel"/>
    <w:tmpl w:val="3EA008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12CAB"/>
    <w:multiLevelType w:val="hybridMultilevel"/>
    <w:tmpl w:val="9C145664"/>
    <w:lvl w:ilvl="0" w:tplc="0409001B">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 w15:restartNumberingAfterBreak="0">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 w15:restartNumberingAfterBreak="0">
    <w:nsid w:val="611B175E"/>
    <w:multiLevelType w:val="multilevel"/>
    <w:tmpl w:val="3F4211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3F6BF7"/>
    <w:multiLevelType w:val="multilevel"/>
    <w:tmpl w:val="8098C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ED163A"/>
    <w:multiLevelType w:val="multilevel"/>
    <w:tmpl w:val="B96CE3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FB1740"/>
    <w:multiLevelType w:val="hybridMultilevel"/>
    <w:tmpl w:val="AE22D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57C49"/>
    <w:multiLevelType w:val="hybridMultilevel"/>
    <w:tmpl w:val="A2CA9A30"/>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3"/>
  </w:num>
  <w:num w:numId="4">
    <w:abstractNumId w:val="2"/>
  </w:num>
  <w:num w:numId="5">
    <w:abstractNumId w:val="4"/>
  </w:num>
  <w:num w:numId="6">
    <w:abstractNumId w:val="8"/>
  </w:num>
  <w:num w:numId="7">
    <w:abstractNumId w:val="7"/>
  </w:num>
  <w:num w:numId="8">
    <w:abstractNumId w:val="18"/>
  </w:num>
  <w:num w:numId="9">
    <w:abstractNumId w:val="12"/>
  </w:num>
  <w:num w:numId="10">
    <w:abstractNumId w:val="1"/>
  </w:num>
  <w:num w:numId="11">
    <w:abstractNumId w:val="9"/>
  </w:num>
  <w:num w:numId="12">
    <w:abstractNumId w:val="15"/>
  </w:num>
  <w:num w:numId="13">
    <w:abstractNumId w:val="3"/>
  </w:num>
  <w:num w:numId="14">
    <w:abstractNumId w:val="10"/>
  </w:num>
  <w:num w:numId="15">
    <w:abstractNumId w:val="14"/>
  </w:num>
  <w:num w:numId="16">
    <w:abstractNumId w:val="11"/>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9"/>
    <w:rsid w:val="000644CC"/>
    <w:rsid w:val="00086354"/>
    <w:rsid w:val="000877AA"/>
    <w:rsid w:val="00095F91"/>
    <w:rsid w:val="000B7ADE"/>
    <w:rsid w:val="000C5140"/>
    <w:rsid w:val="00113E3A"/>
    <w:rsid w:val="001B5353"/>
    <w:rsid w:val="001C4DFF"/>
    <w:rsid w:val="001F6126"/>
    <w:rsid w:val="002F0B65"/>
    <w:rsid w:val="003336BC"/>
    <w:rsid w:val="0035455E"/>
    <w:rsid w:val="003762CF"/>
    <w:rsid w:val="0038340E"/>
    <w:rsid w:val="003852E8"/>
    <w:rsid w:val="00396009"/>
    <w:rsid w:val="003D49DC"/>
    <w:rsid w:val="003E0727"/>
    <w:rsid w:val="00480946"/>
    <w:rsid w:val="0049760E"/>
    <w:rsid w:val="004A5A1F"/>
    <w:rsid w:val="004B6AF6"/>
    <w:rsid w:val="004C5DBB"/>
    <w:rsid w:val="00501017"/>
    <w:rsid w:val="0050248D"/>
    <w:rsid w:val="00515ED2"/>
    <w:rsid w:val="00524C84"/>
    <w:rsid w:val="005A6069"/>
    <w:rsid w:val="005D0D36"/>
    <w:rsid w:val="005E2C11"/>
    <w:rsid w:val="0062784F"/>
    <w:rsid w:val="00671934"/>
    <w:rsid w:val="006743C3"/>
    <w:rsid w:val="00685BB6"/>
    <w:rsid w:val="00693C7D"/>
    <w:rsid w:val="006C70CB"/>
    <w:rsid w:val="006E48E6"/>
    <w:rsid w:val="0075159E"/>
    <w:rsid w:val="007779E0"/>
    <w:rsid w:val="007A72AA"/>
    <w:rsid w:val="007E3FCA"/>
    <w:rsid w:val="007E60D8"/>
    <w:rsid w:val="00841651"/>
    <w:rsid w:val="00867C0E"/>
    <w:rsid w:val="0088648A"/>
    <w:rsid w:val="00886A16"/>
    <w:rsid w:val="008B4E78"/>
    <w:rsid w:val="008B5CA8"/>
    <w:rsid w:val="009007A8"/>
    <w:rsid w:val="00901DD8"/>
    <w:rsid w:val="00910435"/>
    <w:rsid w:val="0091235A"/>
    <w:rsid w:val="00916CAF"/>
    <w:rsid w:val="00981679"/>
    <w:rsid w:val="009A674C"/>
    <w:rsid w:val="009F608F"/>
    <w:rsid w:val="00A337F2"/>
    <w:rsid w:val="00A61803"/>
    <w:rsid w:val="00A80A8C"/>
    <w:rsid w:val="00AA7FAB"/>
    <w:rsid w:val="00AB1AB1"/>
    <w:rsid w:val="00AD1A91"/>
    <w:rsid w:val="00AE70F6"/>
    <w:rsid w:val="00B041E4"/>
    <w:rsid w:val="00B1424D"/>
    <w:rsid w:val="00B74CB5"/>
    <w:rsid w:val="00B74D73"/>
    <w:rsid w:val="00BA0FE1"/>
    <w:rsid w:val="00BC47A3"/>
    <w:rsid w:val="00BE0616"/>
    <w:rsid w:val="00C06685"/>
    <w:rsid w:val="00C1534D"/>
    <w:rsid w:val="00C312E9"/>
    <w:rsid w:val="00C31D43"/>
    <w:rsid w:val="00C46D1B"/>
    <w:rsid w:val="00C64D56"/>
    <w:rsid w:val="00CE0BB0"/>
    <w:rsid w:val="00CF43E9"/>
    <w:rsid w:val="00D02063"/>
    <w:rsid w:val="00D0734C"/>
    <w:rsid w:val="00D76780"/>
    <w:rsid w:val="00D805CF"/>
    <w:rsid w:val="00E00C44"/>
    <w:rsid w:val="00E02660"/>
    <w:rsid w:val="00E0512D"/>
    <w:rsid w:val="00E1467F"/>
    <w:rsid w:val="00E1630E"/>
    <w:rsid w:val="00EB3FD4"/>
    <w:rsid w:val="00EC686A"/>
    <w:rsid w:val="00EE1A69"/>
    <w:rsid w:val="00EF57C4"/>
    <w:rsid w:val="00EF597D"/>
    <w:rsid w:val="00F039D4"/>
    <w:rsid w:val="00F05002"/>
    <w:rsid w:val="00F444BA"/>
    <w:rsid w:val="00F70113"/>
    <w:rsid w:val="00F73048"/>
    <w:rsid w:val="00F94692"/>
    <w:rsid w:val="00F969C7"/>
    <w:rsid w:val="00FD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3CFB"/>
  <w15:chartTrackingRefBased/>
  <w15:docId w15:val="{3E985F22-97FA-4CCE-8075-C775361A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4D"/>
  </w:style>
  <w:style w:type="paragraph" w:styleId="Heading1">
    <w:name w:val="heading 1"/>
    <w:basedOn w:val="Normal"/>
    <w:link w:val="Heading1Char"/>
    <w:uiPriority w:val="9"/>
    <w:qFormat/>
    <w:rsid w:val="00C153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1534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3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534D"/>
    <w:rPr>
      <w:rFonts w:ascii="Cambria" w:eastAsia="Times New Roman" w:hAnsi="Cambria" w:cs="Times New Roman"/>
      <w:b/>
      <w:bCs/>
      <w:i/>
      <w:iCs/>
      <w:sz w:val="28"/>
      <w:szCs w:val="28"/>
    </w:rPr>
  </w:style>
  <w:style w:type="paragraph" w:styleId="ListParagraph">
    <w:name w:val="List Paragraph"/>
    <w:basedOn w:val="Normal"/>
    <w:uiPriority w:val="34"/>
    <w:qFormat/>
    <w:rsid w:val="00C1534D"/>
    <w:pPr>
      <w:spacing w:after="200" w:line="276" w:lineRule="auto"/>
      <w:ind w:left="720"/>
      <w:contextualSpacing/>
    </w:pPr>
    <w:rPr>
      <w:rFonts w:ascii="Calibri" w:eastAsia="Calibri" w:hAnsi="Calibri" w:cs="Arial"/>
    </w:rPr>
  </w:style>
  <w:style w:type="paragraph" w:customStyle="1" w:styleId="Default">
    <w:name w:val="Default"/>
    <w:rsid w:val="00C1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AE70F6"/>
    <w:rPr>
      <w:color w:val="0000FF"/>
      <w:u w:val="single"/>
    </w:rPr>
  </w:style>
  <w:style w:type="paragraph" w:styleId="NormalWeb">
    <w:name w:val="Normal (Web)"/>
    <w:basedOn w:val="Normal"/>
    <w:uiPriority w:val="99"/>
    <w:unhideWhenUsed/>
    <w:rsid w:val="00AE70F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1590">
      <w:bodyDiv w:val="1"/>
      <w:marLeft w:val="0"/>
      <w:marRight w:val="0"/>
      <w:marTop w:val="0"/>
      <w:marBottom w:val="0"/>
      <w:divBdr>
        <w:top w:val="none" w:sz="0" w:space="0" w:color="auto"/>
        <w:left w:val="none" w:sz="0" w:space="0" w:color="auto"/>
        <w:bottom w:val="none" w:sz="0" w:space="0" w:color="auto"/>
        <w:right w:val="none" w:sz="0" w:space="0" w:color="auto"/>
      </w:divBdr>
    </w:div>
    <w:div w:id="919093819">
      <w:bodyDiv w:val="1"/>
      <w:marLeft w:val="0"/>
      <w:marRight w:val="0"/>
      <w:marTop w:val="0"/>
      <w:marBottom w:val="0"/>
      <w:divBdr>
        <w:top w:val="none" w:sz="0" w:space="0" w:color="auto"/>
        <w:left w:val="none" w:sz="0" w:space="0" w:color="auto"/>
        <w:bottom w:val="none" w:sz="0" w:space="0" w:color="auto"/>
        <w:right w:val="none" w:sz="0" w:space="0" w:color="auto"/>
      </w:divBdr>
    </w:div>
    <w:div w:id="1026979925">
      <w:bodyDiv w:val="1"/>
      <w:marLeft w:val="0"/>
      <w:marRight w:val="0"/>
      <w:marTop w:val="0"/>
      <w:marBottom w:val="0"/>
      <w:divBdr>
        <w:top w:val="none" w:sz="0" w:space="0" w:color="auto"/>
        <w:left w:val="none" w:sz="0" w:space="0" w:color="auto"/>
        <w:bottom w:val="none" w:sz="0" w:space="0" w:color="auto"/>
        <w:right w:val="none" w:sz="0" w:space="0" w:color="auto"/>
      </w:divBdr>
    </w:div>
    <w:div w:id="1113282323">
      <w:bodyDiv w:val="1"/>
      <w:marLeft w:val="0"/>
      <w:marRight w:val="0"/>
      <w:marTop w:val="0"/>
      <w:marBottom w:val="0"/>
      <w:divBdr>
        <w:top w:val="none" w:sz="0" w:space="0" w:color="auto"/>
        <w:left w:val="none" w:sz="0" w:space="0" w:color="auto"/>
        <w:bottom w:val="none" w:sz="0" w:space="0" w:color="auto"/>
        <w:right w:val="none" w:sz="0" w:space="0" w:color="auto"/>
      </w:divBdr>
    </w:div>
    <w:div w:id="1542402718">
      <w:bodyDiv w:val="1"/>
      <w:marLeft w:val="0"/>
      <w:marRight w:val="0"/>
      <w:marTop w:val="0"/>
      <w:marBottom w:val="0"/>
      <w:divBdr>
        <w:top w:val="none" w:sz="0" w:space="0" w:color="auto"/>
        <w:left w:val="none" w:sz="0" w:space="0" w:color="auto"/>
        <w:bottom w:val="none" w:sz="0" w:space="0" w:color="auto"/>
        <w:right w:val="none" w:sz="0" w:space="0" w:color="auto"/>
      </w:divBdr>
    </w:div>
    <w:div w:id="17078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moodle.fccollege.edu.pk/moodle/mod/attendance/view.php?id=27877" TargetMode="External"/><Relationship Id="rId13" Type="http://schemas.openxmlformats.org/officeDocument/2006/relationships/hyperlink" Target="https://www.youtube.com/watch?v=idGawYtFc0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moodle.fccollege.edu.pk/moodle/mod/attendance/view.php?id=27877" TargetMode="External"/><Relationship Id="rId12" Type="http://schemas.openxmlformats.org/officeDocument/2006/relationships/hyperlink" Target="https://www.youtube.com/watch?v=qKo5YAMKD0A" TargetMode="External"/><Relationship Id="rId17" Type="http://schemas.openxmlformats.org/officeDocument/2006/relationships/hyperlink" Target="https://www.youtube.com/watch?v=59uHgKjcaRk&amp;t=25s" TargetMode="External"/><Relationship Id="rId2" Type="http://schemas.openxmlformats.org/officeDocument/2006/relationships/styles" Target="styles.xml"/><Relationship Id="rId16" Type="http://schemas.openxmlformats.org/officeDocument/2006/relationships/hyperlink" Target="https://www.youtube.com/watch?v=vWNNtm79g8U" TargetMode="External"/><Relationship Id="rId1" Type="http://schemas.openxmlformats.org/officeDocument/2006/relationships/numbering" Target="numbering.xml"/><Relationship Id="rId6" Type="http://schemas.openxmlformats.org/officeDocument/2006/relationships/hyperlink" Target="mailto:sarahshahed@fccollege.edu.pk" TargetMode="External"/><Relationship Id="rId11" Type="http://schemas.openxmlformats.org/officeDocument/2006/relationships/hyperlink" Target="https://www.youtube.com/watch?v=ZZn5Y5BkxRQ&amp;t=13s" TargetMode="External"/><Relationship Id="rId5" Type="http://schemas.openxmlformats.org/officeDocument/2006/relationships/image" Target="media/image1.jpeg"/><Relationship Id="rId15" Type="http://schemas.openxmlformats.org/officeDocument/2006/relationships/hyperlink" Target="https://www.youtube.com/watch?v=LwUCLx4rSPA" TargetMode="External"/><Relationship Id="rId10" Type="http://schemas.openxmlformats.org/officeDocument/2006/relationships/hyperlink" Target="https://www.youtube.com/watch?v=q0j4vP4CMY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moodle.fccollege.edu.pk/moodle/mod/attendance/view.php?id=27877" TargetMode="External"/><Relationship Id="rId14" Type="http://schemas.openxmlformats.org/officeDocument/2006/relationships/hyperlink" Target="https://www.youtube.com/watch?v=GT8_Hgt93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103</cp:revision>
  <dcterms:created xsi:type="dcterms:W3CDTF">2020-05-14T10:08:00Z</dcterms:created>
  <dcterms:modified xsi:type="dcterms:W3CDTF">2023-01-30T18:41:00Z</dcterms:modified>
</cp:coreProperties>
</file>