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31" w:rsidRDefault="005A2FDE">
      <w:pPr>
        <w:pStyle w:val="Title"/>
        <w:spacing w:after="0" w:line="240" w:lineRule="auto"/>
        <w:ind w:left="180" w:right="180"/>
        <w:jc w:val="center"/>
        <w:rPr>
          <w:b/>
          <w:sz w:val="22"/>
          <w:szCs w:val="22"/>
        </w:rPr>
      </w:pPr>
      <w:r>
        <w:rPr>
          <w:b/>
          <w:sz w:val="28"/>
          <w:szCs w:val="28"/>
        </w:rPr>
        <w:t>SOCL11</w:t>
      </w:r>
      <w:r w:rsidR="00D1577B">
        <w:rPr>
          <w:b/>
          <w:sz w:val="28"/>
          <w:szCs w:val="28"/>
        </w:rPr>
        <w:t>0</w:t>
      </w:r>
      <w:r w:rsidR="00BE202C">
        <w:rPr>
          <w:b/>
          <w:sz w:val="28"/>
          <w:szCs w:val="28"/>
        </w:rPr>
        <w:t>: Course Outline</w:t>
      </w:r>
      <w:r w:rsidR="007771CF">
        <w:rPr>
          <w:b/>
          <w:sz w:val="28"/>
          <w:szCs w:val="28"/>
        </w:rPr>
        <w:t xml:space="preserve"> for FALL21</w:t>
      </w:r>
    </w:p>
    <w:p w:rsidR="00B46131" w:rsidRDefault="00B46131">
      <w:pPr>
        <w:pStyle w:val="normal0"/>
      </w:pPr>
      <w:bookmarkStart w:id="0" w:name="_aq3yo0uuqhpv" w:colFirst="0" w:colLast="0"/>
      <w:bookmarkEnd w:id="0"/>
    </w:p>
    <w:tbl>
      <w:tblPr>
        <w:tblStyle w:val="a"/>
        <w:tblW w:w="10800" w:type="dxa"/>
        <w:tblBorders>
          <w:top w:val="nil"/>
          <w:left w:val="nil"/>
          <w:bottom w:val="nil"/>
          <w:right w:val="nil"/>
          <w:insideH w:val="nil"/>
          <w:insideV w:val="nil"/>
        </w:tblBorders>
        <w:tblLayout w:type="fixed"/>
        <w:tblLook w:val="0600"/>
      </w:tblPr>
      <w:tblGrid>
        <w:gridCol w:w="3317"/>
        <w:gridCol w:w="3316"/>
        <w:gridCol w:w="4167"/>
      </w:tblGrid>
      <w:tr w:rsidR="00B46131" w:rsidTr="00BE202C">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rsidP="005A2FDE">
            <w:pPr>
              <w:pStyle w:val="normal0"/>
              <w:spacing w:line="240" w:lineRule="auto"/>
              <w:rPr>
                <w:b/>
              </w:rPr>
            </w:pPr>
            <w:r>
              <w:rPr>
                <w:b/>
              </w:rPr>
              <w:t>Co</w:t>
            </w:r>
            <w:r w:rsidR="00BE202C">
              <w:rPr>
                <w:b/>
              </w:rPr>
              <w:t xml:space="preserve">urse Name: </w:t>
            </w:r>
            <w:r w:rsidR="00D1577B">
              <w:rPr>
                <w:b/>
              </w:rPr>
              <w:t xml:space="preserve">Introduction to </w:t>
            </w:r>
            <w:r w:rsidR="005A2FDE">
              <w:rPr>
                <w:b/>
              </w:rPr>
              <w:t>Demography</w:t>
            </w:r>
            <w:r>
              <w:rPr>
                <w:b/>
              </w:rPr>
              <w:t xml:space="preserve">                                           </w:t>
            </w:r>
          </w:p>
        </w:tc>
      </w:tr>
      <w:tr w:rsidR="00B46131" w:rsidTr="00BE202C">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Course Code:</w:t>
            </w:r>
            <w:r w:rsidR="00BE202C">
              <w:rPr>
                <w:b/>
              </w:rPr>
              <w:t xml:space="preserve"> SOCL</w:t>
            </w:r>
            <w:r w:rsidR="005A2FDE">
              <w:rPr>
                <w:b/>
              </w:rPr>
              <w:t>11</w:t>
            </w:r>
            <w:r w:rsidR="00D1577B">
              <w:rPr>
                <w:b/>
              </w:rPr>
              <w:t>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BE202C">
            <w:pPr>
              <w:pStyle w:val="normal0"/>
              <w:spacing w:line="240" w:lineRule="auto"/>
              <w:rPr>
                <w:b/>
              </w:rPr>
            </w:pPr>
            <w:r>
              <w:rPr>
                <w:b/>
              </w:rPr>
              <w:t>Course Credits: 3</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250BF9">
            <w:pPr>
              <w:pStyle w:val="Title"/>
              <w:spacing w:after="0" w:line="240" w:lineRule="auto"/>
            </w:pPr>
            <w:bookmarkStart w:id="1" w:name="_riguqtlqlk8q" w:colFirst="0" w:colLast="0"/>
            <w:bookmarkEnd w:id="1"/>
            <w:r>
              <w:rPr>
                <w:b/>
                <w:sz w:val="22"/>
                <w:szCs w:val="22"/>
              </w:rPr>
              <w:t>Class Days: MWF</w:t>
            </w:r>
            <w:r w:rsidR="00494F98">
              <w:rPr>
                <w:b/>
                <w:sz w:val="22"/>
                <w:szCs w:val="22"/>
              </w:rPr>
              <w:tab/>
            </w:r>
          </w:p>
        </w:tc>
      </w:tr>
      <w:tr w:rsidR="00B46131" w:rsidTr="00BE202C">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Pr="00B33E22" w:rsidRDefault="00494F98" w:rsidP="00B33E22">
            <w:pPr>
              <w:pStyle w:val="Title"/>
              <w:spacing w:after="0" w:line="240" w:lineRule="auto"/>
              <w:rPr>
                <w:b/>
                <w:sz w:val="22"/>
                <w:szCs w:val="22"/>
              </w:rPr>
            </w:pPr>
            <w:bookmarkStart w:id="2" w:name="_l4gl2yo3bkli" w:colFirst="0" w:colLast="0"/>
            <w:bookmarkEnd w:id="2"/>
            <w:r>
              <w:rPr>
                <w:b/>
                <w:sz w:val="22"/>
                <w:szCs w:val="22"/>
              </w:rPr>
              <w:t>Class Timings:</w:t>
            </w:r>
            <w:r w:rsidR="005A2FDE">
              <w:rPr>
                <w:b/>
                <w:sz w:val="22"/>
                <w:szCs w:val="22"/>
              </w:rPr>
              <w:t xml:space="preserve"> 10 am – 10</w:t>
            </w:r>
            <w:r w:rsidR="00250BF9">
              <w:rPr>
                <w:b/>
                <w:sz w:val="22"/>
                <w:szCs w:val="22"/>
              </w:rPr>
              <w:t>50 a</w:t>
            </w:r>
            <w:r w:rsidR="00BE202C">
              <w:rPr>
                <w:b/>
                <w:sz w:val="22"/>
                <w:szCs w:val="22"/>
              </w:rPr>
              <w:t>m</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33E22" w:rsidRDefault="00BE202C" w:rsidP="00B33E22">
            <w:pPr>
              <w:pStyle w:val="Title"/>
              <w:spacing w:after="0" w:line="240" w:lineRule="auto"/>
              <w:rPr>
                <w:b/>
                <w:sz w:val="22"/>
                <w:szCs w:val="22"/>
              </w:rPr>
            </w:pPr>
            <w:bookmarkStart w:id="3" w:name="_gohi999l0xm0" w:colFirst="0" w:colLast="0"/>
            <w:bookmarkEnd w:id="3"/>
            <w:r>
              <w:rPr>
                <w:b/>
                <w:sz w:val="22"/>
                <w:szCs w:val="22"/>
              </w:rPr>
              <w:t xml:space="preserve">Section: </w:t>
            </w:r>
            <w:r w:rsidR="00250BF9">
              <w:rPr>
                <w:b/>
                <w:sz w:val="22"/>
                <w:szCs w:val="22"/>
              </w:rPr>
              <w:t>C</w:t>
            </w:r>
          </w:p>
          <w:p w:rsidR="00B33E22" w:rsidRPr="00B33E22" w:rsidRDefault="00B33E22" w:rsidP="00B33E22">
            <w:pPr>
              <w:pStyle w:val="normal0"/>
              <w:rPr>
                <w:b/>
              </w:rPr>
            </w:pPr>
            <w:r w:rsidRPr="00B33E22">
              <w:rPr>
                <w:b/>
              </w:rPr>
              <w:t>Room</w:t>
            </w:r>
            <w:r>
              <w:rPr>
                <w:b/>
              </w:rPr>
              <w:t xml:space="preserve"> = E</w:t>
            </w:r>
            <w:r w:rsidR="00250BF9">
              <w:rPr>
                <w:b/>
              </w:rPr>
              <w:t>34</w:t>
            </w:r>
            <w:r w:rsidR="005A2FDE">
              <w:rPr>
                <w:b/>
              </w:rPr>
              <w:t>6</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250BF9">
            <w:pPr>
              <w:pStyle w:val="Title"/>
              <w:spacing w:after="0" w:line="240" w:lineRule="auto"/>
              <w:jc w:val="both"/>
            </w:pPr>
            <w:bookmarkStart w:id="4" w:name="_gncj39h0aiv5" w:colFirst="0" w:colLast="0"/>
            <w:bookmarkEnd w:id="4"/>
            <w:r>
              <w:rPr>
                <w:b/>
                <w:sz w:val="22"/>
                <w:szCs w:val="22"/>
              </w:rPr>
              <w:t>Student Meeting Hours/ Office Hours:</w:t>
            </w:r>
            <w:r w:rsidR="00BE202C">
              <w:rPr>
                <w:b/>
                <w:sz w:val="22"/>
                <w:szCs w:val="22"/>
              </w:rPr>
              <w:t xml:space="preserve"> </w:t>
            </w:r>
            <w:r w:rsidR="00250BF9">
              <w:rPr>
                <w:b/>
                <w:sz w:val="22"/>
                <w:szCs w:val="22"/>
              </w:rPr>
              <w:t>MWF: 12pm – 1</w:t>
            </w:r>
            <w:r w:rsidR="00BE202C">
              <w:rPr>
                <w:b/>
                <w:sz w:val="22"/>
                <w:szCs w:val="22"/>
              </w:rPr>
              <w:t>pm or by appointment</w:t>
            </w:r>
          </w:p>
        </w:tc>
      </w:tr>
      <w:tr w:rsidR="00B46131" w:rsidTr="00BE202C">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rsidP="00BE202C">
            <w:pPr>
              <w:pStyle w:val="normal0"/>
              <w:spacing w:line="240" w:lineRule="auto"/>
              <w:rPr>
                <w:i/>
              </w:rPr>
            </w:pPr>
            <w:r>
              <w:rPr>
                <w:b/>
              </w:rPr>
              <w:t>Instructor Name:</w:t>
            </w:r>
            <w:r w:rsidR="00BE202C">
              <w:rPr>
                <w:b/>
              </w:rPr>
              <w:t xml:space="preserve"> Jawad Tariq</w:t>
            </w:r>
          </w:p>
        </w:tc>
      </w:tr>
      <w:tr w:rsidR="00B46131" w:rsidTr="00BE202C">
        <w:trPr>
          <w:trHeight w:val="123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A Note from the Instructor:</w:t>
            </w:r>
          </w:p>
          <w:p w:rsidR="00B46131" w:rsidRDefault="00250BF9" w:rsidP="00BE202C">
            <w:pPr>
              <w:pStyle w:val="NormalWeb"/>
              <w:shd w:val="clear" w:color="auto" w:fill="FFFFFF"/>
              <w:rPr>
                <w:rFonts w:ascii="Arial" w:hAnsi="Arial" w:cs="Arial"/>
                <w:color w:val="222222"/>
                <w:sz w:val="22"/>
                <w:szCs w:val="22"/>
              </w:rPr>
            </w:pPr>
            <w:r>
              <w:rPr>
                <w:rFonts w:ascii="Arial" w:hAnsi="Arial" w:cs="Arial"/>
                <w:sz w:val="22"/>
                <w:szCs w:val="22"/>
              </w:rPr>
              <w:t>The course may</w:t>
            </w:r>
            <w:r w:rsidR="00BE202C" w:rsidRPr="00BE202C">
              <w:rPr>
                <w:rFonts w:ascii="Arial" w:hAnsi="Arial" w:cs="Arial"/>
                <w:sz w:val="22"/>
                <w:szCs w:val="22"/>
              </w:rPr>
              <w:t xml:space="preserve"> follow</w:t>
            </w:r>
            <w:r w:rsidR="00BE202C" w:rsidRPr="00BE202C">
              <w:rPr>
                <w:rFonts w:ascii="Arial" w:hAnsi="Arial" w:cs="Arial"/>
                <w:b/>
                <w:sz w:val="22"/>
                <w:szCs w:val="22"/>
              </w:rPr>
              <w:t xml:space="preserve"> </w:t>
            </w:r>
            <w:r w:rsidRPr="00250BF9">
              <w:rPr>
                <w:rFonts w:ascii="Arial" w:hAnsi="Arial" w:cs="Arial"/>
                <w:sz w:val="22"/>
                <w:szCs w:val="22"/>
              </w:rPr>
              <w:t>a</w:t>
            </w:r>
            <w:r>
              <w:rPr>
                <w:rFonts w:ascii="Arial" w:hAnsi="Arial" w:cs="Arial"/>
                <w:b/>
                <w:sz w:val="22"/>
                <w:szCs w:val="22"/>
              </w:rPr>
              <w:t xml:space="preserve"> </w:t>
            </w:r>
            <w:r w:rsidR="00BE202C" w:rsidRPr="00BE202C">
              <w:rPr>
                <w:rFonts w:ascii="Arial" w:hAnsi="Arial" w:cs="Arial"/>
                <w:color w:val="222222"/>
                <w:sz w:val="22"/>
                <w:szCs w:val="22"/>
              </w:rPr>
              <w:t xml:space="preserve">synchronous mode of teaching for </w:t>
            </w:r>
            <w:r w:rsidR="00BE202C">
              <w:rPr>
                <w:rFonts w:ascii="Arial" w:hAnsi="Arial" w:cs="Arial"/>
                <w:color w:val="222222"/>
                <w:sz w:val="22"/>
                <w:szCs w:val="22"/>
              </w:rPr>
              <w:t>SOCL</w:t>
            </w:r>
            <w:r w:rsidR="005A2FDE">
              <w:rPr>
                <w:rFonts w:ascii="Arial" w:hAnsi="Arial" w:cs="Arial"/>
                <w:color w:val="222222"/>
                <w:sz w:val="22"/>
                <w:szCs w:val="22"/>
              </w:rPr>
              <w:t>11</w:t>
            </w:r>
            <w:r w:rsidR="00D1577B">
              <w:rPr>
                <w:rFonts w:ascii="Arial" w:hAnsi="Arial" w:cs="Arial"/>
                <w:color w:val="222222"/>
                <w:sz w:val="22"/>
                <w:szCs w:val="22"/>
              </w:rPr>
              <w:t>0</w:t>
            </w:r>
            <w:r w:rsidR="00BE202C" w:rsidRPr="00BE202C">
              <w:rPr>
                <w:rFonts w:ascii="Arial" w:hAnsi="Arial" w:cs="Arial"/>
                <w:color w:val="222222"/>
                <w:sz w:val="22"/>
                <w:szCs w:val="22"/>
              </w:rPr>
              <w:t>. This means that those of you who will be</w:t>
            </w:r>
            <w:r w:rsidR="007771CF">
              <w:rPr>
                <w:rFonts w:ascii="Arial" w:hAnsi="Arial" w:cs="Arial"/>
                <w:color w:val="222222"/>
                <w:sz w:val="22"/>
                <w:szCs w:val="22"/>
              </w:rPr>
              <w:t xml:space="preserve"> allowed</w:t>
            </w:r>
            <w:r w:rsidR="00BE202C" w:rsidRPr="00BE202C">
              <w:rPr>
                <w:rFonts w:ascii="Arial" w:hAnsi="Arial" w:cs="Arial"/>
                <w:color w:val="222222"/>
                <w:sz w:val="22"/>
                <w:szCs w:val="22"/>
              </w:rPr>
              <w:t xml:space="preserve"> on campus on relevant days will appear for face t</w:t>
            </w:r>
            <w:r w:rsidR="00594C9B">
              <w:rPr>
                <w:rFonts w:ascii="Arial" w:hAnsi="Arial" w:cs="Arial"/>
                <w:color w:val="222222"/>
                <w:sz w:val="22"/>
                <w:szCs w:val="22"/>
              </w:rPr>
              <w:t>o face classes and those who would</w:t>
            </w:r>
            <w:r w:rsidR="00BE202C" w:rsidRPr="00BE202C">
              <w:rPr>
                <w:rFonts w:ascii="Arial" w:hAnsi="Arial" w:cs="Arial"/>
                <w:color w:val="222222"/>
                <w:sz w:val="22"/>
                <w:szCs w:val="22"/>
              </w:rPr>
              <w:t xml:space="preserve"> </w:t>
            </w:r>
            <w:r w:rsidR="00594C9B">
              <w:rPr>
                <w:rFonts w:ascii="Arial" w:hAnsi="Arial" w:cs="Arial"/>
                <w:color w:val="222222"/>
                <w:sz w:val="22"/>
                <w:szCs w:val="22"/>
              </w:rPr>
              <w:t xml:space="preserve">not </w:t>
            </w:r>
            <w:r w:rsidR="00BE202C" w:rsidRPr="00BE202C">
              <w:rPr>
                <w:rFonts w:ascii="Arial" w:hAnsi="Arial" w:cs="Arial"/>
                <w:color w:val="222222"/>
                <w:sz w:val="22"/>
                <w:szCs w:val="22"/>
              </w:rPr>
              <w:t>be available will attend the vir</w:t>
            </w:r>
            <w:r w:rsidR="00BE202C">
              <w:rPr>
                <w:rFonts w:ascii="Arial" w:hAnsi="Arial" w:cs="Arial"/>
                <w:color w:val="222222"/>
                <w:sz w:val="22"/>
                <w:szCs w:val="22"/>
              </w:rPr>
              <w:t>tual session</w:t>
            </w:r>
            <w:r w:rsidR="00BE202C" w:rsidRPr="00BE202C">
              <w:rPr>
                <w:rFonts w:ascii="Arial" w:hAnsi="Arial" w:cs="Arial"/>
                <w:color w:val="222222"/>
                <w:sz w:val="22"/>
                <w:szCs w:val="22"/>
              </w:rPr>
              <w:t xml:space="preserve">. </w:t>
            </w:r>
            <w:r w:rsidR="00BE202C">
              <w:rPr>
                <w:rFonts w:ascii="Arial" w:hAnsi="Arial" w:cs="Arial"/>
                <w:color w:val="222222"/>
                <w:sz w:val="22"/>
                <w:szCs w:val="22"/>
              </w:rPr>
              <w:t>A</w:t>
            </w:r>
            <w:r w:rsidR="00BE202C" w:rsidRPr="00BE202C">
              <w:rPr>
                <w:rFonts w:ascii="Arial" w:hAnsi="Arial" w:cs="Arial"/>
                <w:color w:val="222222"/>
                <w:sz w:val="22"/>
                <w:szCs w:val="22"/>
              </w:rPr>
              <w:t xml:space="preserve"> group on Microsoft Teams </w:t>
            </w:r>
            <w:r>
              <w:rPr>
                <w:rFonts w:ascii="Arial" w:hAnsi="Arial" w:cs="Arial"/>
                <w:color w:val="222222"/>
                <w:sz w:val="22"/>
                <w:szCs w:val="22"/>
              </w:rPr>
              <w:t>will be created</w:t>
            </w:r>
            <w:r w:rsidR="007771CF">
              <w:rPr>
                <w:rFonts w:ascii="Arial" w:hAnsi="Arial" w:cs="Arial"/>
                <w:color w:val="222222"/>
                <w:sz w:val="22"/>
                <w:szCs w:val="22"/>
              </w:rPr>
              <w:t xml:space="preserve">. Please download Teams app. </w:t>
            </w:r>
            <w:r w:rsidR="00BE202C">
              <w:rPr>
                <w:rFonts w:ascii="Arial" w:hAnsi="Arial" w:cs="Arial"/>
                <w:color w:val="222222"/>
                <w:sz w:val="22"/>
                <w:szCs w:val="22"/>
              </w:rPr>
              <w:t>All class material</w:t>
            </w:r>
            <w:r w:rsidR="00594C9B">
              <w:rPr>
                <w:rFonts w:ascii="Arial" w:hAnsi="Arial" w:cs="Arial"/>
                <w:color w:val="222222"/>
                <w:sz w:val="22"/>
                <w:szCs w:val="22"/>
              </w:rPr>
              <w:t>/notes will be uploaded on M</w:t>
            </w:r>
            <w:r w:rsidR="00BE202C">
              <w:rPr>
                <w:rFonts w:ascii="Arial" w:hAnsi="Arial" w:cs="Arial"/>
                <w:color w:val="222222"/>
                <w:sz w:val="22"/>
                <w:szCs w:val="22"/>
              </w:rPr>
              <w:t>oodle.</w:t>
            </w:r>
          </w:p>
          <w:p w:rsidR="00594C9B" w:rsidRPr="00A230EE" w:rsidRDefault="00594C9B" w:rsidP="00594C9B">
            <w:pPr>
              <w:jc w:val="both"/>
              <w:rPr>
                <w:rFonts w:ascii="Times New Roman" w:hAnsi="Times New Roman"/>
                <w:sz w:val="24"/>
                <w:szCs w:val="24"/>
              </w:rPr>
            </w:pPr>
            <w:r w:rsidRPr="00A230EE">
              <w:rPr>
                <w:rFonts w:ascii="Times New Roman" w:hAnsi="Times New Roman"/>
                <w:sz w:val="24"/>
                <w:szCs w:val="24"/>
              </w:rPr>
              <w:t xml:space="preserve">Keeping in view the demands of this course, you are expected to attend every class and strictly comply with the course plan given below. </w:t>
            </w:r>
            <w:r>
              <w:rPr>
                <w:rFonts w:ascii="Times New Roman" w:hAnsi="Times New Roman"/>
                <w:sz w:val="24"/>
                <w:szCs w:val="24"/>
              </w:rPr>
              <w:t xml:space="preserve">The attendance requirement for this course is 85%. </w:t>
            </w:r>
            <w:r w:rsidRPr="00A230EE">
              <w:rPr>
                <w:rFonts w:ascii="Times New Roman" w:hAnsi="Times New Roman"/>
                <w:sz w:val="24"/>
                <w:szCs w:val="24"/>
              </w:rPr>
              <w:t>You are further required to submit assignments and papers on time.</w:t>
            </w:r>
            <w:r>
              <w:rPr>
                <w:rFonts w:ascii="Times New Roman" w:hAnsi="Times New Roman"/>
                <w:sz w:val="24"/>
                <w:szCs w:val="24"/>
              </w:rPr>
              <w:t xml:space="preserve"> Please, come prepared to the </w:t>
            </w:r>
            <w:r w:rsidR="00DE1C73">
              <w:rPr>
                <w:rFonts w:ascii="Times New Roman" w:hAnsi="Times New Roman"/>
                <w:sz w:val="24"/>
                <w:szCs w:val="24"/>
              </w:rPr>
              <w:t>class. Class participation is 10</w:t>
            </w:r>
            <w:r>
              <w:rPr>
                <w:rFonts w:ascii="Times New Roman" w:hAnsi="Times New Roman"/>
                <w:sz w:val="24"/>
                <w:szCs w:val="24"/>
              </w:rPr>
              <w:t xml:space="preserve">% of your final grade and to earn this percentage, you will be required to read the </w:t>
            </w:r>
            <w:r w:rsidR="00D1577B">
              <w:rPr>
                <w:rFonts w:ascii="Times New Roman" w:hAnsi="Times New Roman"/>
                <w:sz w:val="24"/>
                <w:szCs w:val="24"/>
              </w:rPr>
              <w:t>book</w:t>
            </w:r>
            <w:r>
              <w:rPr>
                <w:rFonts w:ascii="Times New Roman" w:hAnsi="Times New Roman"/>
                <w:sz w:val="24"/>
                <w:szCs w:val="24"/>
              </w:rPr>
              <w:t xml:space="preserve"> before coming to class.  </w:t>
            </w:r>
            <w:r w:rsidRPr="00A230EE">
              <w:rPr>
                <w:rFonts w:ascii="Times New Roman" w:hAnsi="Times New Roman"/>
                <w:sz w:val="24"/>
                <w:szCs w:val="24"/>
              </w:rPr>
              <w:t xml:space="preserve"> </w:t>
            </w:r>
          </w:p>
          <w:p w:rsidR="00594C9B" w:rsidRDefault="00594C9B" w:rsidP="00594C9B">
            <w:pPr>
              <w:jc w:val="both"/>
              <w:rPr>
                <w:rFonts w:ascii="Times New Roman" w:hAnsi="Times New Roman"/>
                <w:sz w:val="24"/>
                <w:szCs w:val="24"/>
              </w:rPr>
            </w:pPr>
          </w:p>
          <w:p w:rsidR="00594C9B" w:rsidRPr="00594C9B" w:rsidRDefault="00594C9B" w:rsidP="00594C9B">
            <w:pPr>
              <w:jc w:val="both"/>
              <w:rPr>
                <w:sz w:val="24"/>
                <w:szCs w:val="24"/>
              </w:rPr>
            </w:pPr>
            <w:r w:rsidRPr="00A230EE">
              <w:rPr>
                <w:rFonts w:ascii="Times New Roman" w:hAnsi="Times New Roman"/>
                <w:sz w:val="24"/>
                <w:szCs w:val="24"/>
              </w:rPr>
              <w:t xml:space="preserve">Plagiarism Policy: </w:t>
            </w:r>
            <w:r w:rsidRPr="00A230EE">
              <w:rPr>
                <w:rFonts w:ascii="Times New Roman" w:hAnsi="Times New Roman"/>
                <w:i/>
                <w:sz w:val="24"/>
                <w:szCs w:val="24"/>
              </w:rPr>
              <w:t xml:space="preserve">“Plagiarism, or literary theft, is defined as appropriating the literary composition of another person, including parts, passages, or language of the writing, and passing off the appropriate material as one’s own. Plagiarism is the failure to give proper credit or citation to one’s sources of information. It includes the failure to use conventional methods of documentation for material quoted or paraphrased. Additionally, plagiarism includes allowing someone else to compose or rewrite an assignment for a student.”  </w:t>
            </w:r>
            <w:r w:rsidRPr="00A230EE">
              <w:rPr>
                <w:rFonts w:ascii="Times New Roman" w:hAnsi="Times New Roman"/>
                <w:sz w:val="24"/>
                <w:szCs w:val="24"/>
              </w:rPr>
              <w:t>Please refer to university policy for more information. If plagiarism is observed disciplinary action will be taken.</w:t>
            </w:r>
            <w:bookmarkStart w:id="5" w:name="_GoBack"/>
            <w:bookmarkEnd w:id="5"/>
          </w:p>
        </w:tc>
      </w:tr>
      <w:tr w:rsidR="00B46131" w:rsidTr="00BE202C">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Instructor Contact Details</w:t>
            </w:r>
          </w:p>
          <w:p w:rsidR="00B46131" w:rsidRDefault="00494F98">
            <w:pPr>
              <w:pStyle w:val="normal0"/>
              <w:spacing w:line="240" w:lineRule="auto"/>
            </w:pPr>
            <w:r>
              <w:t xml:space="preserve">Email: </w:t>
            </w:r>
            <w:r w:rsidR="00BE202C">
              <w:t>jawadtariq@fccollege.edu.pk</w:t>
            </w:r>
          </w:p>
          <w:p w:rsidR="00B46131" w:rsidRDefault="00BE202C">
            <w:pPr>
              <w:pStyle w:val="normal0"/>
              <w:spacing w:line="240" w:lineRule="auto"/>
            </w:pPr>
            <w:r>
              <w:t>Mobile: 03216087048</w:t>
            </w:r>
          </w:p>
          <w:p w:rsidR="005A67FB" w:rsidRDefault="005A67FB">
            <w:pPr>
              <w:pStyle w:val="normal0"/>
              <w:spacing w:line="240" w:lineRule="auto"/>
            </w:pPr>
            <w:r>
              <w:t>Office: F-108, Hamid Saeed Faculty Block</w:t>
            </w:r>
          </w:p>
        </w:tc>
      </w:tr>
      <w:tr w:rsidR="00B46131" w:rsidTr="00BE202C">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jc w:val="both"/>
            </w:pPr>
            <w:r>
              <w:rPr>
                <w:b/>
              </w:rPr>
              <w:t>Course Description</w:t>
            </w:r>
            <w:r>
              <w:t>:</w:t>
            </w:r>
          </w:p>
          <w:p w:rsidR="005A2FDE" w:rsidRDefault="005A2FDE">
            <w:pPr>
              <w:pStyle w:val="normal0"/>
              <w:spacing w:line="240" w:lineRule="auto"/>
              <w:jc w:val="both"/>
            </w:pPr>
          </w:p>
          <w:p w:rsidR="00B46131" w:rsidRPr="005A2FDE" w:rsidRDefault="005A2FDE" w:rsidP="005A2FDE">
            <w:pPr>
              <w:jc w:val="both"/>
              <w:rPr>
                <w:rFonts w:ascii="Times New Roman" w:hAnsi="Times New Roman" w:cs="Times New Roman"/>
                <w:sz w:val="24"/>
                <w:szCs w:val="24"/>
              </w:rPr>
            </w:pPr>
            <w:r w:rsidRPr="008233F0">
              <w:rPr>
                <w:rFonts w:ascii="Times New Roman" w:hAnsi="Times New Roman" w:cs="Times New Roman"/>
                <w:sz w:val="24"/>
                <w:szCs w:val="24"/>
              </w:rPr>
              <w:t>Demography is the study of human populations and the processes through which populations change. The course will familiarize students with conceptual frameworks and important issues within the discipline of demography and population studies. The relationship between social context and individuals’ demographic patterns will be established through existing population based researches. The course will also explore the key concepts and measures used to study population dynamics.</w:t>
            </w:r>
          </w:p>
        </w:tc>
      </w:tr>
      <w:tr w:rsidR="00B46131" w:rsidTr="00BE202C">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lastRenderedPageBreak/>
              <w:t xml:space="preserve">Main Mode of Instruction: </w:t>
            </w:r>
            <w:r w:rsidR="00ED54B7">
              <w:rPr>
                <w:i/>
              </w:rPr>
              <w:t>In person/MS Teams</w:t>
            </w:r>
          </w:p>
          <w:p w:rsidR="00B46131" w:rsidRDefault="00494F98">
            <w:pPr>
              <w:pStyle w:val="normal0"/>
              <w:spacing w:line="240" w:lineRule="auto"/>
            </w:pPr>
            <w:r>
              <w:rPr>
                <w:b/>
              </w:rPr>
              <w:t>Technology Requirements</w:t>
            </w:r>
            <w:r w:rsidR="00ED54B7">
              <w:t>: Download and activate MS Teams</w:t>
            </w:r>
          </w:p>
          <w:p w:rsidR="00B46131" w:rsidRPr="00ED54B7" w:rsidRDefault="00494F98">
            <w:pPr>
              <w:pStyle w:val="normal0"/>
              <w:spacing w:line="240" w:lineRule="auto"/>
            </w:pPr>
            <w:r>
              <w:rPr>
                <w:b/>
              </w:rPr>
              <w:t>Technology Etiquettes</w:t>
            </w:r>
            <w:r w:rsidR="00ED54B7">
              <w:rPr>
                <w:b/>
              </w:rPr>
              <w:t xml:space="preserve">: </w:t>
            </w:r>
            <w:r w:rsidR="00ED54B7">
              <w:t xml:space="preserve">Students should come online 5-10 minutes before the start of class, microphones should be turned off and can be turned on when the instructor asks; use the chat section ethically; do not unnecessarily engage with other students in the chat section </w:t>
            </w:r>
          </w:p>
          <w:p w:rsidR="00B46131" w:rsidRPr="00ED54B7" w:rsidRDefault="00494F98">
            <w:pPr>
              <w:pStyle w:val="normal0"/>
              <w:spacing w:line="240" w:lineRule="auto"/>
            </w:pPr>
            <w:r>
              <w:rPr>
                <w:b/>
              </w:rPr>
              <w:t>Considerations for Students with Limited Internet/Technology Access</w:t>
            </w:r>
            <w:r w:rsidR="00ED54B7">
              <w:rPr>
                <w:b/>
              </w:rPr>
              <w:t xml:space="preserve">: </w:t>
            </w:r>
            <w:r w:rsidR="00ED54B7">
              <w:t>Students with limited internet/technology access should inform the instructor in the first week of classes. They will be facilitated on the basis of reported problems.</w:t>
            </w:r>
          </w:p>
        </w:tc>
      </w:tr>
      <w:tr w:rsidR="00B46131" w:rsidTr="00BE202C">
        <w:trPr>
          <w:trHeight w:val="168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pPr>
            <w:bookmarkStart w:id="6" w:name="_zeh9d8nfs1n1" w:colFirst="0" w:colLast="0"/>
            <w:bookmarkEnd w:id="6"/>
            <w:r>
              <w:rPr>
                <w:b/>
              </w:rPr>
              <w:t xml:space="preserve">[OPTIONAL]:  Program Objectives Addressed </w:t>
            </w:r>
            <w:r>
              <w:t>(which goals of the academic program/department does this course address?)</w:t>
            </w:r>
          </w:p>
          <w:p w:rsidR="00B46131" w:rsidRDefault="00494F98" w:rsidP="005A2FDE">
            <w:pPr>
              <w:pStyle w:val="normal0"/>
              <w:spacing w:line="240" w:lineRule="auto"/>
            </w:pPr>
            <w:r>
              <w:t>A</w:t>
            </w:r>
            <w:r w:rsidR="00ED54B7">
              <w:t xml:space="preserve">. </w:t>
            </w:r>
            <w:r w:rsidR="005A2FDE">
              <w:t>SOCL11</w:t>
            </w:r>
            <w:r w:rsidR="00D1577B">
              <w:t xml:space="preserve">0 is a core course for </w:t>
            </w:r>
            <w:r w:rsidR="005A2FDE">
              <w:t>Certification in Demography and Population Studies launched by Population Research Center</w:t>
            </w:r>
            <w:r w:rsidR="00D1577B">
              <w:t>.</w:t>
            </w:r>
            <w:r w:rsidR="005A2FDE">
              <w:t xml:space="preserve"> The course is also an elective course for BS (Hons) in Sociology/Sociology &amp; Cultural Studies.</w:t>
            </w:r>
            <w:r w:rsidR="00D1577B">
              <w:t xml:space="preserve"> It also fulfills the requirements of general education courses from ‘Social and Behavioral Sciences’ group</w:t>
            </w:r>
            <w:r w:rsidR="005A2FDE">
              <w:t xml:space="preserve">. </w:t>
            </w:r>
          </w:p>
        </w:tc>
      </w:tr>
      <w:tr w:rsidR="00B46131" w:rsidTr="00BE202C">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rPr>
                <w:b/>
              </w:rPr>
            </w:pPr>
            <w:r>
              <w:rPr>
                <w:b/>
              </w:rPr>
              <w:t xml:space="preserve">Course Objectives or </w:t>
            </w:r>
            <w:hyperlink r:id="rId7">
              <w:r>
                <w:rPr>
                  <w:b/>
                  <w:color w:val="1155CC"/>
                  <w:u w:val="single"/>
                </w:rPr>
                <w:t xml:space="preserve">Student Learning Outcomes </w:t>
              </w:r>
            </w:hyperlink>
            <w:r>
              <w:rPr>
                <w:b/>
              </w:rPr>
              <w:t>(SLOs)</w:t>
            </w:r>
          </w:p>
          <w:p w:rsidR="00594C9B" w:rsidRDefault="00494F98" w:rsidP="00594C9B">
            <w:pPr>
              <w:pStyle w:val="normal0"/>
              <w:spacing w:line="240" w:lineRule="auto"/>
              <w:rPr>
                <w:i/>
              </w:rPr>
            </w:pPr>
            <w:r>
              <w:rPr>
                <w:i/>
              </w:rPr>
              <w:t>What will your students be able to do as a result of this course that they could not do (or do as well) before? What purpose does this course and its material serve? Are there discipline-specific objectives, larger metacognitive goals, or both?</w:t>
            </w:r>
          </w:p>
          <w:p w:rsidR="00594C9B" w:rsidRDefault="00594C9B" w:rsidP="00594C9B">
            <w:pPr>
              <w:pStyle w:val="normal0"/>
              <w:spacing w:line="240" w:lineRule="auto"/>
              <w:rPr>
                <w:i/>
              </w:rPr>
            </w:pPr>
          </w:p>
          <w:p w:rsidR="00594C9B" w:rsidRDefault="00594C9B" w:rsidP="00594C9B">
            <w:pPr>
              <w:pStyle w:val="normal0"/>
              <w:spacing w:line="240" w:lineRule="auto"/>
              <w:rPr>
                <w:i/>
              </w:rPr>
            </w:pPr>
            <w:r>
              <w:rPr>
                <w:i/>
              </w:rPr>
              <w:t>Course Objectives:</w:t>
            </w:r>
          </w:p>
          <w:p w:rsidR="005A2FDE" w:rsidRPr="008233F0" w:rsidRDefault="005A2FDE" w:rsidP="005A2FDE">
            <w:pPr>
              <w:pStyle w:val="ListParagraph"/>
              <w:numPr>
                <w:ilvl w:val="0"/>
                <w:numId w:val="14"/>
              </w:numPr>
              <w:spacing w:after="160" w:line="259" w:lineRule="auto"/>
              <w:jc w:val="both"/>
              <w:rPr>
                <w:rFonts w:ascii="Times New Roman" w:hAnsi="Times New Roman" w:cs="Times New Roman"/>
                <w:sz w:val="24"/>
                <w:szCs w:val="24"/>
              </w:rPr>
            </w:pPr>
            <w:r w:rsidRPr="008233F0">
              <w:rPr>
                <w:rFonts w:ascii="Times New Roman" w:hAnsi="Times New Roman" w:cs="Times New Roman"/>
                <w:sz w:val="24"/>
                <w:szCs w:val="24"/>
              </w:rPr>
              <w:t>To identify and apply major theoretical perspectives in demography and assessing the conceptual differences among them</w:t>
            </w:r>
          </w:p>
          <w:p w:rsidR="005A2FDE" w:rsidRPr="008233F0" w:rsidRDefault="005A2FDE" w:rsidP="005A2FDE">
            <w:pPr>
              <w:pStyle w:val="ListParagraph"/>
              <w:numPr>
                <w:ilvl w:val="0"/>
                <w:numId w:val="14"/>
              </w:numPr>
              <w:spacing w:after="160" w:line="259" w:lineRule="auto"/>
              <w:jc w:val="both"/>
              <w:rPr>
                <w:rFonts w:ascii="Times New Roman" w:hAnsi="Times New Roman" w:cs="Times New Roman"/>
                <w:sz w:val="24"/>
                <w:szCs w:val="24"/>
              </w:rPr>
            </w:pPr>
            <w:r w:rsidRPr="008233F0">
              <w:rPr>
                <w:rFonts w:ascii="Times New Roman" w:hAnsi="Times New Roman" w:cs="Times New Roman"/>
                <w:sz w:val="24"/>
                <w:szCs w:val="24"/>
              </w:rPr>
              <w:t>To explain the centrality of population dynamics to socio-economic and political issues around the globe</w:t>
            </w:r>
          </w:p>
          <w:p w:rsidR="005A2FDE" w:rsidRPr="008233F0" w:rsidRDefault="005A2FDE" w:rsidP="005A2FDE">
            <w:pPr>
              <w:pStyle w:val="ListParagraph"/>
              <w:numPr>
                <w:ilvl w:val="0"/>
                <w:numId w:val="14"/>
              </w:numPr>
              <w:spacing w:after="160" w:line="259" w:lineRule="auto"/>
              <w:jc w:val="both"/>
              <w:rPr>
                <w:rFonts w:ascii="Times New Roman" w:hAnsi="Times New Roman" w:cs="Times New Roman"/>
                <w:sz w:val="24"/>
                <w:szCs w:val="24"/>
              </w:rPr>
            </w:pPr>
            <w:r w:rsidRPr="008233F0">
              <w:rPr>
                <w:rFonts w:ascii="Times New Roman" w:hAnsi="Times New Roman" w:cs="Times New Roman"/>
                <w:sz w:val="24"/>
                <w:szCs w:val="24"/>
              </w:rPr>
              <w:t>To understand the demographic changes in our society and around the globe and its relation to global processes such as migration and urbanization</w:t>
            </w:r>
          </w:p>
          <w:p w:rsidR="00594C9B" w:rsidRDefault="00594C9B" w:rsidP="00594C9B">
            <w:pPr>
              <w:pStyle w:val="normal0"/>
              <w:spacing w:line="240" w:lineRule="auto"/>
              <w:rPr>
                <w:i/>
              </w:rPr>
            </w:pPr>
            <w:r>
              <w:rPr>
                <w:i/>
              </w:rPr>
              <w:t>SLOs:</w:t>
            </w:r>
          </w:p>
          <w:p w:rsidR="005A2FDE" w:rsidRPr="008233F0" w:rsidRDefault="005A2FDE" w:rsidP="005A2FDE">
            <w:pPr>
              <w:pStyle w:val="ListParagraph"/>
              <w:numPr>
                <w:ilvl w:val="0"/>
                <w:numId w:val="15"/>
              </w:numPr>
              <w:spacing w:after="160" w:line="259" w:lineRule="auto"/>
              <w:jc w:val="both"/>
              <w:rPr>
                <w:rFonts w:ascii="Times New Roman" w:hAnsi="Times New Roman" w:cs="Times New Roman"/>
                <w:sz w:val="24"/>
                <w:szCs w:val="24"/>
              </w:rPr>
            </w:pPr>
            <w:r w:rsidRPr="008233F0">
              <w:rPr>
                <w:rFonts w:ascii="Times New Roman" w:hAnsi="Times New Roman" w:cs="Times New Roman"/>
                <w:sz w:val="24"/>
                <w:szCs w:val="24"/>
              </w:rPr>
              <w:t>Ability to use key concepts related to population structures to describe a population</w:t>
            </w:r>
          </w:p>
          <w:p w:rsidR="005A2FDE" w:rsidRPr="008233F0" w:rsidRDefault="005A2FDE" w:rsidP="005A2FDE">
            <w:pPr>
              <w:pStyle w:val="ListParagraph"/>
              <w:numPr>
                <w:ilvl w:val="0"/>
                <w:numId w:val="15"/>
              </w:numPr>
              <w:spacing w:after="160" w:line="259" w:lineRule="auto"/>
              <w:jc w:val="both"/>
              <w:rPr>
                <w:rFonts w:ascii="Times New Roman" w:hAnsi="Times New Roman" w:cs="Times New Roman"/>
                <w:sz w:val="24"/>
                <w:szCs w:val="24"/>
              </w:rPr>
            </w:pPr>
            <w:r w:rsidRPr="008233F0">
              <w:rPr>
                <w:rFonts w:ascii="Times New Roman" w:hAnsi="Times New Roman" w:cs="Times New Roman"/>
                <w:sz w:val="24"/>
                <w:szCs w:val="24"/>
              </w:rPr>
              <w:t>Understanding of the appropriate use of demographic techniques to study a population</w:t>
            </w:r>
          </w:p>
          <w:p w:rsidR="00594C9B" w:rsidRPr="005A2FDE" w:rsidRDefault="005A2FDE" w:rsidP="005A2FDE">
            <w:pPr>
              <w:pStyle w:val="ListParagraph"/>
              <w:numPr>
                <w:ilvl w:val="0"/>
                <w:numId w:val="15"/>
              </w:numPr>
              <w:spacing w:after="160" w:line="259" w:lineRule="auto"/>
              <w:jc w:val="both"/>
              <w:rPr>
                <w:rFonts w:ascii="Times New Roman" w:hAnsi="Times New Roman" w:cs="Times New Roman"/>
                <w:sz w:val="24"/>
                <w:szCs w:val="24"/>
              </w:rPr>
            </w:pPr>
            <w:r w:rsidRPr="008233F0">
              <w:rPr>
                <w:rFonts w:ascii="Times New Roman" w:hAnsi="Times New Roman" w:cs="Times New Roman"/>
                <w:sz w:val="24"/>
                <w:szCs w:val="24"/>
              </w:rPr>
              <w:t>Understanding of demographic theory and research and its application for interpreting social events and practices.</w:t>
            </w:r>
          </w:p>
        </w:tc>
      </w:tr>
    </w:tbl>
    <w:p w:rsidR="00B46131" w:rsidRDefault="00B46131">
      <w:pPr>
        <w:pStyle w:val="Title"/>
        <w:spacing w:after="0" w:line="240" w:lineRule="auto"/>
        <w:rPr>
          <w:b/>
          <w:sz w:val="22"/>
          <w:szCs w:val="22"/>
        </w:rPr>
      </w:pPr>
      <w:bookmarkStart w:id="7" w:name="_wmt8powtsdu4" w:colFirst="0" w:colLast="0"/>
      <w:bookmarkEnd w:id="7"/>
    </w:p>
    <w:p w:rsidR="00B46131" w:rsidRDefault="00B46131">
      <w:pPr>
        <w:pStyle w:val="Title"/>
        <w:spacing w:after="0" w:line="240" w:lineRule="auto"/>
        <w:jc w:val="center"/>
        <w:rPr>
          <w:b/>
          <w:sz w:val="24"/>
          <w:szCs w:val="24"/>
        </w:rPr>
      </w:pPr>
      <w:bookmarkStart w:id="8" w:name="_qaeui9j596nn" w:colFirst="0" w:colLast="0"/>
      <w:bookmarkEnd w:id="8"/>
    </w:p>
    <w:p w:rsidR="00B46131" w:rsidRDefault="00494F98">
      <w:pPr>
        <w:pStyle w:val="Title"/>
        <w:spacing w:after="0" w:line="240" w:lineRule="auto"/>
        <w:jc w:val="center"/>
        <w:rPr>
          <w:b/>
          <w:sz w:val="24"/>
          <w:szCs w:val="24"/>
        </w:rPr>
      </w:pPr>
      <w:bookmarkStart w:id="9" w:name="_2p6ekzff1vel" w:colFirst="0" w:colLast="0"/>
      <w:bookmarkEnd w:id="9"/>
      <w:r>
        <w:rPr>
          <w:b/>
          <w:sz w:val="24"/>
          <w:szCs w:val="24"/>
        </w:rPr>
        <w:t xml:space="preserve">Course Content, Learning Material &amp; Activities Schedule </w:t>
      </w:r>
    </w:p>
    <w:p w:rsidR="00B46131" w:rsidRDefault="00B46131">
      <w:pPr>
        <w:pStyle w:val="Title"/>
        <w:spacing w:after="0" w:line="240" w:lineRule="auto"/>
        <w:rPr>
          <w:sz w:val="2"/>
          <w:szCs w:val="2"/>
        </w:rPr>
      </w:pPr>
      <w:bookmarkStart w:id="10" w:name="_u59amn93t7lt" w:colFirst="0" w:colLast="0"/>
      <w:bookmarkStart w:id="11" w:name="_rwhlsrsoip5z" w:colFirst="0" w:colLast="0"/>
      <w:bookmarkEnd w:id="10"/>
      <w:bookmarkEnd w:id="11"/>
    </w:p>
    <w:p w:rsidR="005A2FDE" w:rsidRDefault="005A2FDE" w:rsidP="00D1577B">
      <w:pPr>
        <w:rPr>
          <w:rFonts w:ascii="Times New Roman" w:hAnsi="Times New Roman"/>
        </w:rPr>
      </w:pPr>
      <w:r>
        <w:rPr>
          <w:rFonts w:ascii="Times New Roman" w:hAnsi="Times New Roman"/>
        </w:rPr>
        <w:t>Week 1</w:t>
      </w:r>
      <w:r w:rsidR="00D1577B">
        <w:rPr>
          <w:rFonts w:ascii="Times New Roman" w:hAnsi="Times New Roman"/>
        </w:rPr>
        <w:t xml:space="preserve">: </w:t>
      </w:r>
      <w:r>
        <w:rPr>
          <w:rFonts w:ascii="Times New Roman" w:hAnsi="Times New Roman"/>
        </w:rPr>
        <w:t>Introduction to key concepts and theories in Demography</w:t>
      </w:r>
    </w:p>
    <w:p w:rsidR="005A2FDE" w:rsidRDefault="005A2FDE" w:rsidP="00D1577B">
      <w:pPr>
        <w:rPr>
          <w:rFonts w:ascii="Times New Roman" w:hAnsi="Times New Roman"/>
        </w:rPr>
      </w:pPr>
      <w:r>
        <w:rPr>
          <w:rFonts w:ascii="Times New Roman" w:hAnsi="Times New Roman"/>
        </w:rPr>
        <w:t>Week 2</w:t>
      </w:r>
      <w:r w:rsidR="00D1577B">
        <w:rPr>
          <w:rFonts w:ascii="Times New Roman" w:hAnsi="Times New Roman"/>
        </w:rPr>
        <w:t xml:space="preserve">: </w:t>
      </w:r>
      <w:r>
        <w:rPr>
          <w:rFonts w:ascii="Times New Roman" w:hAnsi="Times New Roman"/>
        </w:rPr>
        <w:t>Continued</w:t>
      </w:r>
      <w:r w:rsidR="00D1577B">
        <w:rPr>
          <w:rFonts w:ascii="Times New Roman" w:hAnsi="Times New Roman"/>
        </w:rPr>
        <w:t xml:space="preserve"> </w:t>
      </w:r>
    </w:p>
    <w:p w:rsidR="00D1577B" w:rsidRDefault="00D1577B" w:rsidP="00D1577B">
      <w:pPr>
        <w:rPr>
          <w:rFonts w:ascii="Times New Roman" w:hAnsi="Times New Roman"/>
        </w:rPr>
      </w:pPr>
      <w:r>
        <w:rPr>
          <w:rFonts w:ascii="Times New Roman" w:hAnsi="Times New Roman"/>
        </w:rPr>
        <w:t>Week 3</w:t>
      </w:r>
      <w:r w:rsidR="005A2FDE">
        <w:rPr>
          <w:rFonts w:ascii="Times New Roman" w:hAnsi="Times New Roman"/>
        </w:rPr>
        <w:t>: Sources of Demographic data</w:t>
      </w:r>
    </w:p>
    <w:p w:rsidR="00D1577B" w:rsidRDefault="00D1577B" w:rsidP="00D1577B">
      <w:pPr>
        <w:rPr>
          <w:rFonts w:ascii="Times New Roman" w:hAnsi="Times New Roman"/>
        </w:rPr>
      </w:pPr>
      <w:r>
        <w:rPr>
          <w:rFonts w:ascii="Times New Roman" w:hAnsi="Times New Roman"/>
        </w:rPr>
        <w:t>Week 4</w:t>
      </w:r>
      <w:r w:rsidR="005A2FDE">
        <w:rPr>
          <w:rFonts w:ascii="Times New Roman" w:hAnsi="Times New Roman"/>
        </w:rPr>
        <w:t>: Techniques of demographic research</w:t>
      </w:r>
    </w:p>
    <w:p w:rsidR="005A2FDE" w:rsidRDefault="005A2FDE" w:rsidP="005A2FDE">
      <w:pPr>
        <w:rPr>
          <w:rFonts w:ascii="Times New Roman" w:hAnsi="Times New Roman"/>
        </w:rPr>
      </w:pPr>
      <w:r>
        <w:rPr>
          <w:rFonts w:ascii="Times New Roman" w:hAnsi="Times New Roman"/>
        </w:rPr>
        <w:t>Week 5: Continued</w:t>
      </w:r>
      <w:r w:rsidR="00D1577B">
        <w:rPr>
          <w:rFonts w:ascii="Times New Roman" w:hAnsi="Times New Roman"/>
        </w:rPr>
        <w:t xml:space="preserve"> </w:t>
      </w:r>
    </w:p>
    <w:p w:rsidR="005A2FDE" w:rsidRDefault="00D1577B" w:rsidP="005A2FDE">
      <w:pPr>
        <w:rPr>
          <w:rFonts w:ascii="Times New Roman" w:hAnsi="Times New Roman"/>
        </w:rPr>
      </w:pPr>
      <w:r w:rsidRPr="005A2FDE">
        <w:rPr>
          <w:rFonts w:ascii="Times New Roman" w:hAnsi="Times New Roman"/>
        </w:rPr>
        <w:t>Week 6</w:t>
      </w:r>
      <w:r w:rsidR="005A2FDE" w:rsidRPr="005A2FDE">
        <w:rPr>
          <w:rFonts w:ascii="Times New Roman" w:hAnsi="Times New Roman"/>
        </w:rPr>
        <w:t xml:space="preserve">: </w:t>
      </w:r>
      <w:r w:rsidR="005A2FDE" w:rsidRPr="005A2FDE">
        <w:rPr>
          <w:rFonts w:ascii="Times New Roman" w:hAnsi="Times New Roman" w:cs="Times New Roman"/>
          <w:sz w:val="24"/>
          <w:szCs w:val="24"/>
        </w:rPr>
        <w:t>Fertility (Concepts, Theories, and Measures)</w:t>
      </w:r>
    </w:p>
    <w:p w:rsidR="005A2FDE" w:rsidRDefault="00D1577B" w:rsidP="005A2FDE">
      <w:pPr>
        <w:rPr>
          <w:rFonts w:ascii="Times New Roman" w:hAnsi="Times New Roman"/>
        </w:rPr>
      </w:pPr>
      <w:r w:rsidRPr="005A2FDE">
        <w:rPr>
          <w:rFonts w:ascii="Times New Roman" w:hAnsi="Times New Roman"/>
        </w:rPr>
        <w:t>Week 7</w:t>
      </w:r>
      <w:r w:rsidR="005A2FDE">
        <w:rPr>
          <w:rFonts w:ascii="Times New Roman" w:hAnsi="Times New Roman"/>
        </w:rPr>
        <w:t>:</w:t>
      </w:r>
      <w:r w:rsidR="005A2FDE" w:rsidRPr="005A2FDE">
        <w:rPr>
          <w:rFonts w:ascii="Times New Roman" w:hAnsi="Times New Roman" w:cs="Times New Roman"/>
          <w:sz w:val="24"/>
          <w:szCs w:val="24"/>
        </w:rPr>
        <w:t xml:space="preserve"> Mortality (Concepts, Theories, and Measures)</w:t>
      </w:r>
    </w:p>
    <w:p w:rsidR="005A2FDE" w:rsidRDefault="00D1577B" w:rsidP="005A2FDE">
      <w:pPr>
        <w:rPr>
          <w:rFonts w:ascii="Times New Roman" w:hAnsi="Times New Roman"/>
        </w:rPr>
      </w:pPr>
      <w:r>
        <w:rPr>
          <w:rFonts w:ascii="Times New Roman" w:hAnsi="Times New Roman"/>
        </w:rPr>
        <w:t>Week 8</w:t>
      </w:r>
      <w:r w:rsidR="005A2FDE">
        <w:rPr>
          <w:rFonts w:ascii="Times New Roman" w:hAnsi="Times New Roman"/>
        </w:rPr>
        <w:t>: Internal Migration</w:t>
      </w:r>
    </w:p>
    <w:p w:rsidR="005A2FDE" w:rsidRDefault="00D1577B" w:rsidP="005A2FDE">
      <w:pPr>
        <w:rPr>
          <w:rFonts w:ascii="Times New Roman" w:hAnsi="Times New Roman"/>
        </w:rPr>
      </w:pPr>
      <w:r>
        <w:rPr>
          <w:rFonts w:ascii="Times New Roman" w:hAnsi="Times New Roman"/>
        </w:rPr>
        <w:t>Week 9</w:t>
      </w:r>
      <w:r w:rsidR="005A2FDE">
        <w:rPr>
          <w:rFonts w:ascii="Times New Roman" w:hAnsi="Times New Roman"/>
        </w:rPr>
        <w:t>: International Migration</w:t>
      </w:r>
    </w:p>
    <w:p w:rsidR="005A2FDE" w:rsidRDefault="00D1577B" w:rsidP="005A2FDE">
      <w:pPr>
        <w:rPr>
          <w:rFonts w:ascii="Times New Roman" w:hAnsi="Times New Roman"/>
        </w:rPr>
      </w:pPr>
      <w:r>
        <w:rPr>
          <w:rFonts w:ascii="Times New Roman" w:hAnsi="Times New Roman"/>
        </w:rPr>
        <w:t>Week 10</w:t>
      </w:r>
      <w:r w:rsidR="005A2FDE">
        <w:rPr>
          <w:rFonts w:ascii="Times New Roman" w:hAnsi="Times New Roman"/>
        </w:rPr>
        <w:t>: Age and Sex Composition</w:t>
      </w:r>
    </w:p>
    <w:p w:rsidR="005A2FDE" w:rsidRDefault="00D1577B" w:rsidP="005A2FDE">
      <w:pPr>
        <w:rPr>
          <w:rFonts w:ascii="Times New Roman" w:hAnsi="Times New Roman"/>
        </w:rPr>
      </w:pPr>
      <w:r>
        <w:rPr>
          <w:rFonts w:ascii="Times New Roman" w:hAnsi="Times New Roman"/>
        </w:rPr>
        <w:t>Week 11</w:t>
      </w:r>
      <w:r w:rsidR="005A2FDE">
        <w:rPr>
          <w:rFonts w:ascii="Times New Roman" w:hAnsi="Times New Roman"/>
        </w:rPr>
        <w:t>: Population dynamics in Pakistan and the world</w:t>
      </w:r>
    </w:p>
    <w:p w:rsidR="005A2FDE" w:rsidRDefault="00D1577B" w:rsidP="005A2FDE">
      <w:pPr>
        <w:rPr>
          <w:rFonts w:ascii="Times New Roman" w:hAnsi="Times New Roman"/>
        </w:rPr>
      </w:pPr>
      <w:r>
        <w:rPr>
          <w:rFonts w:ascii="Times New Roman" w:hAnsi="Times New Roman"/>
        </w:rPr>
        <w:t>Week 12</w:t>
      </w:r>
      <w:r w:rsidR="005A2FDE">
        <w:rPr>
          <w:rFonts w:ascii="Times New Roman" w:hAnsi="Times New Roman"/>
        </w:rPr>
        <w:t>: Population distribution</w:t>
      </w:r>
    </w:p>
    <w:p w:rsidR="005A2FDE" w:rsidRDefault="005A2FDE" w:rsidP="005A2FDE">
      <w:pPr>
        <w:rPr>
          <w:rFonts w:ascii="Times New Roman" w:hAnsi="Times New Roman"/>
        </w:rPr>
      </w:pPr>
      <w:r>
        <w:rPr>
          <w:rFonts w:ascii="Times New Roman" w:hAnsi="Times New Roman"/>
        </w:rPr>
        <w:t>Week 13: Cultural adaptation and growth</w:t>
      </w:r>
    </w:p>
    <w:p w:rsidR="005A2FDE" w:rsidRDefault="00D1577B" w:rsidP="005A2FDE">
      <w:pPr>
        <w:rPr>
          <w:rFonts w:ascii="Times New Roman" w:hAnsi="Times New Roman"/>
        </w:rPr>
      </w:pPr>
      <w:r>
        <w:rPr>
          <w:rFonts w:ascii="Times New Roman" w:hAnsi="Times New Roman"/>
        </w:rPr>
        <w:t>Week 14</w:t>
      </w:r>
      <w:r w:rsidR="005A2FDE">
        <w:rPr>
          <w:rFonts w:ascii="Times New Roman" w:hAnsi="Times New Roman"/>
        </w:rPr>
        <w:t>: Population policy</w:t>
      </w:r>
    </w:p>
    <w:p w:rsidR="00D1577B" w:rsidRDefault="00D1577B" w:rsidP="005A2FDE">
      <w:pPr>
        <w:spacing w:after="160" w:line="259" w:lineRule="auto"/>
        <w:rPr>
          <w:rFonts w:ascii="Times New Roman" w:hAnsi="Times New Roman"/>
        </w:rPr>
      </w:pPr>
      <w:r>
        <w:rPr>
          <w:rFonts w:ascii="Times New Roman" w:hAnsi="Times New Roman"/>
        </w:rPr>
        <w:t>Week 15</w:t>
      </w:r>
      <w:r w:rsidR="005A2FDE">
        <w:rPr>
          <w:rFonts w:ascii="Times New Roman" w:hAnsi="Times New Roman"/>
        </w:rPr>
        <w:t>: Urbanization, Environment, and Population</w:t>
      </w:r>
    </w:p>
    <w:p w:rsidR="00B46131" w:rsidRDefault="00B46131">
      <w:pPr>
        <w:pStyle w:val="normal0"/>
        <w:spacing w:line="240" w:lineRule="auto"/>
      </w:pPr>
    </w:p>
    <w:p w:rsidR="00B46131" w:rsidRDefault="00494F98">
      <w:pPr>
        <w:pStyle w:val="normal0"/>
        <w:spacing w:line="240" w:lineRule="auto"/>
        <w:rPr>
          <w:b/>
        </w:rPr>
      </w:pPr>
      <w:r>
        <w:rPr>
          <w:b/>
        </w:rPr>
        <w:t>‘Out-of-class’ Study Required (across all 3 categories of students -- those attending in-person, online, or asynchronously)</w:t>
      </w:r>
    </w:p>
    <w:p w:rsidR="00B46131" w:rsidRDefault="00D1577B">
      <w:pPr>
        <w:pStyle w:val="normal0"/>
        <w:spacing w:line="240" w:lineRule="auto"/>
        <w:rPr>
          <w:i/>
        </w:rPr>
      </w:pPr>
      <w:r>
        <w:rPr>
          <w:i/>
        </w:rPr>
        <w:t>You are required to allocate 3</w:t>
      </w:r>
      <w:r w:rsidR="00594C9B">
        <w:rPr>
          <w:i/>
        </w:rPr>
        <w:t xml:space="preserve"> hours a week to successfully complete the requirements of this course other than attending classes. Please clarify and seek help whenever required. Go through the readings before class to participate in the session. </w:t>
      </w:r>
    </w:p>
    <w:p w:rsidR="00B46131" w:rsidRDefault="00B46131">
      <w:pPr>
        <w:pStyle w:val="Heading3"/>
        <w:keepNext w:val="0"/>
        <w:keepLines w:val="0"/>
        <w:spacing w:before="0" w:after="0" w:line="240" w:lineRule="auto"/>
        <w:rPr>
          <w:b/>
          <w:color w:val="000000"/>
          <w:sz w:val="22"/>
          <w:szCs w:val="22"/>
        </w:rPr>
      </w:pPr>
      <w:bookmarkStart w:id="12" w:name="_27dpfrhqiczq" w:colFirst="0" w:colLast="0"/>
      <w:bookmarkEnd w:id="12"/>
    </w:p>
    <w:p w:rsidR="00B46131" w:rsidRDefault="00494F98" w:rsidP="00594C9B">
      <w:pPr>
        <w:pStyle w:val="Heading3"/>
        <w:keepNext w:val="0"/>
        <w:keepLines w:val="0"/>
        <w:spacing w:before="0" w:after="0" w:line="240" w:lineRule="auto"/>
        <w:rPr>
          <w:b/>
          <w:color w:val="000000"/>
          <w:sz w:val="22"/>
          <w:szCs w:val="22"/>
        </w:rPr>
      </w:pPr>
      <w:bookmarkStart w:id="13" w:name="_d0r0ke2vygjs" w:colFirst="0" w:colLast="0"/>
      <w:bookmarkEnd w:id="13"/>
      <w:r>
        <w:rPr>
          <w:b/>
          <w:color w:val="000000"/>
          <w:sz w:val="22"/>
          <w:szCs w:val="22"/>
        </w:rPr>
        <w:t>Textbooks, Materials, Supplies and other Resources</w:t>
      </w:r>
    </w:p>
    <w:p w:rsidR="00594C9B" w:rsidRDefault="00594C9B" w:rsidP="00594C9B">
      <w:pPr>
        <w:pStyle w:val="normal0"/>
      </w:pPr>
    </w:p>
    <w:p w:rsidR="005A2FDE" w:rsidRPr="008233F0" w:rsidRDefault="005A2FDE" w:rsidP="005A2FDE">
      <w:pPr>
        <w:pStyle w:val="ListParagraph"/>
        <w:numPr>
          <w:ilvl w:val="0"/>
          <w:numId w:val="12"/>
        </w:numPr>
        <w:spacing w:after="160" w:line="259" w:lineRule="auto"/>
        <w:jc w:val="both"/>
        <w:rPr>
          <w:rFonts w:ascii="Times New Roman" w:hAnsi="Times New Roman" w:cs="Times New Roman"/>
          <w:sz w:val="24"/>
          <w:szCs w:val="24"/>
        </w:rPr>
      </w:pPr>
      <w:r w:rsidRPr="008233F0">
        <w:rPr>
          <w:rFonts w:ascii="Times New Roman" w:hAnsi="Times New Roman" w:cs="Times New Roman"/>
          <w:color w:val="222222"/>
          <w:sz w:val="24"/>
          <w:szCs w:val="24"/>
          <w:shd w:val="clear" w:color="auto" w:fill="FFFFFF"/>
        </w:rPr>
        <w:t>Lundquist, J. H., Anderton, D. L., &amp;Yaukey, D. (2015). </w:t>
      </w:r>
      <w:r w:rsidRPr="008233F0">
        <w:rPr>
          <w:rFonts w:ascii="Times New Roman" w:hAnsi="Times New Roman" w:cs="Times New Roman"/>
          <w:i/>
          <w:iCs/>
          <w:color w:val="222222"/>
          <w:sz w:val="24"/>
          <w:szCs w:val="24"/>
          <w:shd w:val="clear" w:color="auto" w:fill="FFFFFF"/>
        </w:rPr>
        <w:t>Demography: the study of human population</w:t>
      </w:r>
      <w:r w:rsidRPr="008233F0">
        <w:rPr>
          <w:rFonts w:ascii="Times New Roman" w:hAnsi="Times New Roman" w:cs="Times New Roman"/>
          <w:color w:val="222222"/>
          <w:sz w:val="24"/>
          <w:szCs w:val="24"/>
          <w:shd w:val="clear" w:color="auto" w:fill="FFFFFF"/>
        </w:rPr>
        <w:t>. Waveland Press.</w:t>
      </w:r>
    </w:p>
    <w:p w:rsidR="005A2FDE" w:rsidRPr="008233F0" w:rsidRDefault="005A2FDE" w:rsidP="005A2FDE">
      <w:pPr>
        <w:pStyle w:val="ListParagraph"/>
        <w:numPr>
          <w:ilvl w:val="0"/>
          <w:numId w:val="12"/>
        </w:numPr>
        <w:spacing w:after="160" w:line="259" w:lineRule="auto"/>
        <w:jc w:val="both"/>
        <w:rPr>
          <w:rFonts w:ascii="Times New Roman" w:hAnsi="Times New Roman" w:cs="Times New Roman"/>
          <w:sz w:val="24"/>
          <w:szCs w:val="24"/>
        </w:rPr>
      </w:pPr>
      <w:r w:rsidRPr="008233F0">
        <w:rPr>
          <w:rFonts w:ascii="Times New Roman" w:hAnsi="Times New Roman" w:cs="Times New Roman"/>
          <w:color w:val="222222"/>
          <w:sz w:val="24"/>
          <w:szCs w:val="24"/>
          <w:shd w:val="clear" w:color="auto" w:fill="FFFFFF"/>
        </w:rPr>
        <w:t>Poston Jr, D. L., &amp;Bouvier, L. F. (2010). </w:t>
      </w:r>
      <w:r w:rsidRPr="008233F0">
        <w:rPr>
          <w:rFonts w:ascii="Times New Roman" w:hAnsi="Times New Roman" w:cs="Times New Roman"/>
          <w:i/>
          <w:iCs/>
          <w:color w:val="222222"/>
          <w:sz w:val="24"/>
          <w:szCs w:val="24"/>
          <w:shd w:val="clear" w:color="auto" w:fill="FFFFFF"/>
        </w:rPr>
        <w:t>Population and society: An introduction to demography</w:t>
      </w:r>
      <w:r w:rsidRPr="008233F0">
        <w:rPr>
          <w:rFonts w:ascii="Times New Roman" w:hAnsi="Times New Roman" w:cs="Times New Roman"/>
          <w:color w:val="222222"/>
          <w:sz w:val="24"/>
          <w:szCs w:val="24"/>
          <w:shd w:val="clear" w:color="auto" w:fill="FFFFFF"/>
        </w:rPr>
        <w:t>. Cambridge University Press.</w:t>
      </w:r>
    </w:p>
    <w:p w:rsidR="005A2FDE" w:rsidRPr="008233F0" w:rsidRDefault="005A2FDE" w:rsidP="005A2FDE">
      <w:pPr>
        <w:pStyle w:val="ListParagraph"/>
        <w:numPr>
          <w:ilvl w:val="0"/>
          <w:numId w:val="12"/>
        </w:numPr>
        <w:spacing w:after="160" w:line="259" w:lineRule="auto"/>
        <w:jc w:val="both"/>
        <w:rPr>
          <w:rFonts w:ascii="Times New Roman" w:hAnsi="Times New Roman" w:cs="Times New Roman"/>
          <w:sz w:val="24"/>
          <w:szCs w:val="24"/>
        </w:rPr>
      </w:pPr>
      <w:r w:rsidRPr="008233F0">
        <w:rPr>
          <w:rFonts w:ascii="Times New Roman" w:hAnsi="Times New Roman" w:cs="Times New Roman"/>
          <w:color w:val="222222"/>
          <w:sz w:val="24"/>
          <w:szCs w:val="24"/>
          <w:shd w:val="clear" w:color="auto" w:fill="FFFFFF"/>
        </w:rPr>
        <w:t>Zhao, Z., &amp; Hayes, A. C. (Eds.). (2017). </w:t>
      </w:r>
      <w:r w:rsidRPr="008233F0">
        <w:rPr>
          <w:rFonts w:ascii="Times New Roman" w:hAnsi="Times New Roman" w:cs="Times New Roman"/>
          <w:i/>
          <w:iCs/>
          <w:color w:val="222222"/>
          <w:sz w:val="24"/>
          <w:szCs w:val="24"/>
          <w:shd w:val="clear" w:color="auto" w:fill="FFFFFF"/>
        </w:rPr>
        <w:t>Routledge Handbook of Asian Demography</w:t>
      </w:r>
      <w:r w:rsidRPr="008233F0">
        <w:rPr>
          <w:rFonts w:ascii="Times New Roman" w:hAnsi="Times New Roman" w:cs="Times New Roman"/>
          <w:color w:val="222222"/>
          <w:sz w:val="24"/>
          <w:szCs w:val="24"/>
          <w:shd w:val="clear" w:color="auto" w:fill="FFFFFF"/>
        </w:rPr>
        <w:t>. Taylor &amp; Francis.</w:t>
      </w:r>
    </w:p>
    <w:p w:rsidR="00D1577B" w:rsidRDefault="00D1577B" w:rsidP="005A2FDE">
      <w:pPr>
        <w:pStyle w:val="Default"/>
        <w:ind w:left="360"/>
      </w:pPr>
      <w:r w:rsidRPr="00360FD3">
        <w:t xml:space="preserve">Reference material </w:t>
      </w:r>
      <w:r>
        <w:t>available on google drive link</w:t>
      </w:r>
    </w:p>
    <w:p w:rsidR="00D1577B" w:rsidRDefault="00A429AD" w:rsidP="00D1577B">
      <w:pPr>
        <w:pStyle w:val="Default"/>
        <w:ind w:left="342"/>
      </w:pPr>
      <w:hyperlink r:id="rId8" w:history="1">
        <w:r w:rsidR="003C40BD" w:rsidRPr="009E4CF2">
          <w:rPr>
            <w:rStyle w:val="Hyperlink"/>
          </w:rPr>
          <w:t>https://drive.google.com/drive/folders/1PTo4z3sqcaeFN5T6CZvRH1Fg7AMExC4s?usp=sharing</w:t>
        </w:r>
      </w:hyperlink>
    </w:p>
    <w:p w:rsidR="00D1577B" w:rsidRPr="00D1577B" w:rsidRDefault="00D1577B" w:rsidP="00D1577B">
      <w:pPr>
        <w:rPr>
          <w:rFonts w:ascii="Times New Roman" w:hAnsi="Times New Roman"/>
        </w:rPr>
      </w:pPr>
    </w:p>
    <w:p w:rsidR="00B46131" w:rsidRDefault="00494F98">
      <w:pPr>
        <w:pStyle w:val="normal0"/>
        <w:spacing w:line="240" w:lineRule="auto"/>
        <w:rPr>
          <w:b/>
        </w:rPr>
      </w:pPr>
      <w:r>
        <w:rPr>
          <w:b/>
        </w:rPr>
        <w:t>Course Requirements:</w:t>
      </w:r>
    </w:p>
    <w:p w:rsidR="00DE1C73" w:rsidRDefault="00DE1C73">
      <w:pPr>
        <w:pStyle w:val="normal0"/>
        <w:spacing w:line="240" w:lineRule="auto"/>
        <w:ind w:firstLine="720"/>
        <w:rPr>
          <w:i/>
        </w:rPr>
      </w:pPr>
    </w:p>
    <w:p w:rsidR="00B46131" w:rsidRDefault="00494F98">
      <w:pPr>
        <w:pStyle w:val="normal0"/>
        <w:spacing w:line="240" w:lineRule="auto"/>
        <w:ind w:firstLine="720"/>
        <w:rPr>
          <w:b/>
          <w:sz w:val="20"/>
          <w:szCs w:val="20"/>
          <w:highlight w:val="white"/>
        </w:rPr>
      </w:pPr>
      <w:r>
        <w:rPr>
          <w:b/>
          <w:color w:val="000000"/>
          <w:sz w:val="20"/>
          <w:szCs w:val="20"/>
          <w:highlight w:val="white"/>
        </w:rPr>
        <w:t>Class Participation</w:t>
      </w:r>
      <w:r w:rsidR="00DE1C73">
        <w:rPr>
          <w:b/>
          <w:color w:val="000000"/>
          <w:sz w:val="20"/>
          <w:szCs w:val="20"/>
          <w:highlight w:val="white"/>
        </w:rPr>
        <w:t>: 10%</w:t>
      </w:r>
    </w:p>
    <w:p w:rsidR="00B46131" w:rsidRDefault="00DE1C73">
      <w:pPr>
        <w:pStyle w:val="normal0"/>
        <w:spacing w:line="240" w:lineRule="auto"/>
        <w:ind w:left="720" w:firstLine="720"/>
        <w:rPr>
          <w:b/>
          <w:color w:val="000000"/>
          <w:sz w:val="20"/>
          <w:szCs w:val="20"/>
          <w:highlight w:val="white"/>
        </w:rPr>
      </w:pPr>
      <w:r>
        <w:rPr>
          <w:sz w:val="20"/>
          <w:szCs w:val="20"/>
          <w:highlight w:val="white"/>
        </w:rPr>
        <w:t>Attendance, Taking part in class discussions, maintaining the 7 core values of FCCU in the session</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4" w:name="_2fx9hs40g6kq" w:colFirst="0" w:colLast="0"/>
      <w:bookmarkEnd w:id="14"/>
      <w:r>
        <w:rPr>
          <w:b/>
          <w:color w:val="000000"/>
          <w:sz w:val="20"/>
          <w:szCs w:val="20"/>
          <w:highlight w:val="white"/>
        </w:rPr>
        <w:t>Assignment: 10%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 xml:space="preserve">Short take home assignments (maximum 3) on topics discussed in class. </w:t>
      </w:r>
    </w:p>
    <w:p w:rsidR="00B46131" w:rsidRDefault="00DE1C73">
      <w:pPr>
        <w:pStyle w:val="Heading3"/>
        <w:keepNext w:val="0"/>
        <w:keepLines w:val="0"/>
        <w:widowControl w:val="0"/>
        <w:spacing w:before="0" w:after="0" w:line="240" w:lineRule="auto"/>
        <w:ind w:firstLine="720"/>
        <w:rPr>
          <w:b/>
          <w:color w:val="000000"/>
          <w:sz w:val="20"/>
          <w:szCs w:val="20"/>
          <w:highlight w:val="white"/>
        </w:rPr>
      </w:pPr>
      <w:bookmarkStart w:id="15" w:name="_dwg8kbl44sy8" w:colFirst="0" w:colLast="0"/>
      <w:bookmarkEnd w:id="15"/>
      <w:r>
        <w:rPr>
          <w:b/>
          <w:color w:val="000000"/>
          <w:sz w:val="20"/>
          <w:szCs w:val="20"/>
          <w:highlight w:val="white"/>
        </w:rPr>
        <w:t>Mid Term: 30%</w:t>
      </w:r>
    </w:p>
    <w:p w:rsidR="00B46131" w:rsidRDefault="00DE1C73">
      <w:pPr>
        <w:pStyle w:val="normal0"/>
        <w:widowControl w:val="0"/>
        <w:spacing w:line="240" w:lineRule="auto"/>
        <w:ind w:left="720" w:firstLine="720"/>
        <w:rPr>
          <w:b/>
          <w:color w:val="000000"/>
          <w:sz w:val="20"/>
          <w:szCs w:val="20"/>
          <w:highlight w:val="white"/>
        </w:rPr>
      </w:pPr>
      <w:r>
        <w:rPr>
          <w:sz w:val="20"/>
          <w:szCs w:val="20"/>
          <w:highlight w:val="white"/>
        </w:rPr>
        <w:t>M</w:t>
      </w:r>
      <w:r w:rsidR="00D1577B">
        <w:rPr>
          <w:sz w:val="20"/>
          <w:szCs w:val="20"/>
          <w:highlight w:val="white"/>
        </w:rPr>
        <w:t>CQs/short questions</w:t>
      </w:r>
    </w:p>
    <w:p w:rsidR="00B46131" w:rsidRDefault="00494F98">
      <w:pPr>
        <w:pStyle w:val="Heading3"/>
        <w:keepNext w:val="0"/>
        <w:keepLines w:val="0"/>
        <w:spacing w:before="0" w:after="0" w:line="240" w:lineRule="auto"/>
        <w:ind w:firstLine="720"/>
        <w:rPr>
          <w:b/>
          <w:color w:val="000000"/>
          <w:sz w:val="20"/>
          <w:szCs w:val="20"/>
          <w:highlight w:val="white"/>
        </w:rPr>
      </w:pPr>
      <w:bookmarkStart w:id="16" w:name="_vic94iqlbt2f" w:colFirst="0" w:colLast="0"/>
      <w:bookmarkEnd w:id="16"/>
      <w:r>
        <w:rPr>
          <w:b/>
          <w:color w:val="000000"/>
          <w:sz w:val="20"/>
          <w:szCs w:val="20"/>
          <w:highlight w:val="white"/>
        </w:rPr>
        <w:t>Tests &amp; Quizzes</w:t>
      </w:r>
      <w:r w:rsidR="00DE1C73">
        <w:rPr>
          <w:b/>
          <w:color w:val="000000"/>
          <w:sz w:val="20"/>
          <w:szCs w:val="20"/>
          <w:highlight w:val="white"/>
        </w:rPr>
        <w:t>: 20%</w:t>
      </w:r>
    </w:p>
    <w:p w:rsidR="00B46131" w:rsidRDefault="00DE1C73">
      <w:pPr>
        <w:pStyle w:val="normal0"/>
        <w:spacing w:line="240" w:lineRule="auto"/>
        <w:ind w:left="720" w:firstLine="720"/>
        <w:rPr>
          <w:sz w:val="20"/>
          <w:szCs w:val="20"/>
          <w:highlight w:val="white"/>
        </w:rPr>
      </w:pPr>
      <w:r>
        <w:rPr>
          <w:sz w:val="20"/>
          <w:szCs w:val="20"/>
          <w:highlight w:val="white"/>
        </w:rPr>
        <w:t>Two quizzes</w:t>
      </w:r>
    </w:p>
    <w:p w:rsidR="00B46131" w:rsidRDefault="00D1577B">
      <w:pPr>
        <w:pStyle w:val="Heading3"/>
        <w:keepNext w:val="0"/>
        <w:keepLines w:val="0"/>
        <w:spacing w:before="0" w:after="0" w:line="240" w:lineRule="auto"/>
        <w:ind w:firstLine="720"/>
        <w:rPr>
          <w:b/>
          <w:color w:val="000000"/>
          <w:sz w:val="20"/>
          <w:szCs w:val="20"/>
          <w:highlight w:val="white"/>
        </w:rPr>
      </w:pPr>
      <w:bookmarkStart w:id="17" w:name="_n050k9hdrv95" w:colFirst="0" w:colLast="0"/>
      <w:bookmarkEnd w:id="17"/>
      <w:r>
        <w:rPr>
          <w:b/>
          <w:color w:val="000000"/>
          <w:sz w:val="20"/>
          <w:szCs w:val="20"/>
          <w:highlight w:val="white"/>
        </w:rPr>
        <w:t>Final Term: 3</w:t>
      </w:r>
      <w:r w:rsidR="00DE1C73">
        <w:rPr>
          <w:b/>
          <w:color w:val="000000"/>
          <w:sz w:val="20"/>
          <w:szCs w:val="20"/>
          <w:highlight w:val="white"/>
        </w:rPr>
        <w:t>0%</w:t>
      </w:r>
    </w:p>
    <w:p w:rsidR="00B46131" w:rsidRDefault="00D1577B">
      <w:pPr>
        <w:pStyle w:val="normal0"/>
        <w:spacing w:line="240" w:lineRule="auto"/>
        <w:ind w:left="720" w:firstLine="720"/>
        <w:rPr>
          <w:sz w:val="20"/>
          <w:szCs w:val="20"/>
          <w:highlight w:val="white"/>
        </w:rPr>
      </w:pPr>
      <w:r>
        <w:rPr>
          <w:sz w:val="20"/>
          <w:szCs w:val="20"/>
          <w:highlight w:val="white"/>
        </w:rPr>
        <w:t>MCQs/short questions</w:t>
      </w:r>
    </w:p>
    <w:p w:rsidR="00B46131" w:rsidRDefault="00B46131">
      <w:pPr>
        <w:pStyle w:val="normal0"/>
        <w:spacing w:line="240" w:lineRule="auto"/>
        <w:ind w:left="720" w:firstLine="720"/>
        <w:rPr>
          <w:sz w:val="20"/>
          <w:szCs w:val="20"/>
          <w:highlight w:val="white"/>
        </w:rPr>
      </w:pPr>
    </w:p>
    <w:p w:rsidR="00B46131" w:rsidRDefault="00494F98">
      <w:pPr>
        <w:pStyle w:val="normal0"/>
        <w:shd w:val="clear" w:color="auto" w:fill="FFFFFF"/>
        <w:spacing w:line="240" w:lineRule="auto"/>
      </w:pPr>
      <w:r>
        <w:t>The breakup is as follows:</w:t>
      </w:r>
    </w:p>
    <w:p w:rsidR="00B46131" w:rsidRDefault="00DE1C73">
      <w:pPr>
        <w:pStyle w:val="normal0"/>
        <w:shd w:val="clear" w:color="auto" w:fill="FFFFFF"/>
        <w:spacing w:line="240" w:lineRule="auto"/>
        <w:ind w:left="1440"/>
        <w:rPr>
          <w:b/>
          <w:sz w:val="20"/>
          <w:szCs w:val="20"/>
        </w:rPr>
      </w:pPr>
      <w:r>
        <w:rPr>
          <w:b/>
          <w:sz w:val="20"/>
          <w:szCs w:val="20"/>
        </w:rPr>
        <w:t>Attendance</w:t>
      </w:r>
      <w:r>
        <w:rPr>
          <w:b/>
          <w:sz w:val="20"/>
          <w:szCs w:val="20"/>
        </w:rPr>
        <w:tab/>
      </w:r>
      <w:r w:rsidR="00494F98">
        <w:rPr>
          <w:b/>
          <w:sz w:val="20"/>
          <w:szCs w:val="20"/>
        </w:rPr>
        <w:tab/>
      </w:r>
      <w:r w:rsidR="00494F98">
        <w:rPr>
          <w:b/>
          <w:sz w:val="20"/>
          <w:szCs w:val="20"/>
        </w:rPr>
        <w:tab/>
      </w:r>
      <w:r w:rsidR="00494F98">
        <w:rPr>
          <w:b/>
          <w:sz w:val="20"/>
          <w:szCs w:val="20"/>
        </w:rPr>
        <w:tab/>
      </w:r>
      <w:r w:rsidR="00494F98">
        <w:rPr>
          <w:b/>
          <w:sz w:val="20"/>
          <w:szCs w:val="20"/>
        </w:rPr>
        <w:tab/>
      </w:r>
      <w:r>
        <w:rPr>
          <w:b/>
          <w:sz w:val="20"/>
          <w:szCs w:val="20"/>
        </w:rPr>
        <w:t>05</w:t>
      </w:r>
      <w:r w:rsidR="00494F98">
        <w:rPr>
          <w:b/>
          <w:sz w:val="20"/>
          <w:szCs w:val="20"/>
        </w:rPr>
        <w:t>%</w:t>
      </w:r>
    </w:p>
    <w:p w:rsidR="00B46131" w:rsidRDefault="00494F98">
      <w:pPr>
        <w:pStyle w:val="normal0"/>
        <w:shd w:val="clear" w:color="auto" w:fill="FFFFFF"/>
        <w:spacing w:line="240" w:lineRule="auto"/>
        <w:ind w:left="1440"/>
        <w:rPr>
          <w:sz w:val="20"/>
          <w:szCs w:val="20"/>
        </w:rPr>
      </w:pPr>
      <w:r>
        <w:rPr>
          <w:b/>
          <w:sz w:val="20"/>
          <w:szCs w:val="20"/>
        </w:rPr>
        <w:t>Assignments:</w:t>
      </w:r>
      <w:r w:rsidR="00DE1C73">
        <w:rPr>
          <w:sz w:val="20"/>
          <w:szCs w:val="20"/>
        </w:rPr>
        <w:tab/>
      </w:r>
      <w:r w:rsidR="00DE1C73">
        <w:rPr>
          <w:sz w:val="20"/>
          <w:szCs w:val="20"/>
        </w:rPr>
        <w:tab/>
      </w:r>
      <w:r w:rsidR="00DE1C73">
        <w:rPr>
          <w:sz w:val="20"/>
          <w:szCs w:val="20"/>
        </w:rPr>
        <w:tab/>
      </w:r>
      <w:r w:rsidR="00DE1C73">
        <w:rPr>
          <w:sz w:val="20"/>
          <w:szCs w:val="20"/>
        </w:rPr>
        <w:tab/>
        <w:t xml:space="preserve">     </w:t>
      </w:r>
      <w:r w:rsidR="00DE1C73">
        <w:rPr>
          <w:sz w:val="20"/>
          <w:szCs w:val="20"/>
        </w:rPr>
        <w:tab/>
      </w:r>
      <w:r w:rsidR="00DE1C73" w:rsidRPr="00DE1C73">
        <w:rPr>
          <w:b/>
          <w:sz w:val="20"/>
          <w:szCs w:val="20"/>
        </w:rPr>
        <w:t>10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Online Discussion:</w:t>
      </w:r>
      <w:r>
        <w:rPr>
          <w:b/>
          <w:sz w:val="20"/>
          <w:szCs w:val="20"/>
        </w:rPr>
        <w:tab/>
      </w:r>
      <w:r>
        <w:rPr>
          <w:sz w:val="20"/>
          <w:szCs w:val="20"/>
        </w:rPr>
        <w:tab/>
      </w:r>
      <w:r>
        <w:rPr>
          <w:sz w:val="20"/>
          <w:szCs w:val="20"/>
        </w:rPr>
        <w:tab/>
        <w:t xml:space="preserve">             </w:t>
      </w:r>
      <w:r w:rsidR="00DE1C73" w:rsidRPr="00DE1C73">
        <w:rPr>
          <w:b/>
          <w:sz w:val="20"/>
          <w:szCs w:val="20"/>
        </w:rPr>
        <w:t>05</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Quizzes:</w:t>
      </w:r>
      <w:r>
        <w:rPr>
          <w:b/>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20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Midterm exam</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sz w:val="20"/>
          <w:szCs w:val="20"/>
        </w:rPr>
      </w:pPr>
      <w:r>
        <w:rPr>
          <w:b/>
          <w:sz w:val="20"/>
          <w:szCs w:val="20"/>
        </w:rPr>
        <w:t>Final term exam:</w:t>
      </w:r>
      <w:r>
        <w:rPr>
          <w:b/>
          <w:sz w:val="20"/>
          <w:szCs w:val="20"/>
        </w:rPr>
        <w:tab/>
      </w:r>
      <w:r>
        <w:rPr>
          <w:sz w:val="20"/>
          <w:szCs w:val="20"/>
        </w:rPr>
        <w:tab/>
      </w:r>
      <w:r>
        <w:rPr>
          <w:sz w:val="20"/>
          <w:szCs w:val="20"/>
        </w:rPr>
        <w:tab/>
      </w:r>
      <w:r>
        <w:rPr>
          <w:sz w:val="20"/>
          <w:szCs w:val="20"/>
        </w:rPr>
        <w:tab/>
      </w:r>
      <w:r w:rsidR="00DE1C73" w:rsidRPr="00DE1C73">
        <w:rPr>
          <w:b/>
          <w:sz w:val="20"/>
          <w:szCs w:val="20"/>
        </w:rPr>
        <w:t>30</w:t>
      </w:r>
      <w:r>
        <w:rPr>
          <w:sz w:val="20"/>
          <w:szCs w:val="20"/>
        </w:rPr>
        <w:t>%</w:t>
      </w:r>
    </w:p>
    <w:p w:rsidR="00B46131" w:rsidRDefault="00494F98">
      <w:pPr>
        <w:pStyle w:val="normal0"/>
        <w:shd w:val="clear" w:color="auto" w:fill="FFFFFF"/>
        <w:spacing w:line="240" w:lineRule="auto"/>
        <w:ind w:left="1440"/>
        <w:rPr>
          <w:b/>
        </w:rPr>
      </w:pPr>
      <w:r>
        <w:rPr>
          <w:b/>
        </w:rPr>
        <w:t>TOTAL</w:t>
      </w:r>
      <w:r>
        <w:rPr>
          <w:b/>
        </w:rPr>
        <w:tab/>
      </w:r>
      <w:r>
        <w:rPr>
          <w:b/>
        </w:rPr>
        <w:tab/>
      </w:r>
      <w:r>
        <w:rPr>
          <w:b/>
        </w:rPr>
        <w:tab/>
      </w:r>
      <w:r>
        <w:rPr>
          <w:b/>
        </w:rPr>
        <w:tab/>
      </w:r>
      <w:r>
        <w:rPr>
          <w:b/>
        </w:rPr>
        <w:tab/>
      </w:r>
      <w:r>
        <w:rPr>
          <w:b/>
        </w:rPr>
        <w:tab/>
        <w:t>100%</w:t>
      </w:r>
    </w:p>
    <w:p w:rsidR="00B46131" w:rsidRDefault="00B46131">
      <w:pPr>
        <w:pStyle w:val="Heading3"/>
        <w:shd w:val="clear" w:color="auto" w:fill="FFFFFF"/>
        <w:spacing w:before="0" w:after="0" w:line="240" w:lineRule="auto"/>
        <w:rPr>
          <w:b/>
          <w:color w:val="000000"/>
          <w:sz w:val="22"/>
          <w:szCs w:val="22"/>
        </w:rPr>
      </w:pPr>
      <w:bookmarkStart w:id="18" w:name="_rz0qulk9345r" w:colFirst="0" w:colLast="0"/>
      <w:bookmarkEnd w:id="18"/>
    </w:p>
    <w:p w:rsidR="00B46131" w:rsidRDefault="00494F98">
      <w:pPr>
        <w:pStyle w:val="Heading3"/>
        <w:shd w:val="clear" w:color="auto" w:fill="FFFFFF"/>
        <w:spacing w:before="0" w:after="0" w:line="240" w:lineRule="auto"/>
        <w:rPr>
          <w:b/>
          <w:color w:val="000000"/>
          <w:sz w:val="22"/>
          <w:szCs w:val="22"/>
        </w:rPr>
      </w:pPr>
      <w:bookmarkStart w:id="19" w:name="_krlufkw2hkkl" w:colFirst="0" w:colLast="0"/>
      <w:bookmarkEnd w:id="19"/>
      <w:r>
        <w:rPr>
          <w:b/>
          <w:color w:val="000000"/>
          <w:sz w:val="22"/>
          <w:szCs w:val="22"/>
        </w:rPr>
        <w:t>[OPTIONAL] Missed Assignments/ Make-Ups/ Extra Credit</w:t>
      </w:r>
    </w:p>
    <w:p w:rsidR="00B46131" w:rsidRDefault="00494F98">
      <w:pPr>
        <w:pStyle w:val="Title"/>
        <w:shd w:val="clear" w:color="auto" w:fill="FFFFFF"/>
        <w:spacing w:after="0" w:line="240" w:lineRule="auto"/>
        <w:rPr>
          <w:i/>
          <w:sz w:val="22"/>
          <w:szCs w:val="22"/>
        </w:rPr>
      </w:pPr>
      <w:bookmarkStart w:id="20" w:name="_6zv75n8ecli6" w:colFirst="0" w:colLast="0"/>
      <w:bookmarkEnd w:id="20"/>
      <w:r>
        <w:rPr>
          <w:sz w:val="22"/>
          <w:szCs w:val="22"/>
        </w:rPr>
        <w:t xml:space="preserve">- </w:t>
      </w:r>
      <w:r w:rsidR="00DE1C73">
        <w:rPr>
          <w:i/>
          <w:sz w:val="22"/>
          <w:szCs w:val="22"/>
        </w:rPr>
        <w:t xml:space="preserve">Discretion of the instructor. Students who miss an assignment, a quiz, or an exam can contact the instructor at the earliest (within 5 days) to discuss the reasons and alternatives for the missed activity. </w:t>
      </w:r>
    </w:p>
    <w:p w:rsidR="00B46131" w:rsidRDefault="00B46131">
      <w:pPr>
        <w:pStyle w:val="Title"/>
        <w:shd w:val="clear" w:color="auto" w:fill="FFFFFF"/>
        <w:spacing w:after="0" w:line="240" w:lineRule="auto"/>
        <w:rPr>
          <w:b/>
          <w:sz w:val="22"/>
          <w:szCs w:val="22"/>
        </w:rPr>
      </w:pPr>
      <w:bookmarkStart w:id="21" w:name="_rvs3zo3iqwax" w:colFirst="0" w:colLast="0"/>
      <w:bookmarkEnd w:id="21"/>
    </w:p>
    <w:p w:rsidR="00B46131" w:rsidRDefault="00494F98">
      <w:pPr>
        <w:pStyle w:val="Title"/>
        <w:shd w:val="clear" w:color="auto" w:fill="FFFFFF"/>
        <w:spacing w:after="0" w:line="240" w:lineRule="auto"/>
        <w:rPr>
          <w:rFonts w:ascii="Times New Roman" w:eastAsia="Times New Roman" w:hAnsi="Times New Roman" w:cs="Times New Roman"/>
          <w:color w:val="1F497D"/>
          <w:sz w:val="14"/>
          <w:szCs w:val="14"/>
        </w:rPr>
      </w:pPr>
      <w:bookmarkStart w:id="22" w:name="_uh558ib4j7mt" w:colFirst="0" w:colLast="0"/>
      <w:bookmarkEnd w:id="22"/>
      <w:r>
        <w:rPr>
          <w:b/>
          <w:sz w:val="22"/>
          <w:szCs w:val="22"/>
        </w:rPr>
        <w:t>Attendance Policy:</w:t>
      </w:r>
      <w:r>
        <w:rPr>
          <w:rFonts w:ascii="Times New Roman" w:eastAsia="Times New Roman" w:hAnsi="Times New Roman" w:cs="Times New Roman"/>
          <w:color w:val="1F497D"/>
          <w:sz w:val="14"/>
          <w:szCs w:val="14"/>
        </w:rPr>
        <w:t xml:space="preserve"> </w:t>
      </w:r>
    </w:p>
    <w:p w:rsidR="00B46131" w:rsidRDefault="00494F98">
      <w:pPr>
        <w:pStyle w:val="Title"/>
        <w:shd w:val="clear" w:color="auto" w:fill="FFFFFF"/>
        <w:spacing w:after="0" w:line="240" w:lineRule="auto"/>
        <w:rPr>
          <w:i/>
          <w:sz w:val="22"/>
          <w:szCs w:val="22"/>
        </w:rPr>
      </w:pPr>
      <w:bookmarkStart w:id="23" w:name="_trishfqoc7qz" w:colFirst="0" w:colLast="0"/>
      <w:bookmarkEnd w:id="23"/>
      <w:r>
        <w:rPr>
          <w:color w:val="1F497D"/>
          <w:sz w:val="22"/>
          <w:szCs w:val="22"/>
        </w:rPr>
        <w:t>-</w:t>
      </w:r>
      <w:r w:rsidR="00DE1C73">
        <w:rPr>
          <w:i/>
          <w:sz w:val="22"/>
          <w:szCs w:val="22"/>
        </w:rPr>
        <w:t>85%</w:t>
      </w:r>
    </w:p>
    <w:p w:rsidR="00B46131" w:rsidRDefault="00B46131">
      <w:pPr>
        <w:pStyle w:val="normal0"/>
        <w:shd w:val="clear" w:color="auto" w:fill="FFFFFF"/>
        <w:spacing w:line="240" w:lineRule="auto"/>
        <w:rPr>
          <w:b/>
        </w:rPr>
      </w:pPr>
    </w:p>
    <w:p w:rsidR="00B46131" w:rsidRDefault="00494F98">
      <w:pPr>
        <w:pStyle w:val="normal0"/>
        <w:shd w:val="clear" w:color="auto" w:fill="FFFFFF"/>
        <w:spacing w:line="240" w:lineRule="auto"/>
        <w:rPr>
          <w:b/>
          <w:color w:val="222222"/>
        </w:rPr>
      </w:pPr>
      <w:r>
        <w:rPr>
          <w:b/>
        </w:rPr>
        <w:t>Grading Legend</w:t>
      </w:r>
    </w:p>
    <w:p w:rsidR="00B46131" w:rsidRDefault="00494F98">
      <w:pPr>
        <w:pStyle w:val="normal0"/>
        <w:spacing w:line="240" w:lineRule="auto"/>
        <w:jc w:val="both"/>
      </w:pPr>
      <w:r>
        <w:t xml:space="preserve">Below is the grading legend of FCCU (published in all catalogues and available on the FCCU website) </w:t>
      </w:r>
      <w:r>
        <w:rPr>
          <w:color w:val="222222"/>
        </w:rPr>
        <w:t>as approved by the Academic Council and applies for Fall as well</w:t>
      </w:r>
      <w:r>
        <w:t xml:space="preserve"> </w:t>
      </w:r>
    </w:p>
    <w:p w:rsidR="00B46131" w:rsidRDefault="00B46131">
      <w:pPr>
        <w:pStyle w:val="normal0"/>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tblPr>
      <w:tblGrid>
        <w:gridCol w:w="1380"/>
        <w:gridCol w:w="1740"/>
        <w:gridCol w:w="2520"/>
        <w:gridCol w:w="3075"/>
      </w:tblGrid>
      <w:tr w:rsidR="00B46131">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rPr>
                <w:b/>
              </w:rPr>
            </w:pPr>
            <w:r>
              <w:rPr>
                <w:b/>
              </w:rPr>
              <w:t>Meaning</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B46131" w:rsidRDefault="00494F98">
            <w:pPr>
              <w:pStyle w:val="normal0"/>
              <w:spacing w:line="240" w:lineRule="auto"/>
              <w:ind w:left="100"/>
              <w:jc w:val="center"/>
            </w:pPr>
            <w:r>
              <w:t>Superior</w:t>
            </w:r>
          </w:p>
        </w:tc>
      </w:tr>
      <w:tr w:rsidR="00B46131">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lastRenderedPageBreak/>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B46131" w:rsidRDefault="00494F98">
            <w:pPr>
              <w:pStyle w:val="normal0"/>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Good</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Satisfactory</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Passing</w:t>
            </w: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B46131">
            <w:pPr>
              <w:pStyle w:val="normal0"/>
              <w:spacing w:line="240" w:lineRule="auto"/>
              <w:ind w:left="20"/>
            </w:pPr>
          </w:p>
        </w:tc>
      </w:tr>
      <w:tr w:rsidR="00B46131">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46131" w:rsidRDefault="00494F98">
            <w:pPr>
              <w:pStyle w:val="normal0"/>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B46131" w:rsidRDefault="00494F98">
            <w:pPr>
              <w:pStyle w:val="normal0"/>
              <w:spacing w:line="240" w:lineRule="auto"/>
              <w:ind w:left="100"/>
              <w:jc w:val="center"/>
            </w:pPr>
            <w:r>
              <w:t>Failing</w:t>
            </w:r>
          </w:p>
        </w:tc>
      </w:tr>
    </w:tbl>
    <w:p w:rsidR="00B46131" w:rsidRDefault="00B46131">
      <w:pPr>
        <w:pStyle w:val="normal0"/>
        <w:shd w:val="clear" w:color="auto" w:fill="FFFFFF"/>
        <w:spacing w:line="240" w:lineRule="auto"/>
      </w:pPr>
    </w:p>
    <w:p w:rsidR="00B46131" w:rsidRDefault="00494F98">
      <w:pPr>
        <w:pStyle w:val="normal0"/>
        <w:spacing w:line="240" w:lineRule="auto"/>
        <w:rPr>
          <w:b/>
        </w:rPr>
      </w:pPr>
      <w:r>
        <w:rPr>
          <w:b/>
        </w:rPr>
        <w:t>Student Conduct &amp; Other Issues:</w:t>
      </w:r>
    </w:p>
    <w:p w:rsidR="00B46131" w:rsidRDefault="00DE1C73">
      <w:pPr>
        <w:pStyle w:val="normal0"/>
        <w:spacing w:line="240" w:lineRule="auto"/>
        <w:rPr>
          <w:i/>
        </w:rPr>
      </w:pPr>
      <w:r>
        <w:rPr>
          <w:i/>
        </w:rPr>
        <w:t>Classroom interactions shall</w:t>
      </w:r>
      <w:r w:rsidR="00494F98">
        <w:rPr>
          <w:i/>
        </w:rPr>
        <w:t xml:space="preserve"> remain civil, respectful, and supportive.</w:t>
      </w:r>
    </w:p>
    <w:p w:rsidR="00B46131" w:rsidRDefault="00B46131">
      <w:pPr>
        <w:pStyle w:val="normal0"/>
        <w:spacing w:line="240" w:lineRule="auto"/>
      </w:pPr>
    </w:p>
    <w:p w:rsidR="00B46131" w:rsidRDefault="00494F98">
      <w:pPr>
        <w:pStyle w:val="normal0"/>
        <w:shd w:val="clear" w:color="auto" w:fill="FFFFFF"/>
        <w:spacing w:line="240" w:lineRule="auto"/>
        <w:jc w:val="both"/>
        <w:rPr>
          <w:b/>
        </w:rPr>
      </w:pPr>
      <w:r>
        <w:rPr>
          <w:b/>
        </w:rPr>
        <w:t>Changes to the Syllabus:</w:t>
      </w:r>
    </w:p>
    <w:p w:rsidR="00B46131" w:rsidRDefault="00494F98">
      <w:pPr>
        <w:pStyle w:val="normal0"/>
        <w:spacing w:line="240" w:lineRule="auto"/>
        <w:rPr>
          <w:b/>
        </w:rPr>
      </w:pPr>
      <w:r>
        <w:t xml:space="preserve">This syllabus was designed to convey course information and requirements as accurately as possible. It is important to note however that it </w:t>
      </w:r>
      <w:r>
        <w:rPr>
          <w:b/>
        </w:rPr>
        <w:t>may</w:t>
      </w:r>
      <w:r>
        <w:t xml:space="preserve"> be subject to change during the course depending on the needs of the class and other situational factors. Such changes would be for your benefit and you will be notified of them as soon as possible.</w:t>
      </w:r>
    </w:p>
    <w:p w:rsidR="00B46131" w:rsidRDefault="00B46131">
      <w:pPr>
        <w:pStyle w:val="normal0"/>
        <w:spacing w:line="240" w:lineRule="auto"/>
        <w:rPr>
          <w:b/>
        </w:rPr>
      </w:pPr>
    </w:p>
    <w:p w:rsidR="00B46131" w:rsidRDefault="00494F98">
      <w:pPr>
        <w:pStyle w:val="normal0"/>
        <w:spacing w:line="240" w:lineRule="auto"/>
      </w:pPr>
      <w:r>
        <w:rPr>
          <w:b/>
        </w:rPr>
        <w:t>Student Support Services</w:t>
      </w:r>
    </w:p>
    <w:p w:rsidR="00B46131" w:rsidRDefault="00A429AD">
      <w:pPr>
        <w:pStyle w:val="normal0"/>
        <w:keepLines/>
        <w:spacing w:line="240" w:lineRule="auto"/>
        <w:ind w:firstLine="720"/>
      </w:pPr>
      <w:hyperlink r:id="rId9">
        <w:r w:rsidR="00494F98">
          <w:rPr>
            <w:color w:val="1155CC"/>
            <w:u w:val="single"/>
          </w:rPr>
          <w:t>Student Counseling Services</w:t>
        </w:r>
      </w:hyperlink>
    </w:p>
    <w:p w:rsidR="00B46131" w:rsidRDefault="00A429AD">
      <w:pPr>
        <w:pStyle w:val="normal0"/>
        <w:keepLines/>
        <w:spacing w:line="240" w:lineRule="auto"/>
        <w:ind w:firstLine="720"/>
      </w:pPr>
      <w:hyperlink r:id="rId10">
        <w:r w:rsidR="00494F98">
          <w:rPr>
            <w:color w:val="1155CC"/>
            <w:u w:val="single"/>
          </w:rPr>
          <w:t>Writing Center</w:t>
        </w:r>
      </w:hyperlink>
    </w:p>
    <w:p w:rsidR="00B46131" w:rsidRDefault="00A429AD">
      <w:pPr>
        <w:pStyle w:val="normal0"/>
        <w:keepNext/>
        <w:keepLines/>
        <w:widowControl w:val="0"/>
        <w:spacing w:line="240" w:lineRule="auto"/>
        <w:ind w:left="720"/>
      </w:pPr>
      <w:hyperlink r:id="rId11">
        <w:r w:rsidR="00494F98">
          <w:rPr>
            <w:color w:val="1155CC"/>
            <w:u w:val="single"/>
          </w:rPr>
          <w:t>Mercy Health Center</w:t>
        </w:r>
      </w:hyperlink>
    </w:p>
    <w:p w:rsidR="00B46131" w:rsidRDefault="00B46131">
      <w:pPr>
        <w:pStyle w:val="normal0"/>
        <w:widowControl w:val="0"/>
        <w:spacing w:line="240" w:lineRule="auto"/>
        <w:ind w:left="720"/>
      </w:pPr>
    </w:p>
    <w:p w:rsidR="00B46131" w:rsidRDefault="00494F98">
      <w:pPr>
        <w:pStyle w:val="normal0"/>
        <w:widowControl w:val="0"/>
        <w:spacing w:line="240" w:lineRule="auto"/>
        <w:rPr>
          <w:b/>
        </w:rPr>
      </w:pPr>
      <w:r>
        <w:rPr>
          <w:b/>
        </w:rPr>
        <w:t>Other Useful Policy Documents:</w:t>
      </w:r>
    </w:p>
    <w:p w:rsidR="00B46131" w:rsidRDefault="00494F98">
      <w:pPr>
        <w:pStyle w:val="normal0"/>
        <w:widowControl w:val="0"/>
        <w:spacing w:line="240" w:lineRule="auto"/>
      </w:pPr>
      <w:r>
        <w:rPr>
          <w:b/>
        </w:rPr>
        <w:tab/>
      </w:r>
      <w:hyperlink r:id="rId12">
        <w:r>
          <w:rPr>
            <w:color w:val="1155CC"/>
            <w:u w:val="single"/>
          </w:rPr>
          <w:t>Sexual Harassment Policy</w:t>
        </w:r>
      </w:hyperlink>
    </w:p>
    <w:p w:rsidR="00B46131" w:rsidRDefault="00A429AD">
      <w:pPr>
        <w:pStyle w:val="normal0"/>
        <w:widowControl w:val="0"/>
        <w:spacing w:line="240" w:lineRule="auto"/>
        <w:ind w:firstLine="720"/>
      </w:pPr>
      <w:hyperlink r:id="rId13">
        <w:r w:rsidR="00494F98">
          <w:rPr>
            <w:color w:val="1155CC"/>
            <w:u w:val="single"/>
          </w:rPr>
          <w:t>Anti-Corruption Policy</w:t>
        </w:r>
      </w:hyperlink>
    </w:p>
    <w:p w:rsidR="00B46131" w:rsidRDefault="00A429AD">
      <w:pPr>
        <w:pStyle w:val="normal0"/>
        <w:widowControl w:val="0"/>
        <w:spacing w:line="240" w:lineRule="auto"/>
        <w:ind w:firstLine="720"/>
      </w:pPr>
      <w:hyperlink r:id="rId14">
        <w:r w:rsidR="00494F98">
          <w:rPr>
            <w:color w:val="1155CC"/>
            <w:u w:val="single"/>
          </w:rPr>
          <w:t>Academic integrity</w:t>
        </w:r>
      </w:hyperlink>
    </w:p>
    <w:bookmarkStart w:id="24" w:name="_ibusypsc50bc" w:colFirst="0" w:colLast="0"/>
    <w:bookmarkEnd w:id="24"/>
    <w:p w:rsidR="00B46131" w:rsidRDefault="00A429AD">
      <w:pPr>
        <w:pStyle w:val="Title"/>
        <w:widowControl w:val="0"/>
        <w:shd w:val="clear" w:color="auto" w:fill="FFFFFF"/>
        <w:spacing w:after="0" w:line="240" w:lineRule="auto"/>
        <w:ind w:left="720"/>
        <w:jc w:val="both"/>
        <w:rPr>
          <w:b/>
        </w:rPr>
      </w:pPr>
      <w:r>
        <w:fldChar w:fldCharType="begin"/>
      </w:r>
      <w:r w:rsidR="00B46131">
        <w:instrText>HYPERLINK "https://www.fccollege.edu.pk/wp-content/uploads/2018/05/FCCU-Plagiarism-Policy.pdf" \h</w:instrText>
      </w:r>
      <w:r>
        <w:fldChar w:fldCharType="separate"/>
      </w:r>
      <w:r w:rsidR="00494F98">
        <w:rPr>
          <w:color w:val="1155CC"/>
          <w:sz w:val="22"/>
          <w:szCs w:val="22"/>
          <w:u w:val="single"/>
        </w:rPr>
        <w:t>Plagiarism Policy</w:t>
      </w:r>
      <w:r>
        <w:fldChar w:fldCharType="end"/>
      </w:r>
    </w:p>
    <w:p w:rsidR="00B46131" w:rsidRDefault="00494F98">
      <w:pPr>
        <w:pStyle w:val="normal0"/>
        <w:widowControl w:val="0"/>
        <w:spacing w:line="240" w:lineRule="auto"/>
      </w:pPr>
      <w:r>
        <w:tab/>
      </w:r>
      <w:hyperlink r:id="rId15">
        <w:r>
          <w:rPr>
            <w:color w:val="1155CC"/>
            <w:u w:val="single"/>
          </w:rPr>
          <w:t>Academic Calendar</w:t>
        </w:r>
      </w:hyperlink>
    </w:p>
    <w:p w:rsidR="00B46131" w:rsidRDefault="00B46131">
      <w:pPr>
        <w:pStyle w:val="normal0"/>
        <w:widowControl w:val="0"/>
        <w:spacing w:line="240" w:lineRule="auto"/>
      </w:pPr>
    </w:p>
    <w:p w:rsidR="00B46131" w:rsidRDefault="00494F98">
      <w:pPr>
        <w:pStyle w:val="normal0"/>
        <w:shd w:val="clear" w:color="auto" w:fill="FFFFFF"/>
        <w:spacing w:line="240" w:lineRule="auto"/>
        <w:jc w:val="both"/>
        <w:rPr>
          <w:b/>
          <w:color w:val="333333"/>
        </w:rPr>
      </w:pPr>
      <w:r>
        <w:rPr>
          <w:i/>
        </w:rPr>
        <w:t>I expect that you will strictly follow the core values of FCCU and put your entire efforts to learn as per the course requirements, attend classes, read the textbook(s)/other assigned reading material and do the assignments in the stipulated time period</w:t>
      </w:r>
    </w:p>
    <w:p w:rsidR="00B46131" w:rsidRDefault="00B46131">
      <w:pPr>
        <w:pStyle w:val="normal0"/>
        <w:widowControl w:val="0"/>
        <w:spacing w:line="240" w:lineRule="auto"/>
        <w:rPr>
          <w:color w:val="333333"/>
        </w:rPr>
      </w:pPr>
    </w:p>
    <w:p w:rsidR="00B46131" w:rsidRDefault="00B46131">
      <w:pPr>
        <w:pStyle w:val="normal0"/>
        <w:widowControl w:val="0"/>
        <w:spacing w:line="240" w:lineRule="auto"/>
        <w:rPr>
          <w:color w:val="333333"/>
        </w:rPr>
      </w:pPr>
    </w:p>
    <w:sectPr w:rsidR="00B46131" w:rsidSect="00B46131">
      <w:headerReference w:type="default" r:id="rId16"/>
      <w:headerReference w:type="first" r:id="rId17"/>
      <w:pgSz w:w="12240" w:h="15840"/>
      <w:pgMar w:top="431" w:right="720" w:bottom="720" w:left="720" w:header="7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98" w:rsidRDefault="00F95B98" w:rsidP="00B46131">
      <w:pPr>
        <w:spacing w:line="240" w:lineRule="auto"/>
      </w:pPr>
      <w:r>
        <w:separator/>
      </w:r>
    </w:p>
  </w:endnote>
  <w:endnote w:type="continuationSeparator" w:id="1">
    <w:p w:rsidR="00F95B98" w:rsidRDefault="00F95B98" w:rsidP="00B461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98" w:rsidRDefault="00F95B98" w:rsidP="00B46131">
      <w:pPr>
        <w:spacing w:line="240" w:lineRule="auto"/>
      </w:pPr>
      <w:r>
        <w:separator/>
      </w:r>
    </w:p>
  </w:footnote>
  <w:footnote w:type="continuationSeparator" w:id="1">
    <w:p w:rsidR="00F95B98" w:rsidRDefault="00F95B98" w:rsidP="00B4613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spacing w:line="240" w:lineRule="auto"/>
      <w:rPr>
        <w:rFonts w:ascii="Times New Roman" w:eastAsia="Times New Roman" w:hAnsi="Times New Roman" w:cs="Times New Roman"/>
        <w:sz w:val="2"/>
        <w:szCs w:val="2"/>
      </w:rPr>
    </w:pPr>
  </w:p>
  <w:p w:rsidR="00B46131" w:rsidRDefault="00B46131">
    <w:pPr>
      <w:pStyle w:val="normal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31" w:rsidRDefault="00B46131">
    <w:pPr>
      <w:pStyle w:val="normal0"/>
      <w:rPr>
        <w:sz w:val="2"/>
        <w:szCs w:val="2"/>
      </w:rPr>
    </w:pPr>
  </w:p>
  <w:p w:rsidR="00B46131" w:rsidRDefault="00B46131">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361E"/>
    <w:multiLevelType w:val="hybridMultilevel"/>
    <w:tmpl w:val="B81EEECA"/>
    <w:lvl w:ilvl="0" w:tplc="CE1EE69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B56FB"/>
    <w:multiLevelType w:val="hybridMultilevel"/>
    <w:tmpl w:val="5DB2014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0A812C45"/>
    <w:multiLevelType w:val="hybridMultilevel"/>
    <w:tmpl w:val="6C36B82A"/>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4790C"/>
    <w:multiLevelType w:val="hybridMultilevel"/>
    <w:tmpl w:val="380C8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E26DE"/>
    <w:multiLevelType w:val="hybridMultilevel"/>
    <w:tmpl w:val="B276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60DAC"/>
    <w:multiLevelType w:val="hybridMultilevel"/>
    <w:tmpl w:val="7C069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569793D"/>
    <w:multiLevelType w:val="hybridMultilevel"/>
    <w:tmpl w:val="B516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74F4B"/>
    <w:multiLevelType w:val="hybridMultilevel"/>
    <w:tmpl w:val="79A429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304CB"/>
    <w:multiLevelType w:val="multilevel"/>
    <w:tmpl w:val="3B360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B6E3062"/>
    <w:multiLevelType w:val="hybridMultilevel"/>
    <w:tmpl w:val="C00C2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63933"/>
    <w:multiLevelType w:val="hybridMultilevel"/>
    <w:tmpl w:val="451C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26688"/>
    <w:multiLevelType w:val="hybridMultilevel"/>
    <w:tmpl w:val="79CA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C69C7"/>
    <w:multiLevelType w:val="multilevel"/>
    <w:tmpl w:val="F6BC0D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631B5C1A"/>
    <w:multiLevelType w:val="hybridMultilevel"/>
    <w:tmpl w:val="423C7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CA3F44"/>
    <w:multiLevelType w:val="hybridMultilevel"/>
    <w:tmpl w:val="8FE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383BE0"/>
    <w:multiLevelType w:val="hybridMultilevel"/>
    <w:tmpl w:val="5B2A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E7B84"/>
    <w:multiLevelType w:val="hybridMultilevel"/>
    <w:tmpl w:val="80C6C0AE"/>
    <w:lvl w:ilvl="0" w:tplc="CE1EE6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2"/>
  </w:num>
  <w:num w:numId="5">
    <w:abstractNumId w:val="10"/>
  </w:num>
  <w:num w:numId="6">
    <w:abstractNumId w:val="0"/>
  </w:num>
  <w:num w:numId="7">
    <w:abstractNumId w:val="16"/>
  </w:num>
  <w:num w:numId="8">
    <w:abstractNumId w:val="14"/>
  </w:num>
  <w:num w:numId="9">
    <w:abstractNumId w:val="3"/>
  </w:num>
  <w:num w:numId="10">
    <w:abstractNumId w:val="11"/>
  </w:num>
  <w:num w:numId="11">
    <w:abstractNumId w:val="7"/>
  </w:num>
  <w:num w:numId="12">
    <w:abstractNumId w:val="13"/>
  </w:num>
  <w:num w:numId="13">
    <w:abstractNumId w:val="5"/>
  </w:num>
  <w:num w:numId="14">
    <w:abstractNumId w:val="1"/>
  </w:num>
  <w:num w:numId="15">
    <w:abstractNumId w:val="6"/>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6131"/>
    <w:rsid w:val="00100DAF"/>
    <w:rsid w:val="00156851"/>
    <w:rsid w:val="00160F11"/>
    <w:rsid w:val="0021060D"/>
    <w:rsid w:val="00250BF9"/>
    <w:rsid w:val="003C40BD"/>
    <w:rsid w:val="00494F98"/>
    <w:rsid w:val="005766FF"/>
    <w:rsid w:val="00594C9B"/>
    <w:rsid w:val="005A2FDE"/>
    <w:rsid w:val="005A67FB"/>
    <w:rsid w:val="00676942"/>
    <w:rsid w:val="00695C05"/>
    <w:rsid w:val="007771CF"/>
    <w:rsid w:val="007A4785"/>
    <w:rsid w:val="00A429AD"/>
    <w:rsid w:val="00A53C93"/>
    <w:rsid w:val="00B33E22"/>
    <w:rsid w:val="00B46131"/>
    <w:rsid w:val="00BE202C"/>
    <w:rsid w:val="00C12695"/>
    <w:rsid w:val="00CD2BC5"/>
    <w:rsid w:val="00D1505D"/>
    <w:rsid w:val="00D1577B"/>
    <w:rsid w:val="00D82693"/>
    <w:rsid w:val="00D9775A"/>
    <w:rsid w:val="00DE1C73"/>
    <w:rsid w:val="00ED01BE"/>
    <w:rsid w:val="00ED54B7"/>
    <w:rsid w:val="00F95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05"/>
  </w:style>
  <w:style w:type="paragraph" w:styleId="Heading1">
    <w:name w:val="heading 1"/>
    <w:basedOn w:val="normal0"/>
    <w:next w:val="normal0"/>
    <w:rsid w:val="00B46131"/>
    <w:pPr>
      <w:keepNext/>
      <w:keepLines/>
      <w:spacing w:before="400" w:after="120"/>
      <w:outlineLvl w:val="0"/>
    </w:pPr>
    <w:rPr>
      <w:sz w:val="40"/>
      <w:szCs w:val="40"/>
    </w:rPr>
  </w:style>
  <w:style w:type="paragraph" w:styleId="Heading2">
    <w:name w:val="heading 2"/>
    <w:basedOn w:val="normal0"/>
    <w:next w:val="normal0"/>
    <w:rsid w:val="00B46131"/>
    <w:pPr>
      <w:keepNext/>
      <w:keepLines/>
      <w:spacing w:before="360" w:after="120"/>
      <w:outlineLvl w:val="1"/>
    </w:pPr>
    <w:rPr>
      <w:sz w:val="32"/>
      <w:szCs w:val="32"/>
    </w:rPr>
  </w:style>
  <w:style w:type="paragraph" w:styleId="Heading3">
    <w:name w:val="heading 3"/>
    <w:basedOn w:val="normal0"/>
    <w:next w:val="normal0"/>
    <w:rsid w:val="00B46131"/>
    <w:pPr>
      <w:keepNext/>
      <w:keepLines/>
      <w:spacing w:before="320" w:after="80"/>
      <w:outlineLvl w:val="2"/>
    </w:pPr>
    <w:rPr>
      <w:color w:val="434343"/>
      <w:sz w:val="28"/>
      <w:szCs w:val="28"/>
    </w:rPr>
  </w:style>
  <w:style w:type="paragraph" w:styleId="Heading4">
    <w:name w:val="heading 4"/>
    <w:basedOn w:val="normal0"/>
    <w:next w:val="normal0"/>
    <w:rsid w:val="00B46131"/>
    <w:pPr>
      <w:keepNext/>
      <w:keepLines/>
      <w:spacing w:before="280" w:after="80"/>
      <w:outlineLvl w:val="3"/>
    </w:pPr>
    <w:rPr>
      <w:color w:val="666666"/>
      <w:sz w:val="24"/>
      <w:szCs w:val="24"/>
    </w:rPr>
  </w:style>
  <w:style w:type="paragraph" w:styleId="Heading5">
    <w:name w:val="heading 5"/>
    <w:basedOn w:val="normal0"/>
    <w:next w:val="normal0"/>
    <w:rsid w:val="00B46131"/>
    <w:pPr>
      <w:keepNext/>
      <w:keepLines/>
      <w:spacing w:before="240" w:after="80"/>
      <w:outlineLvl w:val="4"/>
    </w:pPr>
    <w:rPr>
      <w:color w:val="666666"/>
    </w:rPr>
  </w:style>
  <w:style w:type="paragraph" w:styleId="Heading6">
    <w:name w:val="heading 6"/>
    <w:basedOn w:val="normal0"/>
    <w:next w:val="normal0"/>
    <w:rsid w:val="00B461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6131"/>
  </w:style>
  <w:style w:type="paragraph" w:styleId="Title">
    <w:name w:val="Title"/>
    <w:basedOn w:val="normal0"/>
    <w:next w:val="normal0"/>
    <w:rsid w:val="00B46131"/>
    <w:pPr>
      <w:keepNext/>
      <w:keepLines/>
      <w:spacing w:after="60"/>
    </w:pPr>
    <w:rPr>
      <w:sz w:val="52"/>
      <w:szCs w:val="52"/>
    </w:rPr>
  </w:style>
  <w:style w:type="paragraph" w:styleId="Subtitle">
    <w:name w:val="Subtitle"/>
    <w:basedOn w:val="normal0"/>
    <w:next w:val="normal0"/>
    <w:rsid w:val="00B46131"/>
    <w:pPr>
      <w:keepNext/>
      <w:keepLines/>
      <w:spacing w:after="320"/>
    </w:pPr>
    <w:rPr>
      <w:color w:val="666666"/>
      <w:sz w:val="30"/>
      <w:szCs w:val="30"/>
    </w:rPr>
  </w:style>
  <w:style w:type="table" w:customStyle="1" w:styleId="a">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B4613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B4613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E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02C"/>
    <w:rPr>
      <w:rFonts w:ascii="Tahoma" w:hAnsi="Tahoma" w:cs="Tahoma"/>
      <w:sz w:val="16"/>
      <w:szCs w:val="16"/>
    </w:rPr>
  </w:style>
  <w:style w:type="paragraph" w:styleId="Header">
    <w:name w:val="header"/>
    <w:basedOn w:val="Normal"/>
    <w:link w:val="HeaderChar"/>
    <w:uiPriority w:val="99"/>
    <w:semiHidden/>
    <w:unhideWhenUsed/>
    <w:rsid w:val="00BE20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E202C"/>
  </w:style>
  <w:style w:type="paragraph" w:styleId="Footer">
    <w:name w:val="footer"/>
    <w:basedOn w:val="Normal"/>
    <w:link w:val="FooterChar"/>
    <w:uiPriority w:val="99"/>
    <w:semiHidden/>
    <w:unhideWhenUsed/>
    <w:rsid w:val="00BE202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202C"/>
  </w:style>
  <w:style w:type="paragraph" w:styleId="NormalWeb">
    <w:name w:val="Normal (Web)"/>
    <w:basedOn w:val="Normal"/>
    <w:uiPriority w:val="99"/>
    <w:unhideWhenUsed/>
    <w:rsid w:val="00BE20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202C"/>
    <w:rPr>
      <w:color w:val="0000FF" w:themeColor="hyperlink"/>
      <w:u w:val="single"/>
    </w:rPr>
  </w:style>
  <w:style w:type="paragraph" w:styleId="ListParagraph">
    <w:name w:val="List Paragraph"/>
    <w:basedOn w:val="Normal"/>
    <w:uiPriority w:val="34"/>
    <w:qFormat/>
    <w:rsid w:val="00594C9B"/>
    <w:pPr>
      <w:spacing w:after="200"/>
      <w:ind w:left="720"/>
      <w:contextualSpacing/>
    </w:pPr>
    <w:rPr>
      <w:rFonts w:asciiTheme="minorHAnsi" w:eastAsiaTheme="minorHAnsi" w:hAnsiTheme="minorHAnsi" w:cstheme="minorBidi"/>
    </w:rPr>
  </w:style>
  <w:style w:type="table" w:styleId="TableGrid">
    <w:name w:val="Table Grid"/>
    <w:basedOn w:val="TableNormal"/>
    <w:uiPriority w:val="59"/>
    <w:rsid w:val="00594C9B"/>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577B"/>
    <w:pPr>
      <w:autoSpaceDE w:val="0"/>
      <w:autoSpaceDN w:val="0"/>
      <w:adjustRightInd w:val="0"/>
      <w:spacing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9312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PTo4z3sqcaeFN5T6CZvRH1Fg7AMExC4s?usp=sharing" TargetMode="External"/><Relationship Id="rId13" Type="http://schemas.openxmlformats.org/officeDocument/2006/relationships/hyperlink" Target="https://www.fccollege.edu.pk/wp-content/uploads/2018/05/Anti-corrup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me9vpl8iKR_zNX9gIODm7gkVFY9VkuSKpUJe1VyI57M/edit" TargetMode="External"/><Relationship Id="rId12" Type="http://schemas.openxmlformats.org/officeDocument/2006/relationships/hyperlink" Target="https://www.fccollege.edu.pk/wp-content/uploads/2018/05/Doc1.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college.edu.pk/mercy-health-center/" TargetMode="External"/><Relationship Id="rId5" Type="http://schemas.openxmlformats.org/officeDocument/2006/relationships/footnotes" Target="footnotes.xml"/><Relationship Id="rId15" Type="http://schemas.openxmlformats.org/officeDocument/2006/relationships/hyperlink" Target="https://www.fccollege.edu.pk/academic-calendar/" TargetMode="External"/><Relationship Id="rId10" Type="http://schemas.openxmlformats.org/officeDocument/2006/relationships/hyperlink" Target="https://www.fccollege.edu.pk/faculty-of-humanities/writing-ce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ccollege.edu.pk/ccc/campus-counseling-center/" TargetMode="External"/><Relationship Id="rId14" Type="http://schemas.openxmlformats.org/officeDocument/2006/relationships/hyperlink" Target="https://www.fccollege.edu.pk/policy-on-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Javvad</cp:lastModifiedBy>
  <cp:revision>13</cp:revision>
  <dcterms:created xsi:type="dcterms:W3CDTF">2020-10-25T07:48:00Z</dcterms:created>
  <dcterms:modified xsi:type="dcterms:W3CDTF">2021-10-02T14:16:00Z</dcterms:modified>
</cp:coreProperties>
</file>