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88"/>
        <w:gridCol w:w="7380"/>
      </w:tblGrid>
      <w:tr w:rsidR="005A2175" w:rsidRPr="00AC6316" w14:paraId="2AE9A401" w14:textId="77777777" w:rsidTr="00050C02">
        <w:tc>
          <w:tcPr>
            <w:tcW w:w="9468" w:type="dxa"/>
            <w:gridSpan w:val="2"/>
            <w:shd w:val="clear" w:color="auto" w:fill="C6D9F1" w:themeFill="text2" w:themeFillTint="33"/>
          </w:tcPr>
          <w:p w14:paraId="649107EB" w14:textId="77777777" w:rsidR="005A2175" w:rsidRPr="00AC6316" w:rsidRDefault="00AC6316" w:rsidP="00503542">
            <w:pPr>
              <w:tabs>
                <w:tab w:val="left" w:pos="720"/>
                <w:tab w:val="left" w:pos="1440"/>
                <w:tab w:val="left" w:pos="2160"/>
                <w:tab w:val="left" w:pos="2880"/>
                <w:tab w:val="left" w:pos="3600"/>
                <w:tab w:val="left" w:pos="4320"/>
                <w:tab w:val="left" w:pos="5040"/>
                <w:tab w:val="left" w:pos="5760"/>
                <w:tab w:val="left" w:pos="6240"/>
              </w:tabs>
              <w:spacing w:before="240" w:line="240" w:lineRule="auto"/>
              <w:jc w:val="center"/>
              <w:rPr>
                <w:rFonts w:ascii="Times New Roman" w:hAnsi="Times New Roman"/>
                <w:b/>
                <w:sz w:val="24"/>
                <w:szCs w:val="24"/>
              </w:rPr>
            </w:pPr>
            <w:r w:rsidRPr="00AC6316">
              <w:rPr>
                <w:rFonts w:ascii="Times New Roman" w:hAnsi="Times New Roman"/>
                <w:b/>
                <w:sz w:val="24"/>
                <w:szCs w:val="24"/>
              </w:rPr>
              <w:t xml:space="preserve">Course Title: </w:t>
            </w:r>
            <w:r w:rsidRPr="006132DC">
              <w:rPr>
                <w:rStyle w:val="Emphasis"/>
                <w:rFonts w:ascii="Times New Roman" w:hAnsi="Times New Roman"/>
                <w:b/>
                <w:bCs/>
                <w:sz w:val="28"/>
                <w:szCs w:val="28"/>
              </w:rPr>
              <w:t>Psychological Assessment for Adults</w:t>
            </w:r>
          </w:p>
        </w:tc>
      </w:tr>
      <w:tr w:rsidR="001261D0" w14:paraId="667915E6" w14:textId="77777777" w:rsidTr="00050C02">
        <w:tc>
          <w:tcPr>
            <w:tcW w:w="9468" w:type="dxa"/>
            <w:gridSpan w:val="2"/>
          </w:tcPr>
          <w:p w14:paraId="604587D6" w14:textId="77777777" w:rsidR="001261D0" w:rsidRDefault="001261D0" w:rsidP="00A53017">
            <w:pPr>
              <w:tabs>
                <w:tab w:val="left" w:pos="720"/>
                <w:tab w:val="left" w:pos="1440"/>
                <w:tab w:val="left" w:pos="2160"/>
                <w:tab w:val="left" w:pos="2880"/>
                <w:tab w:val="left" w:pos="3600"/>
                <w:tab w:val="left" w:pos="4320"/>
                <w:tab w:val="left" w:pos="5040"/>
                <w:tab w:val="left" w:pos="5760"/>
                <w:tab w:val="left" w:pos="6240"/>
              </w:tabs>
              <w:spacing w:after="0" w:line="240" w:lineRule="auto"/>
              <w:rPr>
                <w:rFonts w:ascii="Times New Roman" w:hAnsi="Times New Roman"/>
                <w:b/>
              </w:rPr>
            </w:pPr>
            <w:r>
              <w:rPr>
                <w:rFonts w:ascii="Times New Roman" w:hAnsi="Times New Roman"/>
              </w:rPr>
              <w:t xml:space="preserve">                      </w:t>
            </w:r>
          </w:p>
        </w:tc>
      </w:tr>
      <w:tr w:rsidR="005A2175" w14:paraId="09FE0F2A" w14:textId="77777777" w:rsidTr="00050C02">
        <w:tc>
          <w:tcPr>
            <w:tcW w:w="9468" w:type="dxa"/>
            <w:gridSpan w:val="2"/>
            <w:shd w:val="clear" w:color="auto" w:fill="C6D9F1" w:themeFill="text2" w:themeFillTint="33"/>
          </w:tcPr>
          <w:p w14:paraId="4E4A0DBE" w14:textId="77777777" w:rsidR="005A2175" w:rsidRPr="00F57F98" w:rsidRDefault="005A2175" w:rsidP="00E25715">
            <w:pPr>
              <w:tabs>
                <w:tab w:val="left" w:pos="720"/>
                <w:tab w:val="left" w:pos="1440"/>
                <w:tab w:val="left" w:pos="2160"/>
                <w:tab w:val="left" w:pos="2880"/>
                <w:tab w:val="left" w:pos="3600"/>
                <w:tab w:val="left" w:pos="4320"/>
                <w:tab w:val="left" w:pos="5040"/>
                <w:tab w:val="left" w:pos="5760"/>
                <w:tab w:val="left" w:pos="6240"/>
              </w:tabs>
              <w:spacing w:before="240" w:line="240" w:lineRule="auto"/>
              <w:jc w:val="center"/>
              <w:rPr>
                <w:rFonts w:ascii="Times New Roman" w:hAnsi="Times New Roman"/>
                <w:b/>
                <w:sz w:val="24"/>
                <w:szCs w:val="24"/>
              </w:rPr>
            </w:pPr>
            <w:r w:rsidRPr="00F57F98">
              <w:rPr>
                <w:rFonts w:ascii="Times New Roman" w:hAnsi="Times New Roman"/>
                <w:b/>
                <w:sz w:val="24"/>
                <w:szCs w:val="24"/>
              </w:rPr>
              <w:t>Information about the Instructor</w:t>
            </w:r>
          </w:p>
        </w:tc>
      </w:tr>
      <w:tr w:rsidR="005A2175" w14:paraId="35ACE7EA" w14:textId="77777777" w:rsidTr="00050C02">
        <w:trPr>
          <w:trHeight w:val="440"/>
        </w:trPr>
        <w:tc>
          <w:tcPr>
            <w:tcW w:w="2088" w:type="dxa"/>
          </w:tcPr>
          <w:p w14:paraId="72986944" w14:textId="77777777" w:rsidR="005A2175" w:rsidRPr="00F57F98" w:rsidRDefault="007101B4" w:rsidP="007101B4">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sz w:val="24"/>
                <w:szCs w:val="24"/>
              </w:rPr>
            </w:pPr>
            <w:r w:rsidRPr="00F57F98">
              <w:rPr>
                <w:rFonts w:ascii="Times New Roman" w:hAnsi="Times New Roman"/>
                <w:b/>
                <w:sz w:val="24"/>
                <w:szCs w:val="24"/>
              </w:rPr>
              <w:t>Name:</w:t>
            </w:r>
          </w:p>
        </w:tc>
        <w:tc>
          <w:tcPr>
            <w:tcW w:w="7380" w:type="dxa"/>
          </w:tcPr>
          <w:p w14:paraId="5C0B3995" w14:textId="77777777" w:rsidR="007101B4" w:rsidRPr="00F57F98" w:rsidRDefault="00BE06C5" w:rsidP="007101B4">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sz w:val="24"/>
                <w:szCs w:val="24"/>
              </w:rPr>
            </w:pPr>
            <w:r>
              <w:rPr>
                <w:rFonts w:ascii="Times New Roman" w:hAnsi="Times New Roman"/>
                <w:sz w:val="24"/>
                <w:szCs w:val="24"/>
              </w:rPr>
              <w:t>Dr</w:t>
            </w:r>
            <w:r w:rsidR="007101B4" w:rsidRPr="00F57F98">
              <w:rPr>
                <w:rFonts w:ascii="Times New Roman" w:hAnsi="Times New Roman"/>
                <w:sz w:val="24"/>
                <w:szCs w:val="24"/>
              </w:rPr>
              <w:t>. Abia Nazim</w:t>
            </w:r>
          </w:p>
        </w:tc>
      </w:tr>
      <w:tr w:rsidR="005A2175" w14:paraId="7FF417D3" w14:textId="77777777" w:rsidTr="00050C02">
        <w:tc>
          <w:tcPr>
            <w:tcW w:w="2088" w:type="dxa"/>
          </w:tcPr>
          <w:p w14:paraId="4549CD3B" w14:textId="77777777" w:rsidR="005A2175" w:rsidRPr="00F57F98" w:rsidRDefault="005A2175" w:rsidP="007101B4">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sz w:val="24"/>
                <w:szCs w:val="24"/>
              </w:rPr>
            </w:pPr>
            <w:r w:rsidRPr="00F57F98">
              <w:rPr>
                <w:rFonts w:ascii="Times New Roman" w:hAnsi="Times New Roman"/>
                <w:b/>
                <w:sz w:val="24"/>
                <w:szCs w:val="24"/>
              </w:rPr>
              <w:t xml:space="preserve">Email:  </w:t>
            </w:r>
          </w:p>
        </w:tc>
        <w:tc>
          <w:tcPr>
            <w:tcW w:w="7380" w:type="dxa"/>
          </w:tcPr>
          <w:p w14:paraId="3B532661" w14:textId="77777777" w:rsidR="005A2175" w:rsidRPr="00F57F98" w:rsidRDefault="00EB7634" w:rsidP="007101B4">
            <w:pPr>
              <w:tabs>
                <w:tab w:val="left" w:pos="720"/>
                <w:tab w:val="left" w:pos="1440"/>
                <w:tab w:val="left" w:pos="2160"/>
                <w:tab w:val="left" w:pos="2880"/>
                <w:tab w:val="left" w:pos="3600"/>
                <w:tab w:val="left" w:pos="4320"/>
                <w:tab w:val="left" w:pos="5040"/>
                <w:tab w:val="left" w:pos="5760"/>
                <w:tab w:val="left" w:pos="6240"/>
              </w:tabs>
              <w:spacing w:after="0" w:line="240" w:lineRule="auto"/>
              <w:rPr>
                <w:rFonts w:ascii="Times New Roman" w:hAnsi="Times New Roman"/>
                <w:sz w:val="24"/>
                <w:szCs w:val="24"/>
              </w:rPr>
            </w:pPr>
            <w:hyperlink r:id="rId7" w:history="1">
              <w:r w:rsidR="007101B4" w:rsidRPr="00F57F98">
                <w:rPr>
                  <w:rStyle w:val="Hyperlink"/>
                  <w:rFonts w:ascii="Times New Roman" w:hAnsi="Times New Roman"/>
                  <w:sz w:val="24"/>
                  <w:szCs w:val="24"/>
                </w:rPr>
                <w:t>abianazim@fccollege.edu.pk</w:t>
              </w:r>
            </w:hyperlink>
            <w:r w:rsidR="007101B4" w:rsidRPr="00F57F98">
              <w:rPr>
                <w:rFonts w:ascii="Times New Roman" w:hAnsi="Times New Roman"/>
                <w:spacing w:val="-3"/>
                <w:sz w:val="24"/>
                <w:szCs w:val="24"/>
              </w:rPr>
              <w:tab/>
            </w:r>
          </w:p>
        </w:tc>
      </w:tr>
      <w:tr w:rsidR="00BE06C5" w14:paraId="28531C88" w14:textId="77777777" w:rsidTr="00050C02">
        <w:tc>
          <w:tcPr>
            <w:tcW w:w="2088" w:type="dxa"/>
          </w:tcPr>
          <w:p w14:paraId="5242E985" w14:textId="77777777" w:rsidR="00BE06C5" w:rsidRDefault="00BE06C5" w:rsidP="007101B4">
            <w:pPr>
              <w:tabs>
                <w:tab w:val="left" w:pos="720"/>
                <w:tab w:val="left" w:pos="1440"/>
                <w:tab w:val="left" w:pos="2160"/>
                <w:tab w:val="left" w:pos="2880"/>
                <w:tab w:val="left" w:pos="3600"/>
                <w:tab w:val="left" w:pos="4320"/>
                <w:tab w:val="left" w:pos="5040"/>
                <w:tab w:val="left" w:pos="5760"/>
                <w:tab w:val="left" w:pos="6240"/>
              </w:tabs>
              <w:spacing w:after="0" w:line="240" w:lineRule="auto"/>
              <w:rPr>
                <w:rFonts w:ascii="Times New Roman" w:hAnsi="Times New Roman"/>
                <w:b/>
                <w:sz w:val="24"/>
                <w:szCs w:val="24"/>
              </w:rPr>
            </w:pPr>
            <w:r>
              <w:rPr>
                <w:rFonts w:ascii="Times New Roman" w:hAnsi="Times New Roman"/>
                <w:b/>
                <w:sz w:val="24"/>
                <w:szCs w:val="24"/>
              </w:rPr>
              <w:t>Office hours</w:t>
            </w:r>
          </w:p>
        </w:tc>
        <w:tc>
          <w:tcPr>
            <w:tcW w:w="7380" w:type="dxa"/>
          </w:tcPr>
          <w:p w14:paraId="6C05747F" w14:textId="77777777" w:rsidR="00BE06C5" w:rsidRPr="00F57F98" w:rsidRDefault="00BE06C5" w:rsidP="00416163">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sz w:val="24"/>
                <w:szCs w:val="24"/>
              </w:rPr>
            </w:pPr>
            <w:r>
              <w:rPr>
                <w:rFonts w:ascii="Times New Roman" w:hAnsi="Times New Roman"/>
                <w:sz w:val="24"/>
                <w:szCs w:val="24"/>
              </w:rPr>
              <w:t>Friday: 12:00 – 13:00.</w:t>
            </w:r>
          </w:p>
        </w:tc>
      </w:tr>
      <w:tr w:rsidR="005A2175" w14:paraId="4ABE5141" w14:textId="77777777" w:rsidTr="00050C02">
        <w:tc>
          <w:tcPr>
            <w:tcW w:w="9468" w:type="dxa"/>
            <w:gridSpan w:val="2"/>
            <w:shd w:val="clear" w:color="auto" w:fill="C6D9F1" w:themeFill="text2" w:themeFillTint="33"/>
          </w:tcPr>
          <w:p w14:paraId="177A5291" w14:textId="77777777" w:rsidR="005A2175" w:rsidRPr="00D00AEF" w:rsidRDefault="00AC6316" w:rsidP="00AC6316">
            <w:pPr>
              <w:tabs>
                <w:tab w:val="left" w:pos="720"/>
                <w:tab w:val="left" w:pos="1440"/>
                <w:tab w:val="left" w:pos="2160"/>
                <w:tab w:val="left" w:pos="2880"/>
                <w:tab w:val="left" w:pos="3600"/>
                <w:tab w:val="left" w:pos="4320"/>
                <w:tab w:val="left" w:pos="5040"/>
                <w:tab w:val="left" w:pos="5760"/>
                <w:tab w:val="left" w:pos="6240"/>
              </w:tabs>
              <w:spacing w:after="0" w:line="240" w:lineRule="auto"/>
              <w:jc w:val="center"/>
              <w:rPr>
                <w:rFonts w:ascii="Times New Roman" w:hAnsi="Times New Roman"/>
                <w:b/>
              </w:rPr>
            </w:pPr>
            <w:r>
              <w:rPr>
                <w:rFonts w:ascii="Times New Roman" w:hAnsi="Times New Roman"/>
                <w:b/>
              </w:rPr>
              <w:t>Course Information</w:t>
            </w:r>
          </w:p>
        </w:tc>
      </w:tr>
      <w:tr w:rsidR="00AC6316" w14:paraId="54C4C04A" w14:textId="77777777" w:rsidTr="00050C02">
        <w:tc>
          <w:tcPr>
            <w:tcW w:w="2088" w:type="dxa"/>
          </w:tcPr>
          <w:p w14:paraId="023FF685" w14:textId="77777777" w:rsidR="00AC6316" w:rsidRPr="00F57F98" w:rsidRDefault="00AC6316" w:rsidP="00195488">
            <w:pPr>
              <w:pStyle w:val="Default"/>
              <w:rPr>
                <w:b/>
                <w:bCs/>
              </w:rPr>
            </w:pPr>
            <w:r w:rsidRPr="00F57F98">
              <w:rPr>
                <w:b/>
              </w:rPr>
              <w:t xml:space="preserve">Course Title: </w:t>
            </w:r>
          </w:p>
        </w:tc>
        <w:tc>
          <w:tcPr>
            <w:tcW w:w="7380" w:type="dxa"/>
          </w:tcPr>
          <w:p w14:paraId="6AE0FFDD" w14:textId="77777777" w:rsidR="00AC6316" w:rsidRPr="00F57F98" w:rsidRDefault="00AC6316" w:rsidP="00195488">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sz w:val="28"/>
                <w:szCs w:val="28"/>
              </w:rPr>
            </w:pPr>
            <w:r w:rsidRPr="00F57F98">
              <w:rPr>
                <w:rFonts w:ascii="Times New Roman" w:hAnsi="Times New Roman"/>
                <w:bCs/>
                <w:sz w:val="28"/>
                <w:szCs w:val="28"/>
              </w:rPr>
              <w:t>Psychological Assessment for Adults</w:t>
            </w:r>
          </w:p>
        </w:tc>
      </w:tr>
      <w:tr w:rsidR="00AC6316" w14:paraId="14E1A43C" w14:textId="77777777" w:rsidTr="00050C02">
        <w:tc>
          <w:tcPr>
            <w:tcW w:w="2088" w:type="dxa"/>
          </w:tcPr>
          <w:p w14:paraId="1B11C328" w14:textId="77777777" w:rsidR="00AC6316" w:rsidRPr="00F57F98" w:rsidRDefault="00AC6316" w:rsidP="00195488">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sz w:val="24"/>
                <w:szCs w:val="24"/>
              </w:rPr>
            </w:pPr>
            <w:r w:rsidRPr="00F57F98">
              <w:rPr>
                <w:rFonts w:ascii="Times New Roman" w:hAnsi="Times New Roman"/>
                <w:b/>
                <w:sz w:val="24"/>
                <w:szCs w:val="24"/>
              </w:rPr>
              <w:t xml:space="preserve">Course Code: </w:t>
            </w:r>
          </w:p>
        </w:tc>
        <w:tc>
          <w:tcPr>
            <w:tcW w:w="7380" w:type="dxa"/>
          </w:tcPr>
          <w:p w14:paraId="13789B11" w14:textId="77777777" w:rsidR="00AC6316" w:rsidRPr="00F57F98" w:rsidRDefault="00AC6316" w:rsidP="00195488">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sz w:val="24"/>
                <w:szCs w:val="24"/>
              </w:rPr>
            </w:pPr>
            <w:r w:rsidRPr="00F57F98">
              <w:rPr>
                <w:rFonts w:ascii="Times New Roman" w:hAnsi="Times New Roman"/>
                <w:sz w:val="24"/>
                <w:szCs w:val="24"/>
              </w:rPr>
              <w:t xml:space="preserve">PSYC-511                                                     </w:t>
            </w:r>
          </w:p>
        </w:tc>
      </w:tr>
      <w:tr w:rsidR="00AC6316" w14:paraId="1386B743" w14:textId="77777777" w:rsidTr="00050C02">
        <w:tc>
          <w:tcPr>
            <w:tcW w:w="2088" w:type="dxa"/>
          </w:tcPr>
          <w:p w14:paraId="2F664918" w14:textId="77777777" w:rsidR="00AC6316" w:rsidRPr="00F57F98" w:rsidRDefault="00AC6316" w:rsidP="00195488">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sz w:val="24"/>
                <w:szCs w:val="24"/>
              </w:rPr>
            </w:pPr>
            <w:r w:rsidRPr="00F57F98">
              <w:rPr>
                <w:rFonts w:ascii="Times New Roman" w:hAnsi="Times New Roman"/>
                <w:b/>
                <w:sz w:val="24"/>
                <w:szCs w:val="24"/>
              </w:rPr>
              <w:t xml:space="preserve">Semester:                      </w:t>
            </w:r>
          </w:p>
        </w:tc>
        <w:tc>
          <w:tcPr>
            <w:tcW w:w="7380" w:type="dxa"/>
          </w:tcPr>
          <w:p w14:paraId="020EF983" w14:textId="4B18AD3F" w:rsidR="00AC6316" w:rsidRPr="00F57F98" w:rsidRDefault="00AC6316" w:rsidP="008E2A3B">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sz w:val="24"/>
                <w:szCs w:val="24"/>
              </w:rPr>
            </w:pPr>
            <w:r w:rsidRPr="00F57F98">
              <w:rPr>
                <w:rFonts w:ascii="Times New Roman" w:hAnsi="Times New Roman"/>
                <w:sz w:val="24"/>
                <w:szCs w:val="24"/>
              </w:rPr>
              <w:t>Spring – 202</w:t>
            </w:r>
            <w:r w:rsidR="00211621">
              <w:rPr>
                <w:rFonts w:ascii="Times New Roman" w:hAnsi="Times New Roman"/>
                <w:sz w:val="24"/>
                <w:szCs w:val="24"/>
              </w:rPr>
              <w:t>3</w:t>
            </w:r>
          </w:p>
        </w:tc>
      </w:tr>
      <w:tr w:rsidR="00BE06C5" w14:paraId="254F4B56" w14:textId="77777777" w:rsidTr="00050C02">
        <w:tc>
          <w:tcPr>
            <w:tcW w:w="2088" w:type="dxa"/>
          </w:tcPr>
          <w:p w14:paraId="32314050" w14:textId="77777777" w:rsidR="00BE06C5" w:rsidRPr="00F57F98" w:rsidRDefault="00BE06C5" w:rsidP="00BE06C5">
            <w:pPr>
              <w:tabs>
                <w:tab w:val="left" w:pos="720"/>
                <w:tab w:val="left" w:pos="1440"/>
                <w:tab w:val="left" w:pos="2160"/>
                <w:tab w:val="left" w:pos="2880"/>
                <w:tab w:val="left" w:pos="3600"/>
                <w:tab w:val="left" w:pos="4320"/>
                <w:tab w:val="left" w:pos="5040"/>
                <w:tab w:val="left" w:pos="5760"/>
                <w:tab w:val="left" w:pos="6240"/>
              </w:tabs>
              <w:spacing w:after="0" w:line="240" w:lineRule="auto"/>
              <w:rPr>
                <w:rFonts w:ascii="Times New Roman" w:hAnsi="Times New Roman"/>
                <w:sz w:val="24"/>
                <w:szCs w:val="24"/>
              </w:rPr>
            </w:pPr>
            <w:r>
              <w:rPr>
                <w:rFonts w:ascii="Times New Roman" w:hAnsi="Times New Roman"/>
                <w:b/>
                <w:sz w:val="24"/>
                <w:szCs w:val="24"/>
              </w:rPr>
              <w:t>Class Information</w:t>
            </w:r>
          </w:p>
        </w:tc>
        <w:tc>
          <w:tcPr>
            <w:tcW w:w="7380" w:type="dxa"/>
          </w:tcPr>
          <w:p w14:paraId="267D05AB" w14:textId="395CE377" w:rsidR="00BE06C5" w:rsidRPr="00BE06C5" w:rsidRDefault="00063999" w:rsidP="00BE06C5">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sz w:val="24"/>
                <w:szCs w:val="24"/>
              </w:rPr>
            </w:pPr>
            <w:r>
              <w:rPr>
                <w:rFonts w:ascii="Times New Roman" w:hAnsi="Times New Roman"/>
                <w:sz w:val="24"/>
                <w:szCs w:val="24"/>
              </w:rPr>
              <w:t>TR</w:t>
            </w:r>
            <w:r w:rsidR="00BE06C5" w:rsidRPr="00F57F98">
              <w:rPr>
                <w:rFonts w:ascii="Times New Roman" w:hAnsi="Times New Roman"/>
                <w:sz w:val="24"/>
                <w:szCs w:val="24"/>
              </w:rPr>
              <w:t xml:space="preserve"> 1</w:t>
            </w:r>
            <w:r w:rsidR="00BE06C5">
              <w:rPr>
                <w:rFonts w:ascii="Times New Roman" w:hAnsi="Times New Roman"/>
                <w:sz w:val="24"/>
                <w:szCs w:val="24"/>
              </w:rPr>
              <w:t>4</w:t>
            </w:r>
            <w:r w:rsidR="00BE06C5" w:rsidRPr="00F57F98">
              <w:rPr>
                <w:rFonts w:ascii="Times New Roman" w:hAnsi="Times New Roman"/>
                <w:sz w:val="24"/>
                <w:szCs w:val="24"/>
              </w:rPr>
              <w:t>:00 – 1</w:t>
            </w:r>
            <w:r w:rsidR="00BE06C5">
              <w:rPr>
                <w:rFonts w:ascii="Times New Roman" w:hAnsi="Times New Roman"/>
                <w:sz w:val="24"/>
                <w:szCs w:val="24"/>
              </w:rPr>
              <w:t>5</w:t>
            </w:r>
            <w:r w:rsidR="00BE06C5" w:rsidRPr="00F57F98">
              <w:rPr>
                <w:rFonts w:ascii="Times New Roman" w:hAnsi="Times New Roman"/>
                <w:sz w:val="24"/>
                <w:szCs w:val="24"/>
              </w:rPr>
              <w:t>:</w:t>
            </w:r>
            <w:r w:rsidR="00211621">
              <w:rPr>
                <w:rFonts w:ascii="Times New Roman" w:hAnsi="Times New Roman"/>
                <w:sz w:val="24"/>
                <w:szCs w:val="24"/>
              </w:rPr>
              <w:t>30</w:t>
            </w:r>
            <w:r w:rsidR="00BE06C5" w:rsidRPr="00F57F98">
              <w:rPr>
                <w:rFonts w:ascii="Times New Roman" w:hAnsi="Times New Roman"/>
                <w:sz w:val="24"/>
                <w:szCs w:val="24"/>
              </w:rPr>
              <w:t xml:space="preserve"> </w:t>
            </w:r>
            <w:r w:rsidR="00BE06C5">
              <w:rPr>
                <w:rFonts w:ascii="Times New Roman" w:hAnsi="Times New Roman"/>
                <w:sz w:val="24"/>
                <w:szCs w:val="24"/>
              </w:rPr>
              <w:t xml:space="preserve"> </w:t>
            </w:r>
            <w:r w:rsidR="00211621">
              <w:rPr>
                <w:rFonts w:ascii="Times New Roman" w:hAnsi="Times New Roman"/>
                <w:sz w:val="24"/>
                <w:szCs w:val="24"/>
              </w:rPr>
              <w:t xml:space="preserve">in room </w:t>
            </w:r>
            <w:r w:rsidR="00BE06C5">
              <w:rPr>
                <w:rFonts w:ascii="Times New Roman" w:hAnsi="Times New Roman"/>
                <w:sz w:val="24"/>
                <w:szCs w:val="24"/>
              </w:rPr>
              <w:t>E-</w:t>
            </w:r>
            <w:r w:rsidR="00211621">
              <w:rPr>
                <w:rFonts w:ascii="Times New Roman" w:hAnsi="Times New Roman"/>
                <w:sz w:val="24"/>
                <w:szCs w:val="24"/>
              </w:rPr>
              <w:t>222</w:t>
            </w:r>
          </w:p>
        </w:tc>
      </w:tr>
      <w:tr w:rsidR="00BE06C5" w14:paraId="0E58177B" w14:textId="77777777" w:rsidTr="00050C02">
        <w:tc>
          <w:tcPr>
            <w:tcW w:w="9468" w:type="dxa"/>
            <w:gridSpan w:val="2"/>
            <w:shd w:val="clear" w:color="auto" w:fill="C6D9F1" w:themeFill="text2" w:themeFillTint="33"/>
          </w:tcPr>
          <w:p w14:paraId="6E09F064" w14:textId="77777777" w:rsidR="00BE06C5" w:rsidRPr="00F57F98" w:rsidRDefault="00BE06C5" w:rsidP="00BE06C5">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sz w:val="24"/>
                <w:szCs w:val="24"/>
              </w:rPr>
            </w:pPr>
          </w:p>
        </w:tc>
      </w:tr>
    </w:tbl>
    <w:p w14:paraId="64897391" w14:textId="77777777" w:rsidR="0018083F" w:rsidRPr="005A2175" w:rsidRDefault="00BC406A" w:rsidP="005A2175">
      <w:pPr>
        <w:tabs>
          <w:tab w:val="left" w:pos="720"/>
          <w:tab w:val="left" w:pos="1440"/>
          <w:tab w:val="left" w:pos="2160"/>
          <w:tab w:val="left" w:pos="2880"/>
          <w:tab w:val="left" w:pos="3600"/>
          <w:tab w:val="left" w:pos="4320"/>
          <w:tab w:val="left" w:pos="5040"/>
          <w:tab w:val="left" w:pos="5760"/>
          <w:tab w:val="left" w:pos="6240"/>
        </w:tabs>
        <w:spacing w:after="0" w:line="240" w:lineRule="auto"/>
        <w:jc w:val="both"/>
        <w:rPr>
          <w:rFonts w:ascii="Times New Roman" w:hAnsi="Times New Roman"/>
          <w:b/>
        </w:rPr>
      </w:pPr>
      <w:r w:rsidRPr="00D00AEF">
        <w:rPr>
          <w:rFonts w:ascii="Times New Roman" w:hAnsi="Times New Roman"/>
          <w:b/>
        </w:rPr>
        <w:tab/>
      </w:r>
      <w:r w:rsidRPr="00D00AEF">
        <w:rPr>
          <w:rFonts w:ascii="Times New Roman" w:hAnsi="Times New Roman"/>
          <w:b/>
        </w:rPr>
        <w:tab/>
      </w:r>
      <w:r w:rsidR="00416163" w:rsidRPr="00D00AEF">
        <w:rPr>
          <w:rFonts w:ascii="Times New Roman" w:hAnsi="Times New Roman"/>
          <w:b/>
        </w:rPr>
        <w:tab/>
      </w:r>
      <w:r w:rsidR="00346047">
        <w:rPr>
          <w:rFonts w:ascii="Times New Roman" w:hAnsi="Times New Roman"/>
        </w:rPr>
        <w:tab/>
      </w:r>
    </w:p>
    <w:tbl>
      <w:tblPr>
        <w:tblStyle w:val="TableGrid"/>
        <w:tblpPr w:leftFromText="180" w:rightFromText="180" w:vertAnchor="text" w:horzAnchor="margin" w:tblpY="170"/>
        <w:tblW w:w="0" w:type="auto"/>
        <w:shd w:val="clear" w:color="auto" w:fill="DBE5F1" w:themeFill="accent1" w:themeFillTint="33"/>
        <w:tblLook w:val="04A0" w:firstRow="1" w:lastRow="0" w:firstColumn="1" w:lastColumn="0" w:noHBand="0" w:noVBand="1"/>
      </w:tblPr>
      <w:tblGrid>
        <w:gridCol w:w="9442"/>
      </w:tblGrid>
      <w:tr w:rsidR="009E3B09" w14:paraId="5291250F" w14:textId="77777777" w:rsidTr="00B9165E">
        <w:trPr>
          <w:trHeight w:val="285"/>
        </w:trPr>
        <w:tc>
          <w:tcPr>
            <w:tcW w:w="9442" w:type="dxa"/>
            <w:shd w:val="clear" w:color="auto" w:fill="DBE5F1" w:themeFill="accent1" w:themeFillTint="33"/>
          </w:tcPr>
          <w:p w14:paraId="08237020" w14:textId="77777777" w:rsidR="009E3B09" w:rsidRPr="009D0590" w:rsidRDefault="009E3B09" w:rsidP="009E3B09">
            <w:pPr>
              <w:spacing w:after="0" w:line="240" w:lineRule="auto"/>
              <w:rPr>
                <w:rFonts w:ascii="Times New Roman" w:hAnsi="Times New Roman"/>
                <w:b/>
                <w:sz w:val="24"/>
                <w:szCs w:val="24"/>
              </w:rPr>
            </w:pPr>
            <w:r w:rsidRPr="00CA43D5">
              <w:rPr>
                <w:rFonts w:ascii="Times New Roman" w:hAnsi="Times New Roman"/>
                <w:b/>
                <w:sz w:val="24"/>
                <w:szCs w:val="24"/>
              </w:rPr>
              <w:t>Course Description:</w:t>
            </w:r>
          </w:p>
        </w:tc>
      </w:tr>
      <w:tr w:rsidR="009E3B09" w14:paraId="47234CF0" w14:textId="77777777" w:rsidTr="00B9165E">
        <w:trPr>
          <w:trHeight w:val="285"/>
        </w:trPr>
        <w:tc>
          <w:tcPr>
            <w:tcW w:w="9442" w:type="dxa"/>
            <w:shd w:val="clear" w:color="auto" w:fill="auto"/>
          </w:tcPr>
          <w:p w14:paraId="25479B73" w14:textId="77777777" w:rsidR="009E3B09" w:rsidRPr="00CA43D5" w:rsidRDefault="009E3B09" w:rsidP="009E3B09">
            <w:pPr>
              <w:spacing w:after="0" w:line="240" w:lineRule="auto"/>
              <w:rPr>
                <w:rFonts w:ascii="Times New Roman" w:hAnsi="Times New Roman"/>
                <w:b/>
                <w:sz w:val="24"/>
                <w:szCs w:val="24"/>
              </w:rPr>
            </w:pPr>
            <w:r w:rsidRPr="001E26C8">
              <w:rPr>
                <w:rFonts w:ascii="Times New Roman" w:eastAsia="Times New Roman" w:hAnsi="Times New Roman"/>
                <w:color w:val="000000"/>
                <w:sz w:val="24"/>
                <w:szCs w:val="24"/>
                <w:lang w:val="en-GB"/>
              </w:rPr>
              <w:t>This course is designed as an advanced-level course that builds upon the basic principles learned in the psychological assessment sequence a</w:t>
            </w:r>
            <w:r>
              <w:rPr>
                <w:rFonts w:ascii="Times New Roman" w:eastAsia="Times New Roman" w:hAnsi="Times New Roman"/>
                <w:color w:val="000000"/>
                <w:sz w:val="24"/>
                <w:szCs w:val="24"/>
                <w:lang w:val="en-GB"/>
              </w:rPr>
              <w:t>nd applies them to clinical practice</w:t>
            </w:r>
            <w:r w:rsidRPr="001E26C8">
              <w:rPr>
                <w:rFonts w:ascii="Times New Roman" w:eastAsia="Times New Roman" w:hAnsi="Times New Roman"/>
                <w:color w:val="000000"/>
                <w:sz w:val="24"/>
                <w:szCs w:val="24"/>
                <w:lang w:val="en-GB"/>
              </w:rPr>
              <w:t xml:space="preserve">. During this course students will learn about the theoretical and practical issues surrounding </w:t>
            </w:r>
            <w:r>
              <w:rPr>
                <w:rFonts w:ascii="Times New Roman" w:eastAsia="Times New Roman" w:hAnsi="Times New Roman"/>
                <w:color w:val="000000"/>
                <w:sz w:val="24"/>
                <w:szCs w:val="24"/>
                <w:lang w:val="en-GB"/>
              </w:rPr>
              <w:t xml:space="preserve">a range of </w:t>
            </w:r>
            <w:r w:rsidRPr="001E26C8">
              <w:rPr>
                <w:rFonts w:ascii="Times New Roman" w:eastAsia="Times New Roman" w:hAnsi="Times New Roman"/>
                <w:color w:val="000000"/>
                <w:sz w:val="24"/>
                <w:szCs w:val="24"/>
                <w:lang w:val="en-GB"/>
              </w:rPr>
              <w:t xml:space="preserve">psychological assessment </w:t>
            </w:r>
            <w:r>
              <w:rPr>
                <w:rFonts w:ascii="Times New Roman" w:eastAsia="Times New Roman" w:hAnsi="Times New Roman"/>
                <w:color w:val="000000"/>
                <w:sz w:val="24"/>
                <w:szCs w:val="24"/>
                <w:lang w:val="en-GB"/>
              </w:rPr>
              <w:t>instruments</w:t>
            </w:r>
            <w:r w:rsidRPr="001E26C8">
              <w:rPr>
                <w:rFonts w:ascii="Times New Roman" w:eastAsia="Times New Roman" w:hAnsi="Times New Roman"/>
                <w:color w:val="000000"/>
                <w:sz w:val="24"/>
                <w:szCs w:val="24"/>
                <w:lang w:val="en-GB"/>
              </w:rPr>
              <w:t>.</w:t>
            </w:r>
          </w:p>
        </w:tc>
      </w:tr>
      <w:tr w:rsidR="009E3B09" w14:paraId="5ADE7D7A" w14:textId="77777777" w:rsidTr="00B9165E">
        <w:trPr>
          <w:trHeight w:val="285"/>
        </w:trPr>
        <w:tc>
          <w:tcPr>
            <w:tcW w:w="9442" w:type="dxa"/>
            <w:shd w:val="clear" w:color="auto" w:fill="auto"/>
          </w:tcPr>
          <w:p w14:paraId="304B7BF0" w14:textId="77777777" w:rsidR="009E3B09" w:rsidRPr="00CA43D5" w:rsidRDefault="009E3B09" w:rsidP="009E3B09">
            <w:pPr>
              <w:spacing w:after="0" w:line="240" w:lineRule="auto"/>
              <w:rPr>
                <w:rFonts w:ascii="Times New Roman" w:hAnsi="Times New Roman"/>
                <w:b/>
                <w:sz w:val="24"/>
                <w:szCs w:val="24"/>
              </w:rPr>
            </w:pPr>
          </w:p>
        </w:tc>
      </w:tr>
      <w:tr w:rsidR="00050C02" w14:paraId="75EB2D16" w14:textId="77777777" w:rsidTr="00B9165E">
        <w:trPr>
          <w:trHeight w:val="285"/>
        </w:trPr>
        <w:tc>
          <w:tcPr>
            <w:tcW w:w="9442" w:type="dxa"/>
            <w:shd w:val="clear" w:color="auto" w:fill="C6D9F1" w:themeFill="text2" w:themeFillTint="33"/>
          </w:tcPr>
          <w:p w14:paraId="2480A29D" w14:textId="77777777" w:rsidR="00050C02" w:rsidRPr="00CA43D5" w:rsidRDefault="00050C02" w:rsidP="009E3B09">
            <w:pPr>
              <w:spacing w:after="0" w:line="240" w:lineRule="auto"/>
              <w:rPr>
                <w:rFonts w:ascii="Times New Roman" w:hAnsi="Times New Roman"/>
                <w:b/>
                <w:sz w:val="24"/>
                <w:szCs w:val="24"/>
              </w:rPr>
            </w:pPr>
            <w:r>
              <w:rPr>
                <w:b/>
                <w:bCs/>
                <w:sz w:val="23"/>
                <w:szCs w:val="23"/>
              </w:rPr>
              <w:t>Learning Outcomes</w:t>
            </w:r>
          </w:p>
        </w:tc>
      </w:tr>
      <w:tr w:rsidR="00050C02" w14:paraId="28B68000" w14:textId="77777777" w:rsidTr="00B9165E">
        <w:trPr>
          <w:trHeight w:val="285"/>
        </w:trPr>
        <w:tc>
          <w:tcPr>
            <w:tcW w:w="9442" w:type="dxa"/>
            <w:shd w:val="clear" w:color="auto" w:fill="auto"/>
          </w:tcPr>
          <w:p w14:paraId="5A2D8CD7" w14:textId="77777777" w:rsidR="00050C02" w:rsidRDefault="00050C02" w:rsidP="00050C02">
            <w:pPr>
              <w:pStyle w:val="Default"/>
              <w:rPr>
                <w:sz w:val="23"/>
                <w:szCs w:val="23"/>
              </w:rPr>
            </w:pPr>
            <w:r>
              <w:rPr>
                <w:sz w:val="23"/>
                <w:szCs w:val="23"/>
              </w:rPr>
              <w:t xml:space="preserve">At the end of this course trainees should be able to </w:t>
            </w:r>
          </w:p>
          <w:p w14:paraId="20810B05" w14:textId="77777777" w:rsidR="00050C02" w:rsidRDefault="00050C02" w:rsidP="00050C02">
            <w:pPr>
              <w:pStyle w:val="Default"/>
              <w:numPr>
                <w:ilvl w:val="0"/>
                <w:numId w:val="7"/>
              </w:numPr>
              <w:spacing w:after="47"/>
              <w:rPr>
                <w:sz w:val="23"/>
                <w:szCs w:val="23"/>
              </w:rPr>
            </w:pPr>
            <w:r>
              <w:rPr>
                <w:sz w:val="23"/>
                <w:szCs w:val="23"/>
              </w:rPr>
              <w:t xml:space="preserve">To formulate assessment cases </w:t>
            </w:r>
          </w:p>
          <w:p w14:paraId="11907C69" w14:textId="77777777" w:rsidR="00050C02" w:rsidRDefault="00050C02" w:rsidP="00050C02">
            <w:pPr>
              <w:pStyle w:val="Default"/>
              <w:numPr>
                <w:ilvl w:val="0"/>
                <w:numId w:val="7"/>
              </w:numPr>
              <w:spacing w:after="47"/>
              <w:rPr>
                <w:sz w:val="23"/>
                <w:szCs w:val="23"/>
              </w:rPr>
            </w:pPr>
            <w:r>
              <w:rPr>
                <w:sz w:val="23"/>
                <w:szCs w:val="23"/>
              </w:rPr>
              <w:t xml:space="preserve">To administer, score and interpret different test.  </w:t>
            </w:r>
          </w:p>
          <w:p w14:paraId="6F018775" w14:textId="77777777" w:rsidR="00050C02" w:rsidRPr="00050C02" w:rsidRDefault="00050C02" w:rsidP="00050C02">
            <w:pPr>
              <w:pStyle w:val="Default"/>
              <w:numPr>
                <w:ilvl w:val="0"/>
                <w:numId w:val="7"/>
              </w:numPr>
              <w:spacing w:after="47"/>
              <w:rPr>
                <w:sz w:val="23"/>
                <w:szCs w:val="23"/>
              </w:rPr>
            </w:pPr>
            <w:r w:rsidRPr="001261D0">
              <w:rPr>
                <w:sz w:val="23"/>
                <w:szCs w:val="23"/>
              </w:rPr>
              <w:t>To write comprehensive psychological assessment reports based on different test</w:t>
            </w:r>
            <w:r>
              <w:rPr>
                <w:sz w:val="23"/>
                <w:szCs w:val="23"/>
              </w:rPr>
              <w:t xml:space="preserve"> profile</w:t>
            </w:r>
            <w:r w:rsidRPr="001261D0">
              <w:rPr>
                <w:sz w:val="23"/>
                <w:szCs w:val="23"/>
              </w:rPr>
              <w:t>s.</w:t>
            </w:r>
          </w:p>
        </w:tc>
      </w:tr>
      <w:tr w:rsidR="00050C02" w14:paraId="0AEF5DBF" w14:textId="77777777" w:rsidTr="00B9165E">
        <w:trPr>
          <w:trHeight w:val="285"/>
        </w:trPr>
        <w:tc>
          <w:tcPr>
            <w:tcW w:w="9442" w:type="dxa"/>
            <w:shd w:val="clear" w:color="auto" w:fill="auto"/>
          </w:tcPr>
          <w:p w14:paraId="7C595A6F" w14:textId="77777777" w:rsidR="00050C02" w:rsidRPr="00CA43D5" w:rsidRDefault="00050C02" w:rsidP="009E3B09">
            <w:pPr>
              <w:spacing w:after="0" w:line="240" w:lineRule="auto"/>
              <w:rPr>
                <w:rFonts w:ascii="Times New Roman" w:hAnsi="Times New Roman"/>
                <w:b/>
                <w:sz w:val="24"/>
                <w:szCs w:val="24"/>
              </w:rPr>
            </w:pPr>
          </w:p>
        </w:tc>
      </w:tr>
      <w:tr w:rsidR="00B9165E" w14:paraId="4CB9362A" w14:textId="77777777" w:rsidTr="00B9165E">
        <w:trPr>
          <w:trHeight w:val="285"/>
        </w:trPr>
        <w:tc>
          <w:tcPr>
            <w:tcW w:w="9442" w:type="dxa"/>
            <w:shd w:val="clear" w:color="auto" w:fill="C6D9F1" w:themeFill="text2" w:themeFillTint="33"/>
          </w:tcPr>
          <w:p w14:paraId="1BEC20F6" w14:textId="77777777" w:rsidR="00B9165E" w:rsidRPr="00CA43D5" w:rsidRDefault="00B9165E" w:rsidP="009E3B09">
            <w:pPr>
              <w:spacing w:after="0" w:line="240" w:lineRule="auto"/>
              <w:rPr>
                <w:rFonts w:ascii="Times New Roman" w:hAnsi="Times New Roman"/>
                <w:b/>
                <w:sz w:val="24"/>
                <w:szCs w:val="24"/>
              </w:rPr>
            </w:pPr>
            <w:r w:rsidRPr="00B9165E">
              <w:rPr>
                <w:rFonts w:ascii="Times New Roman" w:hAnsi="Times New Roman"/>
                <w:b/>
                <w:sz w:val="24"/>
                <w:szCs w:val="24"/>
              </w:rPr>
              <w:t>Reference Book:</w:t>
            </w:r>
          </w:p>
        </w:tc>
      </w:tr>
      <w:tr w:rsidR="00B9165E" w14:paraId="4491984E" w14:textId="77777777" w:rsidTr="00B9165E">
        <w:trPr>
          <w:trHeight w:val="285"/>
        </w:trPr>
        <w:tc>
          <w:tcPr>
            <w:tcW w:w="9442" w:type="dxa"/>
            <w:shd w:val="clear" w:color="auto" w:fill="auto"/>
          </w:tcPr>
          <w:p w14:paraId="785FB6F5" w14:textId="77777777" w:rsidR="00B9165E" w:rsidRDefault="00B9165E" w:rsidP="009E3B09">
            <w:pPr>
              <w:pStyle w:val="ListParagraph"/>
              <w:numPr>
                <w:ilvl w:val="0"/>
                <w:numId w:val="8"/>
              </w:numPr>
              <w:spacing w:after="0" w:line="240" w:lineRule="auto"/>
              <w:rPr>
                <w:rFonts w:ascii="Times New Roman" w:hAnsi="Times New Roman"/>
                <w:sz w:val="24"/>
                <w:szCs w:val="24"/>
              </w:rPr>
            </w:pPr>
            <w:r w:rsidRPr="00DF06CB">
              <w:rPr>
                <w:rFonts w:ascii="Times New Roman" w:hAnsi="Times New Roman"/>
                <w:sz w:val="24"/>
                <w:szCs w:val="24"/>
              </w:rPr>
              <w:t xml:space="preserve">Gregory, R.J. (2017). </w:t>
            </w:r>
            <w:r w:rsidRPr="00DF06CB">
              <w:rPr>
                <w:rFonts w:ascii="Times New Roman" w:hAnsi="Times New Roman"/>
                <w:i/>
                <w:sz w:val="24"/>
                <w:szCs w:val="24"/>
              </w:rPr>
              <w:t xml:space="preserve">Psychological testing: History, principles and application </w:t>
            </w:r>
            <w:r w:rsidRPr="00DF06CB">
              <w:rPr>
                <w:rFonts w:ascii="Times New Roman" w:hAnsi="Times New Roman"/>
                <w:sz w:val="24"/>
                <w:szCs w:val="24"/>
              </w:rPr>
              <w:t>(7</w:t>
            </w:r>
            <w:r w:rsidRPr="00DF06CB">
              <w:rPr>
                <w:rFonts w:ascii="Times New Roman" w:hAnsi="Times New Roman"/>
                <w:sz w:val="24"/>
                <w:szCs w:val="24"/>
                <w:vertAlign w:val="superscript"/>
              </w:rPr>
              <w:t>th</w:t>
            </w:r>
            <w:r w:rsidRPr="00DF06CB">
              <w:rPr>
                <w:rFonts w:ascii="Times New Roman" w:hAnsi="Times New Roman"/>
                <w:sz w:val="24"/>
                <w:szCs w:val="24"/>
              </w:rPr>
              <w:t xml:space="preserve"> edition). New York: Pearson.  </w:t>
            </w:r>
          </w:p>
          <w:p w14:paraId="0AFABCB5" w14:textId="77777777" w:rsidR="00740AB3" w:rsidRPr="00740AB3" w:rsidRDefault="00B9165E" w:rsidP="00740AB3">
            <w:pPr>
              <w:pStyle w:val="ListParagraph"/>
              <w:numPr>
                <w:ilvl w:val="0"/>
                <w:numId w:val="8"/>
              </w:numPr>
              <w:spacing w:after="0" w:line="240" w:lineRule="auto"/>
              <w:rPr>
                <w:rFonts w:ascii="Times New Roman" w:hAnsi="Times New Roman"/>
                <w:sz w:val="24"/>
                <w:szCs w:val="24"/>
              </w:rPr>
            </w:pPr>
            <w:r w:rsidRPr="00B9165E">
              <w:rPr>
                <w:rFonts w:ascii="Times New Roman" w:hAnsi="Times New Roman"/>
                <w:sz w:val="23"/>
                <w:szCs w:val="23"/>
              </w:rPr>
              <w:t xml:space="preserve">Sattler, J. M. (2008). </w:t>
            </w:r>
            <w:r w:rsidRPr="00B9165E">
              <w:rPr>
                <w:rFonts w:ascii="Times New Roman" w:hAnsi="Times New Roman"/>
                <w:i/>
                <w:iCs/>
                <w:sz w:val="23"/>
                <w:szCs w:val="23"/>
              </w:rPr>
              <w:t xml:space="preserve">Assessment of children: Cognitive foundations </w:t>
            </w:r>
            <w:r w:rsidRPr="00B9165E">
              <w:rPr>
                <w:rFonts w:ascii="Times New Roman" w:hAnsi="Times New Roman"/>
                <w:sz w:val="23"/>
                <w:szCs w:val="23"/>
              </w:rPr>
              <w:t>(5</w:t>
            </w:r>
            <w:r w:rsidRPr="00B9165E">
              <w:rPr>
                <w:rFonts w:ascii="Times New Roman" w:hAnsi="Times New Roman"/>
                <w:sz w:val="16"/>
                <w:szCs w:val="16"/>
              </w:rPr>
              <w:t xml:space="preserve">th </w:t>
            </w:r>
            <w:r w:rsidRPr="00B9165E">
              <w:rPr>
                <w:rFonts w:ascii="Times New Roman" w:hAnsi="Times New Roman"/>
                <w:sz w:val="23"/>
                <w:szCs w:val="23"/>
              </w:rPr>
              <w:t>edition). California: Jerome M. Sattler Publisher, Inc.</w:t>
            </w:r>
            <w:r w:rsidR="00740AB3" w:rsidRPr="00740AB3">
              <w:rPr>
                <w:rFonts w:ascii="Times New Roman" w:hAnsi="Times New Roman"/>
                <w:sz w:val="24"/>
                <w:szCs w:val="24"/>
              </w:rPr>
              <w:t xml:space="preserve"> </w:t>
            </w:r>
          </w:p>
          <w:p w14:paraId="50262E37" w14:textId="4C75EDCE" w:rsidR="00740AB3" w:rsidRDefault="00740AB3" w:rsidP="009E3B09">
            <w:pPr>
              <w:pStyle w:val="ListParagraph"/>
              <w:numPr>
                <w:ilvl w:val="0"/>
                <w:numId w:val="8"/>
              </w:numPr>
              <w:spacing w:after="0" w:line="240" w:lineRule="auto"/>
              <w:rPr>
                <w:rFonts w:ascii="Times New Roman" w:hAnsi="Times New Roman"/>
                <w:sz w:val="24"/>
                <w:szCs w:val="24"/>
              </w:rPr>
            </w:pPr>
            <w:r w:rsidRPr="001C7749">
              <w:rPr>
                <w:rFonts w:ascii="Times New Roman" w:hAnsi="Times New Roman"/>
                <w:sz w:val="24"/>
                <w:szCs w:val="24"/>
              </w:rPr>
              <w:t>Test  Manuals and Resource Guides of the instruments</w:t>
            </w:r>
          </w:p>
          <w:p w14:paraId="63C7D23D" w14:textId="77777777" w:rsidR="001C7749" w:rsidRDefault="001C7749" w:rsidP="009E3B09">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Selected articles</w:t>
            </w:r>
          </w:p>
          <w:p w14:paraId="03D95B56" w14:textId="77777777" w:rsidR="001C7749" w:rsidRPr="001C7749" w:rsidRDefault="001C7749" w:rsidP="009E3B09">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Handouts and Lecture materials</w:t>
            </w:r>
          </w:p>
        </w:tc>
      </w:tr>
      <w:tr w:rsidR="00B9165E" w14:paraId="549477EA" w14:textId="77777777" w:rsidTr="00B9165E">
        <w:trPr>
          <w:trHeight w:val="285"/>
        </w:trPr>
        <w:tc>
          <w:tcPr>
            <w:tcW w:w="9442" w:type="dxa"/>
            <w:shd w:val="clear" w:color="auto" w:fill="auto"/>
          </w:tcPr>
          <w:p w14:paraId="208CCCAB" w14:textId="77777777" w:rsidR="00B9165E" w:rsidRPr="00DF06CB" w:rsidRDefault="00B9165E" w:rsidP="00B9165E">
            <w:pPr>
              <w:pStyle w:val="ListParagraph"/>
              <w:spacing w:after="0" w:line="240" w:lineRule="auto"/>
              <w:rPr>
                <w:rFonts w:ascii="Times New Roman" w:hAnsi="Times New Roman"/>
                <w:sz w:val="24"/>
                <w:szCs w:val="24"/>
              </w:rPr>
            </w:pPr>
          </w:p>
        </w:tc>
      </w:tr>
      <w:tr w:rsidR="00B9165E" w14:paraId="65730ADD" w14:textId="77777777" w:rsidTr="00B9165E">
        <w:trPr>
          <w:trHeight w:val="285"/>
        </w:trPr>
        <w:tc>
          <w:tcPr>
            <w:tcW w:w="9442" w:type="dxa"/>
            <w:shd w:val="clear" w:color="auto" w:fill="C6D9F1" w:themeFill="text2" w:themeFillTint="33"/>
          </w:tcPr>
          <w:p w14:paraId="5EC923E6" w14:textId="77777777" w:rsidR="00B9165E" w:rsidRPr="006E2C51" w:rsidRDefault="006E2C51" w:rsidP="006E2C51">
            <w:pPr>
              <w:pStyle w:val="ListParagraph"/>
              <w:spacing w:after="0" w:line="240" w:lineRule="auto"/>
              <w:ind w:left="0"/>
              <w:jc w:val="both"/>
              <w:rPr>
                <w:rFonts w:ascii="Times New Roman" w:hAnsi="Times New Roman"/>
                <w:b/>
                <w:sz w:val="24"/>
                <w:szCs w:val="24"/>
              </w:rPr>
            </w:pPr>
            <w:r w:rsidRPr="006E2C51">
              <w:rPr>
                <w:rFonts w:ascii="Times New Roman" w:hAnsi="Times New Roman"/>
                <w:b/>
                <w:sz w:val="24"/>
                <w:szCs w:val="24"/>
              </w:rPr>
              <w:t>Grading / Evaluation</w:t>
            </w:r>
          </w:p>
        </w:tc>
      </w:tr>
      <w:tr w:rsidR="00B9165E" w14:paraId="387C534E" w14:textId="77777777" w:rsidTr="00B9165E">
        <w:trPr>
          <w:trHeight w:val="285"/>
        </w:trPr>
        <w:tc>
          <w:tcPr>
            <w:tcW w:w="9442" w:type="dxa"/>
            <w:shd w:val="clear" w:color="auto" w:fill="auto"/>
          </w:tcPr>
          <w:p w14:paraId="0974B819" w14:textId="77777777" w:rsidR="00B9165E" w:rsidRDefault="002149DF" w:rsidP="00B9165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Quizzes – there will be two quizzes in this course conducted on </w:t>
            </w:r>
            <w:proofErr w:type="spellStart"/>
            <w:r>
              <w:rPr>
                <w:rFonts w:ascii="Times New Roman" w:hAnsi="Times New Roman"/>
                <w:sz w:val="24"/>
                <w:szCs w:val="24"/>
              </w:rPr>
              <w:t>moodle</w:t>
            </w:r>
            <w:proofErr w:type="spellEnd"/>
            <w:r>
              <w:rPr>
                <w:rFonts w:ascii="Times New Roman" w:hAnsi="Times New Roman"/>
                <w:sz w:val="24"/>
                <w:szCs w:val="24"/>
              </w:rPr>
              <w:t>.</w:t>
            </w:r>
          </w:p>
          <w:p w14:paraId="5DC75B91" w14:textId="77777777" w:rsidR="002149DF" w:rsidRDefault="002149DF" w:rsidP="00B9165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Reflective assignments – students will critically review articles and then write a critical reflective review on those articles.</w:t>
            </w:r>
          </w:p>
          <w:p w14:paraId="4410A444" w14:textId="77777777" w:rsidR="00811236" w:rsidRDefault="00D21745" w:rsidP="00B9165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Activity sheets – students have to fill and return </w:t>
            </w:r>
            <w:r w:rsidR="00D45AD5">
              <w:rPr>
                <w:rFonts w:ascii="Times New Roman" w:hAnsi="Times New Roman"/>
                <w:sz w:val="24"/>
                <w:szCs w:val="24"/>
              </w:rPr>
              <w:t>activity sheets (related to each lecture)</w:t>
            </w:r>
          </w:p>
          <w:p w14:paraId="4D7A8F55" w14:textId="77777777" w:rsidR="00C50392" w:rsidRDefault="00C50392" w:rsidP="00B9165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Written Exam – students will have to pass the final exam </w:t>
            </w:r>
          </w:p>
          <w:p w14:paraId="71D9866B" w14:textId="77777777" w:rsidR="00C50392" w:rsidRDefault="00C50392" w:rsidP="00B9165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Case reports – students will have to submit the assessment case reports based on all the tests covered.   </w:t>
            </w:r>
          </w:p>
          <w:p w14:paraId="4106AF35" w14:textId="77777777" w:rsidR="002149DF" w:rsidRPr="00DF06CB" w:rsidRDefault="00C50392" w:rsidP="00B9165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Oral exam - </w:t>
            </w:r>
            <w:r w:rsidR="002149DF">
              <w:rPr>
                <w:rFonts w:ascii="Times New Roman" w:hAnsi="Times New Roman"/>
                <w:sz w:val="24"/>
                <w:szCs w:val="24"/>
              </w:rPr>
              <w:t xml:space="preserve"> </w:t>
            </w:r>
            <w:r>
              <w:rPr>
                <w:rFonts w:ascii="Times New Roman" w:hAnsi="Times New Roman"/>
                <w:sz w:val="24"/>
                <w:szCs w:val="24"/>
              </w:rPr>
              <w:t xml:space="preserve">all students will have to pass the oral exam (viva based on their case </w:t>
            </w:r>
            <w:r>
              <w:rPr>
                <w:rFonts w:ascii="Times New Roman" w:hAnsi="Times New Roman"/>
                <w:sz w:val="24"/>
                <w:szCs w:val="24"/>
              </w:rPr>
              <w:lastRenderedPageBreak/>
              <w:t>reports)</w:t>
            </w:r>
          </w:p>
        </w:tc>
      </w:tr>
      <w:tr w:rsidR="00F057A5" w14:paraId="75D980A1" w14:textId="77777777" w:rsidTr="00B9165E">
        <w:trPr>
          <w:trHeight w:val="285"/>
        </w:trPr>
        <w:tc>
          <w:tcPr>
            <w:tcW w:w="9442"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4679"/>
              <w:gridCol w:w="2723"/>
            </w:tblGrid>
            <w:tr w:rsidR="00D924C8" w:rsidRPr="00E050C8" w14:paraId="253E9577" w14:textId="77777777" w:rsidTr="00195488">
              <w:tc>
                <w:tcPr>
                  <w:tcW w:w="8388" w:type="dxa"/>
                  <w:gridSpan w:val="3"/>
                </w:tcPr>
                <w:p w14:paraId="1494A304" w14:textId="77777777" w:rsidR="00D924C8" w:rsidRPr="00E050C8" w:rsidRDefault="00D924C8" w:rsidP="00D924C8">
                  <w:pPr>
                    <w:pStyle w:val="ListParagraph"/>
                    <w:framePr w:hSpace="180" w:wrap="around" w:vAnchor="text" w:hAnchor="margin" w:y="170"/>
                    <w:spacing w:after="0" w:line="240" w:lineRule="auto"/>
                    <w:ind w:left="337"/>
                    <w:rPr>
                      <w:rFonts w:ascii="Times New Roman" w:hAnsi="Times New Roman"/>
                      <w:b/>
                      <w:sz w:val="24"/>
                      <w:szCs w:val="24"/>
                    </w:rPr>
                  </w:pPr>
                  <w:r w:rsidRPr="00D924C8">
                    <w:rPr>
                      <w:rFonts w:ascii="Times New Roman" w:hAnsi="Times New Roman"/>
                      <w:b/>
                      <w:sz w:val="24"/>
                      <w:szCs w:val="24"/>
                    </w:rPr>
                    <w:lastRenderedPageBreak/>
                    <w:t>Grade Breakdown</w:t>
                  </w:r>
                </w:p>
              </w:tc>
            </w:tr>
            <w:tr w:rsidR="00D924C8" w:rsidRPr="00E050C8" w14:paraId="033A8239" w14:textId="77777777" w:rsidTr="00195488">
              <w:tc>
                <w:tcPr>
                  <w:tcW w:w="986" w:type="dxa"/>
                </w:tcPr>
                <w:p w14:paraId="6CF8B4DE"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p>
              </w:tc>
              <w:tc>
                <w:tcPr>
                  <w:tcW w:w="4679" w:type="dxa"/>
                  <w:shd w:val="clear" w:color="auto" w:fill="B8CCE4" w:themeFill="accent1" w:themeFillTint="66"/>
                </w:tcPr>
                <w:p w14:paraId="1C3FA329" w14:textId="77777777" w:rsidR="00D924C8" w:rsidRPr="00E050C8" w:rsidRDefault="00D924C8" w:rsidP="00D924C8">
                  <w:pPr>
                    <w:framePr w:hSpace="180" w:wrap="around" w:vAnchor="text" w:hAnchor="margin" w:y="170"/>
                    <w:spacing w:after="0" w:line="240" w:lineRule="auto"/>
                    <w:rPr>
                      <w:rFonts w:ascii="Times New Roman" w:hAnsi="Times New Roman"/>
                      <w:b/>
                      <w:sz w:val="24"/>
                      <w:szCs w:val="24"/>
                    </w:rPr>
                  </w:pPr>
                  <w:r w:rsidRPr="00E050C8">
                    <w:rPr>
                      <w:rFonts w:ascii="Times New Roman" w:hAnsi="Times New Roman"/>
                      <w:b/>
                      <w:sz w:val="24"/>
                      <w:szCs w:val="24"/>
                    </w:rPr>
                    <w:t>Criteria for grading</w:t>
                  </w:r>
                </w:p>
              </w:tc>
              <w:tc>
                <w:tcPr>
                  <w:tcW w:w="2723" w:type="dxa"/>
                  <w:shd w:val="clear" w:color="auto" w:fill="B8CCE4" w:themeFill="accent1" w:themeFillTint="66"/>
                </w:tcPr>
                <w:p w14:paraId="50630EC5" w14:textId="77777777" w:rsidR="00D924C8" w:rsidRPr="00E050C8" w:rsidRDefault="00D924C8" w:rsidP="00D924C8">
                  <w:pPr>
                    <w:framePr w:hSpace="180" w:wrap="around" w:vAnchor="text" w:hAnchor="margin" w:y="170"/>
                    <w:spacing w:after="0" w:line="240" w:lineRule="auto"/>
                    <w:jc w:val="center"/>
                    <w:rPr>
                      <w:rFonts w:ascii="Times New Roman" w:hAnsi="Times New Roman"/>
                      <w:b/>
                      <w:sz w:val="24"/>
                      <w:szCs w:val="24"/>
                    </w:rPr>
                  </w:pPr>
                  <w:r>
                    <w:rPr>
                      <w:rFonts w:ascii="Times New Roman" w:hAnsi="Times New Roman"/>
                      <w:b/>
                      <w:sz w:val="24"/>
                      <w:szCs w:val="24"/>
                    </w:rPr>
                    <w:t>Percent</w:t>
                  </w:r>
                  <w:r w:rsidRPr="00E050C8">
                    <w:rPr>
                      <w:rFonts w:ascii="Times New Roman" w:hAnsi="Times New Roman"/>
                      <w:b/>
                      <w:sz w:val="24"/>
                      <w:szCs w:val="24"/>
                    </w:rPr>
                    <w:t>age</w:t>
                  </w:r>
                </w:p>
              </w:tc>
            </w:tr>
            <w:tr w:rsidR="00D924C8" w:rsidRPr="00E050C8" w14:paraId="5A3034DE" w14:textId="77777777" w:rsidTr="00D924C8">
              <w:tc>
                <w:tcPr>
                  <w:tcW w:w="986" w:type="dxa"/>
                </w:tcPr>
                <w:p w14:paraId="76A27256"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r w:rsidRPr="00E050C8">
                    <w:rPr>
                      <w:rFonts w:ascii="Times New Roman" w:hAnsi="Times New Roman"/>
                      <w:sz w:val="24"/>
                      <w:szCs w:val="24"/>
                    </w:rPr>
                    <w:t>1.</w:t>
                  </w:r>
                </w:p>
              </w:tc>
              <w:tc>
                <w:tcPr>
                  <w:tcW w:w="4679" w:type="dxa"/>
                  <w:shd w:val="clear" w:color="auto" w:fill="DBE5F1" w:themeFill="accent1" w:themeFillTint="33"/>
                </w:tcPr>
                <w:p w14:paraId="51093ED6"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r>
                    <w:rPr>
                      <w:rFonts w:ascii="Times New Roman" w:hAnsi="Times New Roman"/>
                      <w:sz w:val="24"/>
                      <w:szCs w:val="24"/>
                    </w:rPr>
                    <w:t>Class attendance and Activities</w:t>
                  </w:r>
                </w:p>
              </w:tc>
              <w:tc>
                <w:tcPr>
                  <w:tcW w:w="2723" w:type="dxa"/>
                  <w:shd w:val="clear" w:color="auto" w:fill="B8CCE4" w:themeFill="accent1" w:themeFillTint="66"/>
                </w:tcPr>
                <w:p w14:paraId="6ABC7061" w14:textId="77777777" w:rsidR="00D924C8" w:rsidRPr="00E050C8" w:rsidRDefault="00D924C8" w:rsidP="008E2A3B">
                  <w:pPr>
                    <w:framePr w:hSpace="180" w:wrap="around" w:vAnchor="text" w:hAnchor="margin" w:y="170"/>
                    <w:spacing w:after="0" w:line="240" w:lineRule="auto"/>
                    <w:jc w:val="center"/>
                    <w:rPr>
                      <w:rFonts w:ascii="Times New Roman" w:hAnsi="Times New Roman"/>
                      <w:sz w:val="24"/>
                      <w:szCs w:val="24"/>
                    </w:rPr>
                  </w:pPr>
                  <w:r>
                    <w:rPr>
                      <w:rFonts w:ascii="Times New Roman" w:hAnsi="Times New Roman"/>
                      <w:sz w:val="24"/>
                      <w:szCs w:val="24"/>
                    </w:rPr>
                    <w:t>1</w:t>
                  </w:r>
                  <w:r w:rsidR="008E2A3B">
                    <w:rPr>
                      <w:rFonts w:ascii="Times New Roman" w:hAnsi="Times New Roman"/>
                      <w:sz w:val="24"/>
                      <w:szCs w:val="24"/>
                    </w:rPr>
                    <w:t>0</w:t>
                  </w:r>
                  <w:r w:rsidRPr="00E050C8">
                    <w:rPr>
                      <w:rFonts w:ascii="Times New Roman" w:hAnsi="Times New Roman"/>
                      <w:sz w:val="24"/>
                      <w:szCs w:val="24"/>
                    </w:rPr>
                    <w:t>%</w:t>
                  </w:r>
                </w:p>
              </w:tc>
            </w:tr>
            <w:tr w:rsidR="00D924C8" w:rsidRPr="00E050C8" w14:paraId="131C5972" w14:textId="77777777" w:rsidTr="00D924C8">
              <w:tc>
                <w:tcPr>
                  <w:tcW w:w="986" w:type="dxa"/>
                </w:tcPr>
                <w:p w14:paraId="06691D9E"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r w:rsidRPr="00E050C8">
                    <w:rPr>
                      <w:rFonts w:ascii="Times New Roman" w:hAnsi="Times New Roman"/>
                      <w:sz w:val="24"/>
                      <w:szCs w:val="24"/>
                    </w:rPr>
                    <w:t>2.</w:t>
                  </w:r>
                </w:p>
              </w:tc>
              <w:tc>
                <w:tcPr>
                  <w:tcW w:w="4679" w:type="dxa"/>
                  <w:shd w:val="clear" w:color="auto" w:fill="DBE5F1" w:themeFill="accent1" w:themeFillTint="33"/>
                </w:tcPr>
                <w:p w14:paraId="09A1D845"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r>
                    <w:rPr>
                      <w:rFonts w:ascii="Times New Roman" w:hAnsi="Times New Roman"/>
                      <w:sz w:val="24"/>
                      <w:szCs w:val="24"/>
                    </w:rPr>
                    <w:t>Quizzes</w:t>
                  </w:r>
                </w:p>
              </w:tc>
              <w:tc>
                <w:tcPr>
                  <w:tcW w:w="2723" w:type="dxa"/>
                  <w:shd w:val="clear" w:color="auto" w:fill="B8CCE4" w:themeFill="accent1" w:themeFillTint="66"/>
                </w:tcPr>
                <w:p w14:paraId="20F28671" w14:textId="77777777" w:rsidR="00D924C8" w:rsidRPr="00E050C8" w:rsidRDefault="00D924C8" w:rsidP="00D924C8">
                  <w:pPr>
                    <w:framePr w:hSpace="180" w:wrap="around" w:vAnchor="text" w:hAnchor="margin" w:y="170"/>
                    <w:tabs>
                      <w:tab w:val="left" w:pos="960"/>
                    </w:tabs>
                    <w:spacing w:after="0" w:line="240" w:lineRule="auto"/>
                    <w:jc w:val="center"/>
                    <w:rPr>
                      <w:rFonts w:ascii="Times New Roman" w:hAnsi="Times New Roman"/>
                      <w:sz w:val="24"/>
                      <w:szCs w:val="24"/>
                    </w:rPr>
                  </w:pPr>
                  <w:r>
                    <w:rPr>
                      <w:rFonts w:ascii="Times New Roman" w:hAnsi="Times New Roman"/>
                      <w:sz w:val="24"/>
                      <w:szCs w:val="24"/>
                    </w:rPr>
                    <w:t>15</w:t>
                  </w:r>
                  <w:r w:rsidRPr="00E050C8">
                    <w:rPr>
                      <w:rFonts w:ascii="Times New Roman" w:hAnsi="Times New Roman"/>
                      <w:sz w:val="24"/>
                      <w:szCs w:val="24"/>
                    </w:rPr>
                    <w:t>%</w:t>
                  </w:r>
                </w:p>
              </w:tc>
            </w:tr>
            <w:tr w:rsidR="00D924C8" w:rsidRPr="00E050C8" w14:paraId="2FFC7AD3" w14:textId="77777777" w:rsidTr="00D924C8">
              <w:tc>
                <w:tcPr>
                  <w:tcW w:w="986" w:type="dxa"/>
                </w:tcPr>
                <w:p w14:paraId="41A02D53"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r>
                    <w:rPr>
                      <w:rFonts w:ascii="Times New Roman" w:hAnsi="Times New Roman"/>
                      <w:sz w:val="24"/>
                      <w:szCs w:val="24"/>
                    </w:rPr>
                    <w:t>3.</w:t>
                  </w:r>
                </w:p>
              </w:tc>
              <w:tc>
                <w:tcPr>
                  <w:tcW w:w="4679" w:type="dxa"/>
                  <w:shd w:val="clear" w:color="auto" w:fill="DBE5F1" w:themeFill="accent1" w:themeFillTint="33"/>
                </w:tcPr>
                <w:p w14:paraId="38F7AADC" w14:textId="77777777" w:rsidR="00D924C8" w:rsidRPr="00E050C8" w:rsidRDefault="008E2A3B" w:rsidP="00D924C8">
                  <w:pPr>
                    <w:framePr w:hSpace="180" w:wrap="around" w:vAnchor="text" w:hAnchor="margin" w:y="170"/>
                    <w:spacing w:after="0" w:line="240" w:lineRule="auto"/>
                    <w:rPr>
                      <w:rFonts w:ascii="Times New Roman" w:hAnsi="Times New Roman"/>
                      <w:sz w:val="24"/>
                      <w:szCs w:val="24"/>
                    </w:rPr>
                  </w:pPr>
                  <w:r>
                    <w:rPr>
                      <w:rFonts w:ascii="Times New Roman" w:hAnsi="Times New Roman"/>
                      <w:sz w:val="24"/>
                      <w:szCs w:val="24"/>
                    </w:rPr>
                    <w:t>Report Writing</w:t>
                  </w:r>
                </w:p>
              </w:tc>
              <w:tc>
                <w:tcPr>
                  <w:tcW w:w="2723" w:type="dxa"/>
                  <w:shd w:val="clear" w:color="auto" w:fill="B8CCE4" w:themeFill="accent1" w:themeFillTint="66"/>
                </w:tcPr>
                <w:p w14:paraId="10628E5F" w14:textId="77777777" w:rsidR="00D924C8" w:rsidRPr="00E050C8" w:rsidRDefault="00D924C8" w:rsidP="008E2A3B">
                  <w:pPr>
                    <w:framePr w:hSpace="180" w:wrap="around" w:vAnchor="text" w:hAnchor="margin" w:y="170"/>
                    <w:spacing w:after="0" w:line="240" w:lineRule="auto"/>
                    <w:jc w:val="center"/>
                    <w:rPr>
                      <w:rFonts w:ascii="Times New Roman" w:hAnsi="Times New Roman"/>
                      <w:sz w:val="24"/>
                      <w:szCs w:val="24"/>
                    </w:rPr>
                  </w:pPr>
                  <w:r>
                    <w:rPr>
                      <w:rFonts w:ascii="Times New Roman" w:hAnsi="Times New Roman"/>
                      <w:sz w:val="24"/>
                      <w:szCs w:val="24"/>
                    </w:rPr>
                    <w:t>1</w:t>
                  </w:r>
                  <w:r w:rsidR="008E2A3B">
                    <w:rPr>
                      <w:rFonts w:ascii="Times New Roman" w:hAnsi="Times New Roman"/>
                      <w:sz w:val="24"/>
                      <w:szCs w:val="24"/>
                    </w:rPr>
                    <w:t>5</w:t>
                  </w:r>
                  <w:r w:rsidRPr="00E050C8">
                    <w:rPr>
                      <w:rFonts w:ascii="Times New Roman" w:hAnsi="Times New Roman"/>
                      <w:sz w:val="24"/>
                      <w:szCs w:val="24"/>
                    </w:rPr>
                    <w:t>%</w:t>
                  </w:r>
                </w:p>
              </w:tc>
            </w:tr>
            <w:tr w:rsidR="00D924C8" w:rsidRPr="00E050C8" w14:paraId="01E92346" w14:textId="77777777" w:rsidTr="00D924C8">
              <w:tc>
                <w:tcPr>
                  <w:tcW w:w="986" w:type="dxa"/>
                </w:tcPr>
                <w:p w14:paraId="0400BFDB"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r w:rsidRPr="00E050C8">
                    <w:rPr>
                      <w:rFonts w:ascii="Times New Roman" w:hAnsi="Times New Roman"/>
                      <w:sz w:val="24"/>
                      <w:szCs w:val="24"/>
                    </w:rPr>
                    <w:t>4.</w:t>
                  </w:r>
                </w:p>
              </w:tc>
              <w:tc>
                <w:tcPr>
                  <w:tcW w:w="4679" w:type="dxa"/>
                  <w:shd w:val="clear" w:color="auto" w:fill="DBE5F1" w:themeFill="accent1" w:themeFillTint="33"/>
                </w:tcPr>
                <w:p w14:paraId="2BCCE7D0"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r>
                    <w:rPr>
                      <w:rFonts w:ascii="Times New Roman" w:hAnsi="Times New Roman"/>
                      <w:sz w:val="24"/>
                      <w:szCs w:val="24"/>
                    </w:rPr>
                    <w:t>Final Exam</w:t>
                  </w:r>
                </w:p>
              </w:tc>
              <w:tc>
                <w:tcPr>
                  <w:tcW w:w="2723" w:type="dxa"/>
                  <w:shd w:val="clear" w:color="auto" w:fill="B8CCE4" w:themeFill="accent1" w:themeFillTint="66"/>
                </w:tcPr>
                <w:p w14:paraId="6EE5D354" w14:textId="77777777" w:rsidR="00D924C8" w:rsidRPr="00E050C8" w:rsidRDefault="00D924C8" w:rsidP="00D924C8">
                  <w:pPr>
                    <w:framePr w:hSpace="180" w:wrap="around" w:vAnchor="text" w:hAnchor="margin" w:y="170"/>
                    <w:spacing w:after="0" w:line="240" w:lineRule="auto"/>
                    <w:jc w:val="center"/>
                    <w:rPr>
                      <w:rFonts w:ascii="Times New Roman" w:hAnsi="Times New Roman"/>
                      <w:sz w:val="24"/>
                      <w:szCs w:val="24"/>
                    </w:rPr>
                  </w:pPr>
                  <w:r>
                    <w:rPr>
                      <w:rFonts w:ascii="Times New Roman" w:hAnsi="Times New Roman"/>
                      <w:sz w:val="24"/>
                      <w:szCs w:val="24"/>
                    </w:rPr>
                    <w:t>25</w:t>
                  </w:r>
                  <w:r w:rsidRPr="00E050C8">
                    <w:rPr>
                      <w:rFonts w:ascii="Times New Roman" w:hAnsi="Times New Roman"/>
                      <w:sz w:val="24"/>
                      <w:szCs w:val="24"/>
                    </w:rPr>
                    <w:t>%</w:t>
                  </w:r>
                </w:p>
              </w:tc>
            </w:tr>
            <w:tr w:rsidR="00D924C8" w:rsidRPr="00E050C8" w14:paraId="40D6D95D" w14:textId="77777777" w:rsidTr="00D924C8">
              <w:trPr>
                <w:trHeight w:val="260"/>
              </w:trPr>
              <w:tc>
                <w:tcPr>
                  <w:tcW w:w="986" w:type="dxa"/>
                </w:tcPr>
                <w:p w14:paraId="67FADB51"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r>
                    <w:rPr>
                      <w:rFonts w:ascii="Times New Roman" w:hAnsi="Times New Roman"/>
                      <w:sz w:val="24"/>
                      <w:szCs w:val="24"/>
                    </w:rPr>
                    <w:t>5</w:t>
                  </w:r>
                </w:p>
              </w:tc>
              <w:tc>
                <w:tcPr>
                  <w:tcW w:w="4679" w:type="dxa"/>
                  <w:shd w:val="clear" w:color="auto" w:fill="DBE5F1" w:themeFill="accent1" w:themeFillTint="33"/>
                </w:tcPr>
                <w:p w14:paraId="1DBC96AF" w14:textId="77777777" w:rsidR="00D924C8" w:rsidRPr="00E050C8" w:rsidRDefault="00D924C8" w:rsidP="00D924C8">
                  <w:pPr>
                    <w:framePr w:hSpace="180" w:wrap="around" w:vAnchor="text" w:hAnchor="margin" w:y="170"/>
                    <w:spacing w:after="0" w:line="240" w:lineRule="auto"/>
                    <w:rPr>
                      <w:rFonts w:ascii="Times New Roman" w:hAnsi="Times New Roman"/>
                      <w:sz w:val="24"/>
                      <w:szCs w:val="24"/>
                    </w:rPr>
                  </w:pPr>
                  <w:r>
                    <w:rPr>
                      <w:rFonts w:ascii="Times New Roman" w:hAnsi="Times New Roman"/>
                      <w:sz w:val="24"/>
                      <w:szCs w:val="24"/>
                    </w:rPr>
                    <w:t>Oral exam /viva and case reports</w:t>
                  </w:r>
                </w:p>
              </w:tc>
              <w:tc>
                <w:tcPr>
                  <w:tcW w:w="2723" w:type="dxa"/>
                  <w:shd w:val="clear" w:color="auto" w:fill="B8CCE4" w:themeFill="accent1" w:themeFillTint="66"/>
                </w:tcPr>
                <w:p w14:paraId="66ED8366" w14:textId="77777777" w:rsidR="00D924C8" w:rsidRPr="00E050C8" w:rsidRDefault="00D924C8" w:rsidP="00D924C8">
                  <w:pPr>
                    <w:framePr w:hSpace="180" w:wrap="around" w:vAnchor="text" w:hAnchor="margin" w:y="170"/>
                    <w:spacing w:after="0" w:line="240" w:lineRule="auto"/>
                    <w:jc w:val="center"/>
                    <w:rPr>
                      <w:rFonts w:ascii="Times New Roman" w:hAnsi="Times New Roman"/>
                      <w:sz w:val="24"/>
                      <w:szCs w:val="24"/>
                    </w:rPr>
                  </w:pPr>
                  <w:r>
                    <w:rPr>
                      <w:rFonts w:ascii="Times New Roman" w:hAnsi="Times New Roman"/>
                      <w:sz w:val="24"/>
                      <w:szCs w:val="24"/>
                    </w:rPr>
                    <w:t>35 (15 + 20)</w:t>
                  </w:r>
                </w:p>
              </w:tc>
            </w:tr>
            <w:tr w:rsidR="00D924C8" w:rsidRPr="00E050C8" w14:paraId="7B6E8CA1" w14:textId="77777777" w:rsidTr="00D924C8">
              <w:trPr>
                <w:trHeight w:val="260"/>
              </w:trPr>
              <w:tc>
                <w:tcPr>
                  <w:tcW w:w="986" w:type="dxa"/>
                </w:tcPr>
                <w:p w14:paraId="0D5DA18D" w14:textId="77777777" w:rsidR="00D924C8" w:rsidRDefault="00D924C8" w:rsidP="00D924C8">
                  <w:pPr>
                    <w:framePr w:hSpace="180" w:wrap="around" w:vAnchor="text" w:hAnchor="margin" w:y="170"/>
                    <w:spacing w:after="0" w:line="240" w:lineRule="auto"/>
                    <w:rPr>
                      <w:rFonts w:ascii="Times New Roman" w:hAnsi="Times New Roman"/>
                      <w:sz w:val="24"/>
                      <w:szCs w:val="24"/>
                    </w:rPr>
                  </w:pPr>
                </w:p>
              </w:tc>
              <w:tc>
                <w:tcPr>
                  <w:tcW w:w="4679" w:type="dxa"/>
                  <w:shd w:val="clear" w:color="auto" w:fill="DBE5F1" w:themeFill="accent1" w:themeFillTint="33"/>
                </w:tcPr>
                <w:p w14:paraId="5C0B4CC0" w14:textId="77777777" w:rsidR="00D924C8" w:rsidRDefault="00D924C8" w:rsidP="00D924C8">
                  <w:pPr>
                    <w:framePr w:hSpace="180" w:wrap="around" w:vAnchor="text" w:hAnchor="margin" w:y="170"/>
                    <w:spacing w:after="0" w:line="240" w:lineRule="auto"/>
                    <w:rPr>
                      <w:rFonts w:ascii="Times New Roman" w:hAnsi="Times New Roman"/>
                      <w:sz w:val="24"/>
                      <w:szCs w:val="24"/>
                    </w:rPr>
                  </w:pPr>
                  <w:r>
                    <w:rPr>
                      <w:rFonts w:ascii="Times New Roman" w:hAnsi="Times New Roman"/>
                      <w:sz w:val="24"/>
                      <w:szCs w:val="24"/>
                    </w:rPr>
                    <w:t>Total</w:t>
                  </w:r>
                </w:p>
              </w:tc>
              <w:tc>
                <w:tcPr>
                  <w:tcW w:w="2723" w:type="dxa"/>
                  <w:shd w:val="clear" w:color="auto" w:fill="B8CCE4" w:themeFill="accent1" w:themeFillTint="66"/>
                </w:tcPr>
                <w:p w14:paraId="388C5A3C" w14:textId="77777777" w:rsidR="00D924C8" w:rsidRDefault="00D924C8" w:rsidP="00D924C8">
                  <w:pPr>
                    <w:framePr w:hSpace="180" w:wrap="around" w:vAnchor="text" w:hAnchor="margin" w:y="170"/>
                    <w:spacing w:after="0" w:line="240" w:lineRule="auto"/>
                    <w:jc w:val="center"/>
                    <w:rPr>
                      <w:rFonts w:ascii="Times New Roman" w:hAnsi="Times New Roman"/>
                      <w:sz w:val="24"/>
                      <w:szCs w:val="24"/>
                    </w:rPr>
                  </w:pPr>
                  <w:r>
                    <w:rPr>
                      <w:rFonts w:ascii="Times New Roman" w:hAnsi="Times New Roman"/>
                      <w:sz w:val="24"/>
                      <w:szCs w:val="24"/>
                    </w:rPr>
                    <w:t>100%</w:t>
                  </w:r>
                </w:p>
              </w:tc>
            </w:tr>
          </w:tbl>
          <w:p w14:paraId="5B15FEB6" w14:textId="77777777" w:rsidR="00F057A5" w:rsidRDefault="00F057A5" w:rsidP="00F057A5">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tc>
      </w:tr>
      <w:tr w:rsidR="00F057A5" w14:paraId="1281BC77" w14:textId="77777777" w:rsidTr="00F057A5">
        <w:trPr>
          <w:trHeight w:val="285"/>
        </w:trPr>
        <w:tc>
          <w:tcPr>
            <w:tcW w:w="9442" w:type="dxa"/>
            <w:shd w:val="clear" w:color="auto" w:fill="C6D9F1" w:themeFill="text2" w:themeFillTint="33"/>
          </w:tcPr>
          <w:p w14:paraId="34288BA3" w14:textId="77777777" w:rsidR="00F057A5" w:rsidRPr="00D924C8" w:rsidRDefault="00D924C8" w:rsidP="00D924C8">
            <w:pPr>
              <w:pStyle w:val="ListParagraph"/>
              <w:spacing w:after="0" w:line="240" w:lineRule="auto"/>
              <w:ind w:left="90"/>
              <w:rPr>
                <w:rFonts w:ascii="Times New Roman" w:hAnsi="Times New Roman"/>
                <w:b/>
                <w:sz w:val="24"/>
                <w:szCs w:val="24"/>
              </w:rPr>
            </w:pPr>
            <w:r w:rsidRPr="00D924C8">
              <w:rPr>
                <w:rFonts w:ascii="Times New Roman" w:hAnsi="Times New Roman"/>
                <w:b/>
                <w:sz w:val="24"/>
                <w:szCs w:val="24"/>
              </w:rPr>
              <w:t xml:space="preserve">Topics and Lesson Plan </w:t>
            </w:r>
          </w:p>
        </w:tc>
      </w:tr>
    </w:tbl>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4793"/>
        <w:gridCol w:w="3600"/>
      </w:tblGrid>
      <w:tr w:rsidR="00E16F50" w:rsidRPr="00F312EF" w14:paraId="3B4AF2E6" w14:textId="77777777" w:rsidTr="0066124C">
        <w:tc>
          <w:tcPr>
            <w:tcW w:w="1075" w:type="dxa"/>
            <w:shd w:val="clear" w:color="auto" w:fill="auto"/>
          </w:tcPr>
          <w:p w14:paraId="1627E950" w14:textId="77777777" w:rsidR="00E16F50" w:rsidRPr="0066124C" w:rsidRDefault="0066124C" w:rsidP="0066124C">
            <w:pPr>
              <w:spacing w:after="0" w:line="240" w:lineRule="auto"/>
              <w:ind w:left="180"/>
              <w:rPr>
                <w:rFonts w:ascii="Times New Roman" w:hAnsi="Times New Roman"/>
                <w:b/>
                <w:sz w:val="24"/>
                <w:szCs w:val="24"/>
              </w:rPr>
            </w:pPr>
            <w:r w:rsidRPr="0066124C">
              <w:rPr>
                <w:rFonts w:ascii="Times New Roman" w:hAnsi="Times New Roman"/>
                <w:b/>
                <w:sz w:val="24"/>
                <w:szCs w:val="24"/>
              </w:rPr>
              <w:t>Week</w:t>
            </w:r>
          </w:p>
        </w:tc>
        <w:tc>
          <w:tcPr>
            <w:tcW w:w="4793" w:type="dxa"/>
            <w:shd w:val="clear" w:color="auto" w:fill="auto"/>
          </w:tcPr>
          <w:p w14:paraId="142E71DD" w14:textId="77777777" w:rsidR="00B624B2" w:rsidRPr="0066124C" w:rsidRDefault="00B624B2" w:rsidP="00331F73">
            <w:pPr>
              <w:spacing w:after="0" w:line="240" w:lineRule="auto"/>
              <w:rPr>
                <w:rFonts w:ascii="Times New Roman" w:hAnsi="Times New Roman"/>
                <w:b/>
                <w:sz w:val="24"/>
                <w:szCs w:val="24"/>
              </w:rPr>
            </w:pPr>
          </w:p>
        </w:tc>
        <w:tc>
          <w:tcPr>
            <w:tcW w:w="3600" w:type="dxa"/>
            <w:shd w:val="clear" w:color="auto" w:fill="FFFFFF" w:themeFill="background1"/>
          </w:tcPr>
          <w:p w14:paraId="54D2EFEB" w14:textId="77777777" w:rsidR="00E16F50" w:rsidRPr="0066124C" w:rsidRDefault="00E16F50" w:rsidP="00331F73">
            <w:pPr>
              <w:spacing w:after="0" w:line="240" w:lineRule="auto"/>
              <w:rPr>
                <w:rFonts w:ascii="Times New Roman" w:hAnsi="Times New Roman"/>
                <w:b/>
                <w:sz w:val="24"/>
                <w:szCs w:val="24"/>
              </w:rPr>
            </w:pPr>
          </w:p>
        </w:tc>
      </w:tr>
      <w:tr w:rsidR="00B656CD" w:rsidRPr="00F312EF" w14:paraId="6E50ABD7" w14:textId="77777777" w:rsidTr="00117FC6">
        <w:tc>
          <w:tcPr>
            <w:tcW w:w="9468" w:type="dxa"/>
            <w:gridSpan w:val="3"/>
            <w:shd w:val="clear" w:color="auto" w:fill="B2A1C7" w:themeFill="accent4" w:themeFillTint="99"/>
          </w:tcPr>
          <w:p w14:paraId="455523F1" w14:textId="77777777" w:rsidR="00B656CD" w:rsidRPr="0066124C" w:rsidRDefault="00B656CD" w:rsidP="00117FC6">
            <w:pPr>
              <w:spacing w:after="0" w:line="240" w:lineRule="auto"/>
              <w:jc w:val="center"/>
              <w:rPr>
                <w:rFonts w:ascii="Times New Roman" w:hAnsi="Times New Roman"/>
                <w:b/>
                <w:sz w:val="24"/>
                <w:szCs w:val="24"/>
              </w:rPr>
            </w:pPr>
            <w:r w:rsidRPr="00F312EF">
              <w:rPr>
                <w:rFonts w:ascii="Times New Roman" w:hAnsi="Times New Roman"/>
                <w:b/>
                <w:sz w:val="24"/>
                <w:szCs w:val="24"/>
              </w:rPr>
              <w:t>Introduction to Psychometrics</w:t>
            </w:r>
          </w:p>
        </w:tc>
      </w:tr>
      <w:tr w:rsidR="00B656CD" w:rsidRPr="00F312EF" w14:paraId="4D24B58B" w14:textId="77777777" w:rsidTr="00117FC6">
        <w:tc>
          <w:tcPr>
            <w:tcW w:w="1075" w:type="dxa"/>
            <w:shd w:val="clear" w:color="auto" w:fill="CCC0D9" w:themeFill="accent4" w:themeFillTint="66"/>
          </w:tcPr>
          <w:p w14:paraId="27DD4866" w14:textId="77777777" w:rsidR="00B656CD" w:rsidRPr="0066124C" w:rsidRDefault="00B656CD" w:rsidP="0066124C">
            <w:pPr>
              <w:spacing w:after="0" w:line="240" w:lineRule="auto"/>
              <w:ind w:left="180"/>
              <w:rPr>
                <w:rFonts w:ascii="Times New Roman" w:hAnsi="Times New Roman"/>
                <w:b/>
                <w:sz w:val="24"/>
                <w:szCs w:val="24"/>
              </w:rPr>
            </w:pPr>
            <w:r>
              <w:rPr>
                <w:rFonts w:ascii="Times New Roman" w:hAnsi="Times New Roman"/>
                <w:b/>
                <w:sz w:val="24"/>
                <w:szCs w:val="24"/>
              </w:rPr>
              <w:t>1</w:t>
            </w:r>
          </w:p>
        </w:tc>
        <w:tc>
          <w:tcPr>
            <w:tcW w:w="4793" w:type="dxa"/>
            <w:shd w:val="clear" w:color="auto" w:fill="CCC0D9" w:themeFill="accent4" w:themeFillTint="66"/>
          </w:tcPr>
          <w:p w14:paraId="6F2F3D1B" w14:textId="77777777" w:rsidR="00B656CD" w:rsidRPr="00F312EF" w:rsidRDefault="00B656CD" w:rsidP="00B656CD">
            <w:pPr>
              <w:spacing w:after="0" w:line="240" w:lineRule="auto"/>
              <w:rPr>
                <w:rFonts w:ascii="Times New Roman" w:hAnsi="Times New Roman"/>
                <w:sz w:val="24"/>
                <w:szCs w:val="24"/>
              </w:rPr>
            </w:pPr>
            <w:r w:rsidRPr="00F312EF">
              <w:rPr>
                <w:rFonts w:ascii="Times New Roman" w:hAnsi="Times New Roman"/>
                <w:sz w:val="24"/>
                <w:szCs w:val="24"/>
              </w:rPr>
              <w:t>Introduction of the course</w:t>
            </w:r>
          </w:p>
          <w:p w14:paraId="02481CAA" w14:textId="77777777" w:rsidR="00B656CD" w:rsidRDefault="00B656CD" w:rsidP="00B656CD">
            <w:pPr>
              <w:spacing w:after="0" w:line="240" w:lineRule="auto"/>
              <w:rPr>
                <w:rFonts w:ascii="Times New Roman" w:hAnsi="Times New Roman"/>
                <w:sz w:val="24"/>
                <w:szCs w:val="24"/>
              </w:rPr>
            </w:pPr>
            <w:r w:rsidRPr="00F312EF">
              <w:rPr>
                <w:rFonts w:ascii="Times New Roman" w:hAnsi="Times New Roman"/>
                <w:sz w:val="24"/>
                <w:szCs w:val="24"/>
              </w:rPr>
              <w:t>Review of course content</w:t>
            </w:r>
          </w:p>
          <w:p w14:paraId="23804FF2" w14:textId="77777777" w:rsidR="00B656CD" w:rsidRPr="00B656CD" w:rsidRDefault="00B656CD" w:rsidP="00331F73">
            <w:pPr>
              <w:spacing w:after="0" w:line="240" w:lineRule="auto"/>
              <w:rPr>
                <w:rFonts w:ascii="Times New Roman" w:hAnsi="Times New Roman"/>
                <w:sz w:val="24"/>
                <w:szCs w:val="24"/>
              </w:rPr>
            </w:pPr>
            <w:r w:rsidRPr="00F312EF">
              <w:rPr>
                <w:rFonts w:ascii="Times New Roman" w:hAnsi="Times New Roman"/>
                <w:sz w:val="24"/>
                <w:szCs w:val="24"/>
              </w:rPr>
              <w:t>Review of standard of good practice  in Assessment</w:t>
            </w:r>
          </w:p>
        </w:tc>
        <w:tc>
          <w:tcPr>
            <w:tcW w:w="3600" w:type="dxa"/>
            <w:shd w:val="clear" w:color="auto" w:fill="CCC0D9" w:themeFill="accent4" w:themeFillTint="66"/>
          </w:tcPr>
          <w:p w14:paraId="0C87B483" w14:textId="77777777" w:rsidR="00B656CD" w:rsidRPr="0066124C" w:rsidRDefault="00B656CD" w:rsidP="00331F73">
            <w:pPr>
              <w:spacing w:after="0" w:line="240" w:lineRule="auto"/>
              <w:rPr>
                <w:rFonts w:ascii="Times New Roman" w:hAnsi="Times New Roman"/>
                <w:b/>
                <w:sz w:val="24"/>
                <w:szCs w:val="24"/>
              </w:rPr>
            </w:pPr>
          </w:p>
        </w:tc>
      </w:tr>
      <w:tr w:rsidR="00B656CD" w:rsidRPr="00F312EF" w14:paraId="2E0CF75D" w14:textId="77777777" w:rsidTr="00117FC6">
        <w:tc>
          <w:tcPr>
            <w:tcW w:w="9468" w:type="dxa"/>
            <w:gridSpan w:val="3"/>
            <w:shd w:val="clear" w:color="auto" w:fill="C4BC96" w:themeFill="background2" w:themeFillShade="BF"/>
          </w:tcPr>
          <w:p w14:paraId="145578EE" w14:textId="77777777" w:rsidR="00B656CD" w:rsidRPr="00B656CD" w:rsidRDefault="00B656CD" w:rsidP="00B656CD">
            <w:pPr>
              <w:spacing w:after="0" w:line="240" w:lineRule="auto"/>
              <w:jc w:val="center"/>
              <w:rPr>
                <w:rFonts w:ascii="Times New Roman" w:hAnsi="Times New Roman"/>
                <w:b/>
                <w:bCs/>
                <w:sz w:val="24"/>
                <w:szCs w:val="24"/>
              </w:rPr>
            </w:pPr>
            <w:r w:rsidRPr="00F312EF">
              <w:rPr>
                <w:rFonts w:ascii="Times New Roman" w:hAnsi="Times New Roman"/>
                <w:b/>
                <w:bCs/>
                <w:sz w:val="24"/>
                <w:szCs w:val="24"/>
              </w:rPr>
              <w:t>Assessment of General Mental Abilities</w:t>
            </w:r>
          </w:p>
        </w:tc>
      </w:tr>
      <w:tr w:rsidR="00B656CD" w:rsidRPr="00F312EF" w14:paraId="23CCA3B9" w14:textId="77777777" w:rsidTr="00117FC6">
        <w:tc>
          <w:tcPr>
            <w:tcW w:w="1075" w:type="dxa"/>
            <w:shd w:val="clear" w:color="auto" w:fill="DDD9C3" w:themeFill="background2" w:themeFillShade="E6"/>
          </w:tcPr>
          <w:p w14:paraId="427A6767" w14:textId="77777777" w:rsidR="00B656CD" w:rsidRPr="0066124C" w:rsidRDefault="00B656CD" w:rsidP="0066124C">
            <w:pPr>
              <w:spacing w:after="0" w:line="240" w:lineRule="auto"/>
              <w:ind w:left="180"/>
              <w:rPr>
                <w:rFonts w:ascii="Times New Roman" w:hAnsi="Times New Roman"/>
                <w:b/>
                <w:sz w:val="24"/>
                <w:szCs w:val="24"/>
              </w:rPr>
            </w:pPr>
            <w:r>
              <w:rPr>
                <w:rFonts w:ascii="Times New Roman" w:hAnsi="Times New Roman"/>
                <w:b/>
                <w:sz w:val="24"/>
                <w:szCs w:val="24"/>
              </w:rPr>
              <w:t>2</w:t>
            </w:r>
          </w:p>
        </w:tc>
        <w:tc>
          <w:tcPr>
            <w:tcW w:w="4793" w:type="dxa"/>
            <w:shd w:val="clear" w:color="auto" w:fill="DDD9C3" w:themeFill="background2" w:themeFillShade="E6"/>
          </w:tcPr>
          <w:p w14:paraId="6CDDB23B" w14:textId="77777777" w:rsidR="00B656CD" w:rsidRPr="00B656CD" w:rsidRDefault="00B656CD" w:rsidP="00B656CD">
            <w:pPr>
              <w:spacing w:after="0" w:line="240" w:lineRule="auto"/>
              <w:rPr>
                <w:rFonts w:ascii="Times New Roman" w:hAnsi="Times New Roman"/>
                <w:bCs/>
                <w:sz w:val="24"/>
                <w:szCs w:val="24"/>
              </w:rPr>
            </w:pPr>
            <w:r w:rsidRPr="00F312EF">
              <w:rPr>
                <w:rFonts w:ascii="Times New Roman" w:hAnsi="Times New Roman"/>
                <w:bCs/>
                <w:sz w:val="24"/>
                <w:szCs w:val="24"/>
              </w:rPr>
              <w:t>Technical and cultural considerations</w:t>
            </w:r>
          </w:p>
        </w:tc>
        <w:tc>
          <w:tcPr>
            <w:tcW w:w="3600" w:type="dxa"/>
            <w:shd w:val="clear" w:color="auto" w:fill="DDD9C3" w:themeFill="background2" w:themeFillShade="E6"/>
          </w:tcPr>
          <w:p w14:paraId="100B7D25" w14:textId="77777777" w:rsidR="00B656CD" w:rsidRPr="00AA7ED0" w:rsidRDefault="00AA7ED0" w:rsidP="00331F73">
            <w:pPr>
              <w:pStyle w:val="ListParagraph"/>
              <w:numPr>
                <w:ilvl w:val="0"/>
                <w:numId w:val="9"/>
              </w:numPr>
              <w:spacing w:after="0" w:line="240" w:lineRule="auto"/>
              <w:ind w:left="252" w:hanging="270"/>
              <w:rPr>
                <w:rFonts w:ascii="Times New Roman" w:hAnsi="Times New Roman"/>
                <w:sz w:val="24"/>
                <w:szCs w:val="24"/>
              </w:rPr>
            </w:pPr>
            <w:r>
              <w:rPr>
                <w:rFonts w:ascii="Times New Roman" w:hAnsi="Times New Roman"/>
                <w:sz w:val="24"/>
                <w:szCs w:val="24"/>
              </w:rPr>
              <w:t>Discussion</w:t>
            </w:r>
          </w:p>
        </w:tc>
      </w:tr>
      <w:tr w:rsidR="00AA7ED0" w:rsidRPr="00F312EF" w14:paraId="39ACB5C3" w14:textId="77777777" w:rsidTr="00117FC6">
        <w:tc>
          <w:tcPr>
            <w:tcW w:w="1075" w:type="dxa"/>
            <w:shd w:val="clear" w:color="auto" w:fill="DDD9C3" w:themeFill="background2" w:themeFillShade="E6"/>
          </w:tcPr>
          <w:p w14:paraId="7CB1BB48" w14:textId="77777777" w:rsidR="00AA7ED0" w:rsidRDefault="00AA7ED0" w:rsidP="00AA7ED0">
            <w:pPr>
              <w:spacing w:after="0" w:line="240" w:lineRule="auto"/>
              <w:ind w:left="180"/>
              <w:rPr>
                <w:rFonts w:ascii="Times New Roman" w:hAnsi="Times New Roman"/>
                <w:b/>
                <w:sz w:val="24"/>
                <w:szCs w:val="24"/>
              </w:rPr>
            </w:pPr>
            <w:r>
              <w:rPr>
                <w:rFonts w:ascii="Times New Roman" w:hAnsi="Times New Roman"/>
                <w:b/>
                <w:sz w:val="24"/>
                <w:szCs w:val="24"/>
              </w:rPr>
              <w:t>3</w:t>
            </w:r>
          </w:p>
        </w:tc>
        <w:tc>
          <w:tcPr>
            <w:tcW w:w="4793" w:type="dxa"/>
            <w:shd w:val="clear" w:color="auto" w:fill="DDD9C3" w:themeFill="background2" w:themeFillShade="E6"/>
          </w:tcPr>
          <w:p w14:paraId="496AB982" w14:textId="77777777" w:rsidR="00AA7ED0" w:rsidRPr="00F312EF" w:rsidRDefault="00AA7ED0" w:rsidP="00AA7ED0">
            <w:pPr>
              <w:spacing w:after="0" w:line="240" w:lineRule="auto"/>
              <w:rPr>
                <w:rFonts w:ascii="Times New Roman" w:hAnsi="Times New Roman"/>
                <w:bCs/>
                <w:sz w:val="24"/>
                <w:szCs w:val="24"/>
              </w:rPr>
            </w:pPr>
            <w:r>
              <w:rPr>
                <w:rFonts w:ascii="Times New Roman" w:hAnsi="Times New Roman"/>
                <w:bCs/>
                <w:sz w:val="24"/>
                <w:szCs w:val="24"/>
              </w:rPr>
              <w:t>Introduction to cognitive assessment</w:t>
            </w:r>
          </w:p>
        </w:tc>
        <w:tc>
          <w:tcPr>
            <w:tcW w:w="3600" w:type="dxa"/>
            <w:shd w:val="clear" w:color="auto" w:fill="DDD9C3" w:themeFill="background2" w:themeFillShade="E6"/>
          </w:tcPr>
          <w:p w14:paraId="1E5B8FEA" w14:textId="77777777" w:rsidR="00AA7ED0" w:rsidRPr="00AA7ED0" w:rsidRDefault="00AA7ED0" w:rsidP="00AA7ED0">
            <w:pPr>
              <w:pStyle w:val="ListParagraph"/>
              <w:numPr>
                <w:ilvl w:val="0"/>
                <w:numId w:val="9"/>
              </w:numPr>
              <w:spacing w:after="0" w:line="240" w:lineRule="auto"/>
              <w:ind w:left="252" w:hanging="270"/>
              <w:rPr>
                <w:rFonts w:ascii="Times New Roman" w:hAnsi="Times New Roman"/>
                <w:sz w:val="24"/>
                <w:szCs w:val="24"/>
              </w:rPr>
            </w:pPr>
            <w:r>
              <w:rPr>
                <w:rFonts w:ascii="Times New Roman" w:hAnsi="Times New Roman"/>
                <w:sz w:val="24"/>
                <w:szCs w:val="24"/>
              </w:rPr>
              <w:t>Discussion</w:t>
            </w:r>
          </w:p>
        </w:tc>
      </w:tr>
      <w:tr w:rsidR="00AA7ED0" w:rsidRPr="00F312EF" w14:paraId="37546FCE" w14:textId="77777777" w:rsidTr="00117FC6">
        <w:tc>
          <w:tcPr>
            <w:tcW w:w="1075" w:type="dxa"/>
            <w:shd w:val="clear" w:color="auto" w:fill="DDD9C3" w:themeFill="background2" w:themeFillShade="E6"/>
          </w:tcPr>
          <w:p w14:paraId="31C5C4B2" w14:textId="77777777" w:rsidR="00AA7ED0" w:rsidRDefault="00AA7ED0" w:rsidP="00AA7ED0">
            <w:pPr>
              <w:spacing w:after="0" w:line="240" w:lineRule="auto"/>
              <w:ind w:left="180"/>
              <w:rPr>
                <w:rFonts w:ascii="Times New Roman" w:hAnsi="Times New Roman"/>
                <w:b/>
                <w:sz w:val="24"/>
                <w:szCs w:val="24"/>
              </w:rPr>
            </w:pPr>
            <w:r>
              <w:rPr>
                <w:rFonts w:ascii="Times New Roman" w:hAnsi="Times New Roman"/>
                <w:b/>
                <w:sz w:val="24"/>
                <w:szCs w:val="24"/>
              </w:rPr>
              <w:t>4</w:t>
            </w:r>
          </w:p>
        </w:tc>
        <w:tc>
          <w:tcPr>
            <w:tcW w:w="4793" w:type="dxa"/>
            <w:shd w:val="clear" w:color="auto" w:fill="DDD9C3" w:themeFill="background2" w:themeFillShade="E6"/>
          </w:tcPr>
          <w:p w14:paraId="0B17A5C0"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Raven Progressive Matrices: SPM and APM</w:t>
            </w:r>
          </w:p>
          <w:p w14:paraId="253E7C5C" w14:textId="77777777" w:rsidR="00AA7ED0" w:rsidRPr="00B656CD"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(theoretical review, administration and scoring)</w:t>
            </w:r>
          </w:p>
        </w:tc>
        <w:tc>
          <w:tcPr>
            <w:tcW w:w="3600" w:type="dxa"/>
            <w:shd w:val="clear" w:color="auto" w:fill="DDD9C3" w:themeFill="background2" w:themeFillShade="E6"/>
          </w:tcPr>
          <w:p w14:paraId="6935A571" w14:textId="77777777" w:rsid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66124C">
              <w:rPr>
                <w:rFonts w:ascii="Times New Roman" w:hAnsi="Times New Roman"/>
                <w:sz w:val="24"/>
                <w:szCs w:val="24"/>
              </w:rPr>
              <w:t>Filling in the activity sheet</w:t>
            </w:r>
          </w:p>
          <w:p w14:paraId="4A18DFF4" w14:textId="77777777" w:rsidR="00AA7ED0" w:rsidRP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AA7ED0">
              <w:rPr>
                <w:rFonts w:ascii="Times New Roman" w:hAnsi="Times New Roman"/>
                <w:sz w:val="24"/>
                <w:szCs w:val="24"/>
              </w:rPr>
              <w:t>Report writing</w:t>
            </w:r>
          </w:p>
        </w:tc>
      </w:tr>
      <w:tr w:rsidR="00AA7ED0" w:rsidRPr="00F312EF" w14:paraId="786FEE0B" w14:textId="77777777" w:rsidTr="00117FC6">
        <w:tc>
          <w:tcPr>
            <w:tcW w:w="1075" w:type="dxa"/>
            <w:shd w:val="clear" w:color="auto" w:fill="DDD9C3" w:themeFill="background2" w:themeFillShade="E6"/>
          </w:tcPr>
          <w:p w14:paraId="3D51F559" w14:textId="77777777" w:rsidR="00AA7ED0" w:rsidRDefault="00AA7ED0" w:rsidP="00AA7ED0">
            <w:pPr>
              <w:spacing w:after="0" w:line="240" w:lineRule="auto"/>
              <w:ind w:left="180"/>
              <w:rPr>
                <w:rFonts w:ascii="Times New Roman" w:hAnsi="Times New Roman"/>
                <w:b/>
                <w:sz w:val="24"/>
                <w:szCs w:val="24"/>
              </w:rPr>
            </w:pPr>
            <w:r>
              <w:rPr>
                <w:rFonts w:ascii="Times New Roman" w:hAnsi="Times New Roman"/>
                <w:b/>
                <w:sz w:val="24"/>
                <w:szCs w:val="24"/>
              </w:rPr>
              <w:t>5</w:t>
            </w:r>
          </w:p>
        </w:tc>
        <w:tc>
          <w:tcPr>
            <w:tcW w:w="4793" w:type="dxa"/>
            <w:shd w:val="clear" w:color="auto" w:fill="DDD9C3" w:themeFill="background2" w:themeFillShade="E6"/>
          </w:tcPr>
          <w:p w14:paraId="0C3E2410"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Wechsler Adult Intelligence Scale</w:t>
            </w:r>
          </w:p>
          <w:p w14:paraId="46FA2D4A"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(theoretical review, administration and scoring)</w:t>
            </w:r>
          </w:p>
        </w:tc>
        <w:tc>
          <w:tcPr>
            <w:tcW w:w="3600" w:type="dxa"/>
            <w:shd w:val="clear" w:color="auto" w:fill="DDD9C3" w:themeFill="background2" w:themeFillShade="E6"/>
          </w:tcPr>
          <w:p w14:paraId="06A8418F" w14:textId="77777777" w:rsidR="00AA7ED0" w:rsidRDefault="00AA7ED0" w:rsidP="00AA7ED0">
            <w:pPr>
              <w:spacing w:after="0" w:line="240" w:lineRule="auto"/>
              <w:rPr>
                <w:rFonts w:ascii="Times New Roman" w:hAnsi="Times New Roman"/>
                <w:b/>
                <w:sz w:val="24"/>
                <w:szCs w:val="24"/>
              </w:rPr>
            </w:pPr>
            <w:r>
              <w:rPr>
                <w:rFonts w:ascii="Times New Roman" w:hAnsi="Times New Roman"/>
                <w:b/>
                <w:sz w:val="24"/>
                <w:szCs w:val="24"/>
              </w:rPr>
              <w:t>Quiz</w:t>
            </w:r>
          </w:p>
          <w:p w14:paraId="7FE7BDF9" w14:textId="77777777" w:rsidR="00AA7ED0" w:rsidRPr="0066124C" w:rsidRDefault="00AA7ED0" w:rsidP="00AA7ED0">
            <w:pPr>
              <w:spacing w:after="0" w:line="240" w:lineRule="auto"/>
              <w:rPr>
                <w:rFonts w:ascii="Times New Roman" w:hAnsi="Times New Roman"/>
                <w:b/>
                <w:sz w:val="24"/>
                <w:szCs w:val="24"/>
              </w:rPr>
            </w:pPr>
            <w:r w:rsidRPr="00AA7ED0">
              <w:rPr>
                <w:rFonts w:ascii="Times New Roman" w:hAnsi="Times New Roman"/>
                <w:sz w:val="24"/>
                <w:szCs w:val="24"/>
              </w:rPr>
              <w:t>Report writing</w:t>
            </w:r>
          </w:p>
        </w:tc>
      </w:tr>
      <w:tr w:rsidR="00AA7ED0" w:rsidRPr="00F312EF" w14:paraId="5E863A96" w14:textId="77777777" w:rsidTr="00117FC6">
        <w:tc>
          <w:tcPr>
            <w:tcW w:w="9468" w:type="dxa"/>
            <w:gridSpan w:val="3"/>
            <w:shd w:val="clear" w:color="auto" w:fill="95B3D7" w:themeFill="accent1" w:themeFillTint="99"/>
          </w:tcPr>
          <w:p w14:paraId="790C0E1C" w14:textId="77777777" w:rsidR="00AA7ED0" w:rsidRPr="0066124C" w:rsidRDefault="00AA7ED0" w:rsidP="00AA7ED0">
            <w:pPr>
              <w:spacing w:after="0" w:line="240" w:lineRule="auto"/>
              <w:jc w:val="center"/>
              <w:rPr>
                <w:rFonts w:ascii="Times New Roman" w:hAnsi="Times New Roman"/>
                <w:b/>
                <w:sz w:val="24"/>
                <w:szCs w:val="24"/>
              </w:rPr>
            </w:pPr>
            <w:r w:rsidRPr="00F312EF">
              <w:rPr>
                <w:rFonts w:ascii="Times New Roman" w:hAnsi="Times New Roman"/>
                <w:b/>
                <w:sz w:val="24"/>
                <w:szCs w:val="24"/>
              </w:rPr>
              <w:t>Personality Tests : Objective &amp; Projective</w:t>
            </w:r>
          </w:p>
        </w:tc>
      </w:tr>
      <w:tr w:rsidR="00AA7ED0" w:rsidRPr="00F312EF" w14:paraId="6D1A401B" w14:textId="77777777" w:rsidTr="00EE313D">
        <w:tc>
          <w:tcPr>
            <w:tcW w:w="1075" w:type="dxa"/>
            <w:shd w:val="clear" w:color="auto" w:fill="DBE5F1" w:themeFill="accent1" w:themeFillTint="33"/>
          </w:tcPr>
          <w:p w14:paraId="5E82746B" w14:textId="77777777" w:rsidR="00AA7ED0" w:rsidRPr="00F312EF" w:rsidRDefault="00AA7ED0" w:rsidP="00AA7ED0">
            <w:pPr>
              <w:spacing w:after="0" w:line="240" w:lineRule="auto"/>
              <w:ind w:left="270"/>
              <w:rPr>
                <w:rFonts w:ascii="Times New Roman" w:hAnsi="Times New Roman"/>
                <w:sz w:val="24"/>
                <w:szCs w:val="24"/>
              </w:rPr>
            </w:pPr>
            <w:r>
              <w:rPr>
                <w:rFonts w:ascii="Times New Roman" w:hAnsi="Times New Roman"/>
                <w:sz w:val="24"/>
                <w:szCs w:val="24"/>
              </w:rPr>
              <w:t>6.</w:t>
            </w:r>
          </w:p>
        </w:tc>
        <w:tc>
          <w:tcPr>
            <w:tcW w:w="4793" w:type="dxa"/>
            <w:shd w:val="clear" w:color="auto" w:fill="DBE5F1" w:themeFill="accent1" w:themeFillTint="33"/>
          </w:tcPr>
          <w:p w14:paraId="4DB9043D"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Minnesota Multi Phasic Personality Inventory 1 and 2</w:t>
            </w:r>
          </w:p>
          <w:p w14:paraId="4DE46A0E"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English and local adaptations</w:t>
            </w:r>
          </w:p>
        </w:tc>
        <w:tc>
          <w:tcPr>
            <w:tcW w:w="3600" w:type="dxa"/>
            <w:shd w:val="clear" w:color="auto" w:fill="DBE5F1" w:themeFill="accent1" w:themeFillTint="33"/>
          </w:tcPr>
          <w:p w14:paraId="4EC58961" w14:textId="77777777" w:rsid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66124C">
              <w:rPr>
                <w:rFonts w:ascii="Times New Roman" w:hAnsi="Times New Roman"/>
                <w:sz w:val="24"/>
                <w:szCs w:val="24"/>
              </w:rPr>
              <w:t>Filling in the activity sheet</w:t>
            </w:r>
          </w:p>
          <w:p w14:paraId="0B343678" w14:textId="77777777" w:rsidR="00AA7ED0" w:rsidRPr="0066124C" w:rsidRDefault="00AA7ED0" w:rsidP="00AA7ED0">
            <w:pPr>
              <w:pStyle w:val="ListParagraph"/>
              <w:numPr>
                <w:ilvl w:val="0"/>
                <w:numId w:val="9"/>
              </w:numPr>
              <w:spacing w:after="0" w:line="240" w:lineRule="auto"/>
              <w:ind w:left="252" w:hanging="270"/>
              <w:rPr>
                <w:rFonts w:ascii="Times New Roman" w:hAnsi="Times New Roman"/>
                <w:sz w:val="24"/>
                <w:szCs w:val="24"/>
              </w:rPr>
            </w:pPr>
            <w:r w:rsidRPr="00AA7ED0">
              <w:rPr>
                <w:rFonts w:ascii="Times New Roman" w:hAnsi="Times New Roman"/>
                <w:sz w:val="24"/>
                <w:szCs w:val="24"/>
              </w:rPr>
              <w:t>Report writing</w:t>
            </w:r>
          </w:p>
        </w:tc>
      </w:tr>
      <w:tr w:rsidR="00AA7ED0" w:rsidRPr="00F312EF" w14:paraId="6DF82BA6" w14:textId="77777777" w:rsidTr="00EE313D">
        <w:tc>
          <w:tcPr>
            <w:tcW w:w="1075" w:type="dxa"/>
            <w:shd w:val="clear" w:color="auto" w:fill="DBE5F1" w:themeFill="accent1" w:themeFillTint="33"/>
          </w:tcPr>
          <w:p w14:paraId="231A3396" w14:textId="77777777" w:rsidR="00AA7ED0" w:rsidRPr="00F312EF" w:rsidRDefault="00AA7ED0" w:rsidP="00AA7ED0">
            <w:pPr>
              <w:spacing w:after="0" w:line="240" w:lineRule="auto"/>
              <w:jc w:val="center"/>
              <w:rPr>
                <w:rFonts w:ascii="Times New Roman" w:hAnsi="Times New Roman"/>
                <w:sz w:val="24"/>
                <w:szCs w:val="24"/>
              </w:rPr>
            </w:pPr>
            <w:r>
              <w:rPr>
                <w:rFonts w:ascii="Times New Roman" w:hAnsi="Times New Roman"/>
                <w:sz w:val="24"/>
                <w:szCs w:val="24"/>
              </w:rPr>
              <w:t>7.</w:t>
            </w:r>
          </w:p>
        </w:tc>
        <w:tc>
          <w:tcPr>
            <w:tcW w:w="4793" w:type="dxa"/>
            <w:shd w:val="clear" w:color="auto" w:fill="DBE5F1" w:themeFill="accent1" w:themeFillTint="33"/>
          </w:tcPr>
          <w:p w14:paraId="3F39CAFF"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Thematic Apperception Test</w:t>
            </w:r>
          </w:p>
          <w:p w14:paraId="272D79BF"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(theoretical review, administration and scoring/ profiling)</w:t>
            </w:r>
          </w:p>
        </w:tc>
        <w:tc>
          <w:tcPr>
            <w:tcW w:w="3600" w:type="dxa"/>
            <w:shd w:val="clear" w:color="auto" w:fill="DBE5F1" w:themeFill="accent1" w:themeFillTint="33"/>
          </w:tcPr>
          <w:p w14:paraId="16A45773" w14:textId="77777777" w:rsid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66124C">
              <w:rPr>
                <w:rFonts w:ascii="Times New Roman" w:hAnsi="Times New Roman"/>
                <w:sz w:val="24"/>
                <w:szCs w:val="24"/>
              </w:rPr>
              <w:t>Filling in the activity sheet</w:t>
            </w:r>
          </w:p>
          <w:p w14:paraId="39BBA00F" w14:textId="77777777" w:rsidR="00AA7ED0" w:rsidRPr="00FB43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AA7ED0">
              <w:rPr>
                <w:rFonts w:ascii="Times New Roman" w:hAnsi="Times New Roman"/>
                <w:sz w:val="24"/>
                <w:szCs w:val="24"/>
              </w:rPr>
              <w:t>Report writing</w:t>
            </w:r>
            <w:r w:rsidRPr="001F2534">
              <w:rPr>
                <w:rFonts w:ascii="Times New Roman" w:hAnsi="Times New Roman"/>
                <w:sz w:val="24"/>
                <w:szCs w:val="24"/>
              </w:rPr>
              <w:t xml:space="preserve"> Quiz</w:t>
            </w:r>
          </w:p>
        </w:tc>
      </w:tr>
      <w:tr w:rsidR="00AA7ED0" w:rsidRPr="00F312EF" w14:paraId="1AD5C679" w14:textId="77777777" w:rsidTr="00EE313D">
        <w:tc>
          <w:tcPr>
            <w:tcW w:w="1075" w:type="dxa"/>
            <w:shd w:val="clear" w:color="auto" w:fill="DBE5F1" w:themeFill="accent1" w:themeFillTint="33"/>
          </w:tcPr>
          <w:p w14:paraId="64AF7517" w14:textId="77777777" w:rsidR="00AA7ED0" w:rsidRPr="00F312EF" w:rsidRDefault="00AA7ED0" w:rsidP="00AA7ED0">
            <w:pPr>
              <w:tabs>
                <w:tab w:val="left" w:pos="270"/>
              </w:tabs>
              <w:spacing w:after="0" w:line="240" w:lineRule="auto"/>
              <w:ind w:left="270"/>
              <w:rPr>
                <w:rFonts w:ascii="Times New Roman" w:hAnsi="Times New Roman"/>
                <w:sz w:val="24"/>
                <w:szCs w:val="24"/>
              </w:rPr>
            </w:pPr>
            <w:r>
              <w:rPr>
                <w:rFonts w:ascii="Times New Roman" w:hAnsi="Times New Roman"/>
                <w:sz w:val="24"/>
                <w:szCs w:val="24"/>
              </w:rPr>
              <w:t>8.</w:t>
            </w:r>
          </w:p>
        </w:tc>
        <w:tc>
          <w:tcPr>
            <w:tcW w:w="4793" w:type="dxa"/>
            <w:shd w:val="clear" w:color="auto" w:fill="DBE5F1" w:themeFill="accent1" w:themeFillTint="33"/>
          </w:tcPr>
          <w:p w14:paraId="3A2BE1E0"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Rorschach Inkblot Test</w:t>
            </w:r>
          </w:p>
          <w:p w14:paraId="40852524"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(theoretical review, administration and scoring/ profiling)</w:t>
            </w:r>
          </w:p>
        </w:tc>
        <w:tc>
          <w:tcPr>
            <w:tcW w:w="3600" w:type="dxa"/>
            <w:shd w:val="clear" w:color="auto" w:fill="DBE5F1" w:themeFill="accent1" w:themeFillTint="33"/>
          </w:tcPr>
          <w:p w14:paraId="4EEEBCF4" w14:textId="77777777" w:rsid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66124C">
              <w:rPr>
                <w:rFonts w:ascii="Times New Roman" w:hAnsi="Times New Roman"/>
                <w:sz w:val="24"/>
                <w:szCs w:val="24"/>
              </w:rPr>
              <w:t>Filling in the activity sheet</w:t>
            </w:r>
          </w:p>
          <w:p w14:paraId="37D3C58B" w14:textId="77777777" w:rsid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66124C">
              <w:rPr>
                <w:rFonts w:ascii="Times New Roman" w:hAnsi="Times New Roman"/>
                <w:sz w:val="24"/>
                <w:szCs w:val="24"/>
              </w:rPr>
              <w:t>Critical analysis of an article</w:t>
            </w:r>
          </w:p>
          <w:p w14:paraId="524E245C" w14:textId="77777777" w:rsidR="00AA7ED0" w:rsidRPr="00CF2F6A" w:rsidRDefault="00AA7ED0" w:rsidP="00AA7ED0">
            <w:pPr>
              <w:pStyle w:val="ListParagraph"/>
              <w:numPr>
                <w:ilvl w:val="0"/>
                <w:numId w:val="9"/>
              </w:numPr>
              <w:spacing w:after="0" w:line="240" w:lineRule="auto"/>
              <w:ind w:left="252" w:hanging="270"/>
              <w:rPr>
                <w:rFonts w:ascii="Times New Roman" w:hAnsi="Times New Roman"/>
                <w:sz w:val="24"/>
                <w:szCs w:val="24"/>
              </w:rPr>
            </w:pPr>
            <w:r>
              <w:rPr>
                <w:rFonts w:ascii="Times New Roman" w:hAnsi="Times New Roman"/>
                <w:sz w:val="24"/>
                <w:szCs w:val="24"/>
              </w:rPr>
              <w:t>Reflective activity</w:t>
            </w:r>
          </w:p>
        </w:tc>
      </w:tr>
      <w:tr w:rsidR="00AA7ED0" w:rsidRPr="00F312EF" w14:paraId="62F4024A" w14:textId="77777777" w:rsidTr="0066124C">
        <w:tc>
          <w:tcPr>
            <w:tcW w:w="1075" w:type="dxa"/>
            <w:shd w:val="clear" w:color="auto" w:fill="auto"/>
          </w:tcPr>
          <w:p w14:paraId="162BDCC3" w14:textId="77777777" w:rsidR="00AA7ED0" w:rsidRPr="00F312EF" w:rsidRDefault="00AA7ED0" w:rsidP="00AA7ED0">
            <w:pPr>
              <w:spacing w:after="0" w:line="240" w:lineRule="auto"/>
              <w:ind w:left="270"/>
              <w:rPr>
                <w:rFonts w:ascii="Times New Roman" w:hAnsi="Times New Roman"/>
                <w:sz w:val="24"/>
                <w:szCs w:val="24"/>
              </w:rPr>
            </w:pPr>
            <w:r>
              <w:rPr>
                <w:rFonts w:ascii="Times New Roman" w:hAnsi="Times New Roman"/>
                <w:sz w:val="24"/>
                <w:szCs w:val="24"/>
              </w:rPr>
              <w:t>9. – 10</w:t>
            </w:r>
          </w:p>
        </w:tc>
        <w:tc>
          <w:tcPr>
            <w:tcW w:w="4793" w:type="dxa"/>
            <w:shd w:val="clear" w:color="auto" w:fill="auto"/>
          </w:tcPr>
          <w:p w14:paraId="2BC0DF49" w14:textId="77777777" w:rsidR="00AA7ED0" w:rsidRPr="00F312EF" w:rsidRDefault="00AA7ED0" w:rsidP="00AA7ED0">
            <w:pPr>
              <w:spacing w:after="0" w:line="240" w:lineRule="auto"/>
              <w:rPr>
                <w:rFonts w:ascii="Times New Roman" w:hAnsi="Times New Roman"/>
                <w:b/>
                <w:sz w:val="24"/>
                <w:szCs w:val="24"/>
              </w:rPr>
            </w:pPr>
            <w:r w:rsidRPr="00F312EF">
              <w:rPr>
                <w:rFonts w:ascii="Times New Roman" w:hAnsi="Times New Roman"/>
                <w:b/>
                <w:sz w:val="24"/>
                <w:szCs w:val="24"/>
              </w:rPr>
              <w:t>Neuropsychological Assessment</w:t>
            </w:r>
          </w:p>
          <w:p w14:paraId="2142C113" w14:textId="77777777" w:rsidR="00AA7ED0" w:rsidRDefault="00AA7ED0" w:rsidP="00AA7ED0">
            <w:pPr>
              <w:spacing w:after="0" w:line="240" w:lineRule="auto"/>
              <w:rPr>
                <w:rFonts w:ascii="Times New Roman" w:hAnsi="Times New Roman"/>
                <w:bCs/>
                <w:sz w:val="24"/>
                <w:szCs w:val="24"/>
              </w:rPr>
            </w:pPr>
            <w:r w:rsidRPr="00F312EF">
              <w:rPr>
                <w:rFonts w:ascii="Times New Roman" w:hAnsi="Times New Roman"/>
                <w:bCs/>
                <w:sz w:val="24"/>
                <w:szCs w:val="24"/>
              </w:rPr>
              <w:t>Technical and cultural considerations</w:t>
            </w:r>
          </w:p>
          <w:p w14:paraId="18F5A94E" w14:textId="77777777" w:rsidR="00AA7ED0" w:rsidRPr="00F312EF" w:rsidRDefault="00AA7ED0" w:rsidP="00AA7ED0">
            <w:pPr>
              <w:spacing w:after="0" w:line="240" w:lineRule="auto"/>
              <w:rPr>
                <w:rFonts w:ascii="Times New Roman" w:hAnsi="Times New Roman"/>
                <w:b/>
                <w:sz w:val="24"/>
                <w:szCs w:val="24"/>
              </w:rPr>
            </w:pPr>
            <w:r w:rsidRPr="00F312EF">
              <w:rPr>
                <w:rFonts w:ascii="Times New Roman" w:hAnsi="Times New Roman"/>
                <w:sz w:val="24"/>
                <w:szCs w:val="24"/>
              </w:rPr>
              <w:t>Benton Visual Retention Test</w:t>
            </w:r>
          </w:p>
        </w:tc>
        <w:tc>
          <w:tcPr>
            <w:tcW w:w="3600" w:type="dxa"/>
            <w:shd w:val="clear" w:color="auto" w:fill="auto"/>
          </w:tcPr>
          <w:p w14:paraId="236CE00B" w14:textId="77777777" w:rsid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66124C">
              <w:rPr>
                <w:rFonts w:ascii="Times New Roman" w:hAnsi="Times New Roman"/>
                <w:sz w:val="24"/>
                <w:szCs w:val="24"/>
              </w:rPr>
              <w:t>Filling in the activity sheet</w:t>
            </w:r>
          </w:p>
          <w:p w14:paraId="22DBBD25" w14:textId="77777777" w:rsidR="00AA7ED0" w:rsidRPr="007B12C9" w:rsidRDefault="00AA7ED0" w:rsidP="00AA7ED0">
            <w:pPr>
              <w:pStyle w:val="ListParagraph"/>
              <w:numPr>
                <w:ilvl w:val="0"/>
                <w:numId w:val="9"/>
              </w:numPr>
              <w:spacing w:after="0" w:line="240" w:lineRule="auto"/>
              <w:ind w:left="252" w:hanging="270"/>
              <w:rPr>
                <w:rFonts w:ascii="Times New Roman" w:hAnsi="Times New Roman"/>
                <w:sz w:val="24"/>
                <w:szCs w:val="24"/>
              </w:rPr>
            </w:pPr>
            <w:r w:rsidRPr="00AA7ED0">
              <w:rPr>
                <w:rFonts w:ascii="Times New Roman" w:hAnsi="Times New Roman"/>
                <w:sz w:val="24"/>
                <w:szCs w:val="24"/>
              </w:rPr>
              <w:t>Report writing</w:t>
            </w:r>
          </w:p>
        </w:tc>
      </w:tr>
      <w:tr w:rsidR="00AA7ED0" w:rsidRPr="00F312EF" w14:paraId="70D03CA1" w14:textId="77777777" w:rsidTr="0066124C">
        <w:tc>
          <w:tcPr>
            <w:tcW w:w="1075" w:type="dxa"/>
            <w:shd w:val="clear" w:color="auto" w:fill="auto"/>
          </w:tcPr>
          <w:p w14:paraId="4608C685" w14:textId="77777777" w:rsidR="00AA7ED0" w:rsidRPr="00F312EF" w:rsidRDefault="00AA7ED0" w:rsidP="00AA7ED0">
            <w:pPr>
              <w:spacing w:after="0" w:line="240" w:lineRule="auto"/>
              <w:ind w:left="360"/>
              <w:rPr>
                <w:rFonts w:ascii="Times New Roman" w:hAnsi="Times New Roman"/>
                <w:sz w:val="24"/>
                <w:szCs w:val="24"/>
              </w:rPr>
            </w:pPr>
            <w:r>
              <w:rPr>
                <w:rFonts w:ascii="Times New Roman" w:hAnsi="Times New Roman"/>
                <w:sz w:val="24"/>
                <w:szCs w:val="24"/>
              </w:rPr>
              <w:t>11.</w:t>
            </w:r>
          </w:p>
        </w:tc>
        <w:tc>
          <w:tcPr>
            <w:tcW w:w="4793" w:type="dxa"/>
            <w:shd w:val="clear" w:color="auto" w:fill="auto"/>
          </w:tcPr>
          <w:p w14:paraId="59B4BCE6"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Bender Gestalt Test</w:t>
            </w:r>
          </w:p>
        </w:tc>
        <w:tc>
          <w:tcPr>
            <w:tcW w:w="3600" w:type="dxa"/>
            <w:shd w:val="clear" w:color="auto" w:fill="auto"/>
          </w:tcPr>
          <w:p w14:paraId="05BFA291" w14:textId="77777777" w:rsid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66124C">
              <w:rPr>
                <w:rFonts w:ascii="Times New Roman" w:hAnsi="Times New Roman"/>
                <w:sz w:val="24"/>
                <w:szCs w:val="24"/>
              </w:rPr>
              <w:t>Filling in the activity sheet</w:t>
            </w:r>
          </w:p>
          <w:p w14:paraId="23CC5471" w14:textId="77777777" w:rsidR="00AA7ED0" w:rsidRPr="005215DF" w:rsidRDefault="00AA7ED0" w:rsidP="00AA7ED0">
            <w:pPr>
              <w:pStyle w:val="ListParagraph"/>
              <w:numPr>
                <w:ilvl w:val="0"/>
                <w:numId w:val="9"/>
              </w:numPr>
              <w:spacing w:after="0" w:line="240" w:lineRule="auto"/>
              <w:ind w:left="252" w:hanging="270"/>
              <w:rPr>
                <w:rFonts w:ascii="Times New Roman" w:hAnsi="Times New Roman"/>
                <w:sz w:val="24"/>
                <w:szCs w:val="24"/>
              </w:rPr>
            </w:pPr>
            <w:r w:rsidRPr="00AA7ED0">
              <w:rPr>
                <w:rFonts w:ascii="Times New Roman" w:hAnsi="Times New Roman"/>
                <w:sz w:val="24"/>
                <w:szCs w:val="24"/>
              </w:rPr>
              <w:t>Report writing</w:t>
            </w:r>
          </w:p>
        </w:tc>
      </w:tr>
      <w:tr w:rsidR="00AA7ED0" w:rsidRPr="00F312EF" w14:paraId="15EBC437" w14:textId="77777777" w:rsidTr="002B56EB">
        <w:trPr>
          <w:trHeight w:val="1663"/>
        </w:trPr>
        <w:tc>
          <w:tcPr>
            <w:tcW w:w="1075" w:type="dxa"/>
            <w:shd w:val="clear" w:color="auto" w:fill="B8CCE4" w:themeFill="accent1" w:themeFillTint="66"/>
          </w:tcPr>
          <w:p w14:paraId="7FB2D48F" w14:textId="77777777" w:rsidR="00AA7ED0" w:rsidRPr="00F312EF" w:rsidRDefault="00AA7ED0" w:rsidP="00AA7ED0">
            <w:pPr>
              <w:spacing w:after="0" w:line="240" w:lineRule="auto"/>
              <w:ind w:left="360"/>
              <w:rPr>
                <w:rFonts w:ascii="Times New Roman" w:hAnsi="Times New Roman"/>
                <w:sz w:val="24"/>
                <w:szCs w:val="24"/>
              </w:rPr>
            </w:pPr>
            <w:r>
              <w:rPr>
                <w:rFonts w:ascii="Times New Roman" w:hAnsi="Times New Roman"/>
                <w:sz w:val="24"/>
                <w:szCs w:val="24"/>
              </w:rPr>
              <w:t>12&amp; 13.</w:t>
            </w:r>
          </w:p>
        </w:tc>
        <w:tc>
          <w:tcPr>
            <w:tcW w:w="4793" w:type="dxa"/>
            <w:shd w:val="clear" w:color="auto" w:fill="B8CCE4" w:themeFill="accent1" w:themeFillTint="66"/>
          </w:tcPr>
          <w:p w14:paraId="0A917DB2" w14:textId="77777777" w:rsidR="00AA7ED0" w:rsidRPr="00F312EF" w:rsidRDefault="00AA7ED0" w:rsidP="00AA7ED0">
            <w:pPr>
              <w:spacing w:after="0" w:line="240" w:lineRule="auto"/>
              <w:rPr>
                <w:rFonts w:ascii="Times New Roman" w:hAnsi="Times New Roman"/>
                <w:b/>
                <w:sz w:val="24"/>
                <w:szCs w:val="24"/>
              </w:rPr>
            </w:pPr>
            <w:r w:rsidRPr="00F312EF">
              <w:rPr>
                <w:rFonts w:ascii="Times New Roman" w:hAnsi="Times New Roman"/>
                <w:b/>
                <w:sz w:val="24"/>
                <w:szCs w:val="24"/>
              </w:rPr>
              <w:t xml:space="preserve">Assessment of Aptitude </w:t>
            </w:r>
          </w:p>
          <w:p w14:paraId="0A8FC001"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bCs/>
                <w:sz w:val="24"/>
                <w:szCs w:val="24"/>
              </w:rPr>
              <w:t>Technical and cultural considerations</w:t>
            </w:r>
          </w:p>
          <w:p w14:paraId="47C58B87"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Sixteen Personality Factor Inventory</w:t>
            </w:r>
          </w:p>
          <w:p w14:paraId="0086977C" w14:textId="77777777" w:rsidR="00AA7ED0" w:rsidRPr="00F312EF" w:rsidRDefault="00AA7ED0" w:rsidP="00AA7ED0">
            <w:pPr>
              <w:rPr>
                <w:rFonts w:ascii="Times New Roman" w:hAnsi="Times New Roman"/>
                <w:sz w:val="24"/>
                <w:szCs w:val="24"/>
              </w:rPr>
            </w:pPr>
            <w:r w:rsidRPr="00F312EF">
              <w:rPr>
                <w:rFonts w:ascii="Times New Roman" w:hAnsi="Times New Roman"/>
                <w:sz w:val="24"/>
                <w:szCs w:val="24"/>
              </w:rPr>
              <w:t>(theoretical review, administration and scoring/ profiling)</w:t>
            </w:r>
          </w:p>
        </w:tc>
        <w:tc>
          <w:tcPr>
            <w:tcW w:w="3600" w:type="dxa"/>
            <w:shd w:val="clear" w:color="auto" w:fill="B8CCE4" w:themeFill="accent1" w:themeFillTint="66"/>
          </w:tcPr>
          <w:p w14:paraId="466E1091" w14:textId="77777777" w:rsid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66124C">
              <w:rPr>
                <w:rFonts w:ascii="Times New Roman" w:hAnsi="Times New Roman"/>
                <w:sz w:val="24"/>
                <w:szCs w:val="24"/>
              </w:rPr>
              <w:t>Filling in the activity sheet</w:t>
            </w:r>
          </w:p>
          <w:p w14:paraId="077E5E13" w14:textId="77777777" w:rsidR="00AA7ED0" w:rsidRPr="00AA7ED0" w:rsidRDefault="00AA7ED0" w:rsidP="00AA7ED0">
            <w:pPr>
              <w:pStyle w:val="ListParagraph"/>
              <w:numPr>
                <w:ilvl w:val="0"/>
                <w:numId w:val="9"/>
              </w:numPr>
              <w:spacing w:after="0" w:line="240" w:lineRule="auto"/>
              <w:ind w:left="252" w:hanging="270"/>
              <w:rPr>
                <w:rFonts w:ascii="Times New Roman" w:hAnsi="Times New Roman"/>
                <w:sz w:val="24"/>
                <w:szCs w:val="24"/>
              </w:rPr>
            </w:pPr>
            <w:r w:rsidRPr="00AA7ED0">
              <w:rPr>
                <w:rFonts w:ascii="Times New Roman" w:hAnsi="Times New Roman"/>
                <w:sz w:val="24"/>
                <w:szCs w:val="24"/>
              </w:rPr>
              <w:t xml:space="preserve">Report writing </w:t>
            </w:r>
          </w:p>
        </w:tc>
      </w:tr>
      <w:tr w:rsidR="00AA7ED0" w:rsidRPr="00F312EF" w14:paraId="18AE30B7" w14:textId="77777777" w:rsidTr="0066124C">
        <w:tc>
          <w:tcPr>
            <w:tcW w:w="1075" w:type="dxa"/>
            <w:shd w:val="clear" w:color="auto" w:fill="C2D69B" w:themeFill="accent3" w:themeFillTint="99"/>
          </w:tcPr>
          <w:p w14:paraId="10D32622" w14:textId="77777777" w:rsidR="00AA7ED0" w:rsidRPr="00F312EF" w:rsidRDefault="00AA7ED0" w:rsidP="00AA7ED0">
            <w:pPr>
              <w:spacing w:after="0" w:line="240" w:lineRule="auto"/>
              <w:ind w:left="360"/>
              <w:rPr>
                <w:rFonts w:ascii="Times New Roman" w:hAnsi="Times New Roman"/>
                <w:sz w:val="24"/>
                <w:szCs w:val="24"/>
              </w:rPr>
            </w:pPr>
            <w:r>
              <w:rPr>
                <w:rFonts w:ascii="Times New Roman" w:hAnsi="Times New Roman"/>
                <w:sz w:val="24"/>
                <w:szCs w:val="24"/>
              </w:rPr>
              <w:t>14.</w:t>
            </w:r>
          </w:p>
        </w:tc>
        <w:tc>
          <w:tcPr>
            <w:tcW w:w="4793" w:type="dxa"/>
            <w:shd w:val="clear" w:color="auto" w:fill="C2D69B" w:themeFill="accent3" w:themeFillTint="99"/>
          </w:tcPr>
          <w:p w14:paraId="0F6AAA04"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Test Bias and Issues regarding cultural Diversity</w:t>
            </w:r>
          </w:p>
        </w:tc>
        <w:tc>
          <w:tcPr>
            <w:tcW w:w="3600" w:type="dxa"/>
            <w:shd w:val="clear" w:color="auto" w:fill="C2D69B" w:themeFill="accent3" w:themeFillTint="99"/>
          </w:tcPr>
          <w:p w14:paraId="0A090FC2" w14:textId="77777777" w:rsidR="00AA7ED0" w:rsidRPr="00F312EF" w:rsidRDefault="00AA7ED0" w:rsidP="00AA7ED0">
            <w:pPr>
              <w:spacing w:after="0" w:line="240" w:lineRule="auto"/>
              <w:rPr>
                <w:rFonts w:ascii="Times New Roman" w:hAnsi="Times New Roman"/>
                <w:sz w:val="24"/>
                <w:szCs w:val="24"/>
              </w:rPr>
            </w:pPr>
          </w:p>
        </w:tc>
      </w:tr>
      <w:tr w:rsidR="00AA7ED0" w:rsidRPr="00F312EF" w14:paraId="7EE14F2E" w14:textId="77777777" w:rsidTr="0066124C">
        <w:tc>
          <w:tcPr>
            <w:tcW w:w="1075" w:type="dxa"/>
            <w:shd w:val="clear" w:color="auto" w:fill="FFFFFF" w:themeFill="background1"/>
          </w:tcPr>
          <w:p w14:paraId="6D8F8889" w14:textId="77777777" w:rsidR="00AA7ED0" w:rsidRPr="00F312EF" w:rsidRDefault="00AA7ED0" w:rsidP="00AA7ED0">
            <w:pPr>
              <w:spacing w:after="0" w:line="240" w:lineRule="auto"/>
              <w:rPr>
                <w:rFonts w:ascii="Times New Roman" w:hAnsi="Times New Roman"/>
                <w:sz w:val="24"/>
                <w:szCs w:val="24"/>
              </w:rPr>
            </w:pPr>
          </w:p>
        </w:tc>
        <w:tc>
          <w:tcPr>
            <w:tcW w:w="4793" w:type="dxa"/>
            <w:shd w:val="clear" w:color="auto" w:fill="FFFFFF" w:themeFill="background1"/>
          </w:tcPr>
          <w:p w14:paraId="3675E87B"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Revision and finalizing Assessment Reports</w:t>
            </w:r>
          </w:p>
        </w:tc>
        <w:tc>
          <w:tcPr>
            <w:tcW w:w="3600" w:type="dxa"/>
            <w:shd w:val="clear" w:color="auto" w:fill="FFFFFF" w:themeFill="background1"/>
          </w:tcPr>
          <w:p w14:paraId="64648222" w14:textId="77777777" w:rsidR="00AA7ED0" w:rsidRPr="00F312EF" w:rsidRDefault="00AA7ED0" w:rsidP="00AA7ED0">
            <w:pPr>
              <w:spacing w:after="0" w:line="240" w:lineRule="auto"/>
              <w:rPr>
                <w:rFonts w:ascii="Times New Roman" w:hAnsi="Times New Roman"/>
                <w:sz w:val="24"/>
                <w:szCs w:val="24"/>
              </w:rPr>
            </w:pPr>
          </w:p>
        </w:tc>
      </w:tr>
      <w:tr w:rsidR="00AA7ED0" w:rsidRPr="00F312EF" w14:paraId="0B4064EB" w14:textId="77777777" w:rsidTr="0066124C">
        <w:trPr>
          <w:trHeight w:val="368"/>
        </w:trPr>
        <w:tc>
          <w:tcPr>
            <w:tcW w:w="1075" w:type="dxa"/>
            <w:shd w:val="clear" w:color="auto" w:fill="E5B8B7" w:themeFill="accent2" w:themeFillTint="66"/>
          </w:tcPr>
          <w:p w14:paraId="24A78914" w14:textId="77777777" w:rsidR="00AA7ED0" w:rsidRPr="00F312EF" w:rsidRDefault="00AA7ED0" w:rsidP="00AA7ED0">
            <w:pPr>
              <w:spacing w:after="0" w:line="240" w:lineRule="auto"/>
              <w:jc w:val="center"/>
              <w:rPr>
                <w:rFonts w:ascii="Times New Roman" w:hAnsi="Times New Roman"/>
                <w:sz w:val="24"/>
                <w:szCs w:val="24"/>
              </w:rPr>
            </w:pPr>
            <w:r w:rsidRPr="00F312EF">
              <w:rPr>
                <w:rFonts w:ascii="Times New Roman" w:hAnsi="Times New Roman"/>
                <w:sz w:val="24"/>
                <w:szCs w:val="24"/>
              </w:rPr>
              <w:lastRenderedPageBreak/>
              <w:t xml:space="preserve">   15.</w:t>
            </w:r>
          </w:p>
        </w:tc>
        <w:tc>
          <w:tcPr>
            <w:tcW w:w="4793" w:type="dxa"/>
            <w:shd w:val="clear" w:color="auto" w:fill="E5B8B7" w:themeFill="accent2" w:themeFillTint="66"/>
          </w:tcPr>
          <w:p w14:paraId="4A42975C" w14:textId="77777777" w:rsidR="00AA7ED0" w:rsidRPr="00F312EF" w:rsidRDefault="00AA7ED0" w:rsidP="00AA7ED0">
            <w:pPr>
              <w:spacing w:after="0" w:line="240" w:lineRule="auto"/>
              <w:rPr>
                <w:rFonts w:ascii="Times New Roman" w:hAnsi="Times New Roman"/>
                <w:sz w:val="24"/>
                <w:szCs w:val="24"/>
              </w:rPr>
            </w:pPr>
            <w:r w:rsidRPr="00F312EF">
              <w:rPr>
                <w:rFonts w:ascii="Times New Roman" w:hAnsi="Times New Roman"/>
                <w:sz w:val="24"/>
                <w:szCs w:val="24"/>
              </w:rPr>
              <w:t>Final Exam (Topics will be shared later)</w:t>
            </w:r>
          </w:p>
        </w:tc>
        <w:tc>
          <w:tcPr>
            <w:tcW w:w="3600" w:type="dxa"/>
            <w:shd w:val="clear" w:color="auto" w:fill="E5B8B7" w:themeFill="accent2" w:themeFillTint="66"/>
          </w:tcPr>
          <w:p w14:paraId="77B58F1E" w14:textId="77777777" w:rsidR="00AA7ED0" w:rsidRPr="00F312EF" w:rsidRDefault="00AA7ED0" w:rsidP="00AA7ED0">
            <w:pPr>
              <w:spacing w:after="0" w:line="240" w:lineRule="auto"/>
              <w:rPr>
                <w:rFonts w:ascii="Times New Roman" w:hAnsi="Times New Roman"/>
                <w:sz w:val="24"/>
                <w:szCs w:val="24"/>
              </w:rPr>
            </w:pPr>
          </w:p>
        </w:tc>
      </w:tr>
      <w:tr w:rsidR="00AA7ED0" w:rsidRPr="00F312EF" w14:paraId="12AB6868" w14:textId="77777777" w:rsidTr="008B4700">
        <w:trPr>
          <w:trHeight w:val="368"/>
        </w:trPr>
        <w:tc>
          <w:tcPr>
            <w:tcW w:w="9468" w:type="dxa"/>
            <w:gridSpan w:val="3"/>
            <w:shd w:val="clear" w:color="auto" w:fill="auto"/>
          </w:tcPr>
          <w:p w14:paraId="406C37F4" w14:textId="77777777" w:rsidR="00AA7ED0" w:rsidRPr="00F312EF" w:rsidRDefault="00AA7ED0" w:rsidP="00AA7ED0">
            <w:pPr>
              <w:spacing w:after="0" w:line="240" w:lineRule="auto"/>
              <w:rPr>
                <w:rFonts w:ascii="Times New Roman" w:hAnsi="Times New Roman"/>
                <w:sz w:val="24"/>
                <w:szCs w:val="24"/>
              </w:rPr>
            </w:pPr>
          </w:p>
        </w:tc>
      </w:tr>
      <w:tr w:rsidR="00AA7ED0" w:rsidRPr="00F312EF" w14:paraId="72D22B2E" w14:textId="77777777" w:rsidTr="00F962D0">
        <w:trPr>
          <w:trHeight w:val="368"/>
        </w:trPr>
        <w:tc>
          <w:tcPr>
            <w:tcW w:w="9468" w:type="dxa"/>
            <w:gridSpan w:val="3"/>
            <w:shd w:val="clear" w:color="auto" w:fill="C6D9F1" w:themeFill="text2" w:themeFillTint="33"/>
          </w:tcPr>
          <w:p w14:paraId="54D10C50" w14:textId="77777777" w:rsidR="00AA7ED0" w:rsidRPr="00F312EF" w:rsidRDefault="00AA7ED0" w:rsidP="00AA7ED0">
            <w:pPr>
              <w:spacing w:after="0" w:line="240" w:lineRule="auto"/>
              <w:rPr>
                <w:rFonts w:ascii="Times New Roman" w:hAnsi="Times New Roman"/>
                <w:sz w:val="24"/>
                <w:szCs w:val="24"/>
              </w:rPr>
            </w:pPr>
            <w:r w:rsidRPr="004D5337">
              <w:rPr>
                <w:rFonts w:ascii="Times New Roman" w:hAnsi="Times New Roman"/>
                <w:b/>
                <w:sz w:val="24"/>
                <w:szCs w:val="24"/>
              </w:rPr>
              <w:t>Course Policies:</w:t>
            </w:r>
          </w:p>
        </w:tc>
      </w:tr>
      <w:tr w:rsidR="00AA7ED0" w:rsidRPr="00F312EF" w14:paraId="29801DB3" w14:textId="77777777" w:rsidTr="00F962D0">
        <w:trPr>
          <w:trHeight w:val="368"/>
        </w:trPr>
        <w:tc>
          <w:tcPr>
            <w:tcW w:w="9468" w:type="dxa"/>
            <w:gridSpan w:val="3"/>
            <w:shd w:val="clear" w:color="auto" w:fill="auto"/>
          </w:tcPr>
          <w:p w14:paraId="03CF86EA" w14:textId="77777777" w:rsidR="00AA7ED0" w:rsidRDefault="00AA7ED0" w:rsidP="00AA7ED0">
            <w:pPr>
              <w:spacing w:after="0" w:line="240" w:lineRule="auto"/>
              <w:rPr>
                <w:rFonts w:ascii="Times New Roman" w:hAnsi="Times New Roman"/>
              </w:rPr>
            </w:pPr>
            <w:r w:rsidRPr="004B4E37">
              <w:rPr>
                <w:rFonts w:ascii="Times New Roman" w:hAnsi="Times New Roman"/>
                <w:b/>
                <w:i/>
              </w:rPr>
              <w:t xml:space="preserve">Attendance </w:t>
            </w:r>
            <w:r>
              <w:rPr>
                <w:rFonts w:ascii="Times New Roman" w:hAnsi="Times New Roman"/>
                <w:b/>
                <w:i/>
              </w:rPr>
              <w:t xml:space="preserve">– </w:t>
            </w:r>
            <w:r w:rsidRPr="00AE0905">
              <w:rPr>
                <w:rFonts w:ascii="Times New Roman" w:hAnsi="Times New Roman"/>
              </w:rPr>
              <w:t>Attendance</w:t>
            </w:r>
            <w:r>
              <w:rPr>
                <w:rFonts w:ascii="Times New Roman" w:hAnsi="Times New Roman"/>
              </w:rPr>
              <w:t xml:space="preserve"> will be maintained for all sessions conducted through zoom </w:t>
            </w:r>
            <w:r w:rsidRPr="00AE0905">
              <w:rPr>
                <w:rFonts w:ascii="Times New Roman" w:hAnsi="Times New Roman"/>
              </w:rPr>
              <w:t xml:space="preserve">and </w:t>
            </w:r>
            <w:r>
              <w:rPr>
                <w:rFonts w:ascii="Times New Roman" w:hAnsi="Times New Roman"/>
              </w:rPr>
              <w:t xml:space="preserve">students not attending those sessions will be marked absent. </w:t>
            </w:r>
          </w:p>
          <w:p w14:paraId="4B777495" w14:textId="77777777" w:rsidR="00AA7ED0" w:rsidRPr="00AE0905" w:rsidRDefault="00AA7ED0" w:rsidP="00AA7ED0">
            <w:pPr>
              <w:spacing w:after="0" w:line="240" w:lineRule="auto"/>
              <w:jc w:val="both"/>
              <w:rPr>
                <w:rFonts w:ascii="Times New Roman" w:hAnsi="Times New Roman"/>
              </w:rPr>
            </w:pPr>
            <w:r w:rsidRPr="004B4E37">
              <w:rPr>
                <w:rFonts w:ascii="Times New Roman" w:hAnsi="Times New Roman"/>
                <w:b/>
                <w:i/>
              </w:rPr>
              <w:t>Assignment</w:t>
            </w:r>
            <w:r>
              <w:rPr>
                <w:rFonts w:ascii="Times New Roman" w:hAnsi="Times New Roman"/>
                <w:b/>
                <w:i/>
              </w:rPr>
              <w:t xml:space="preserve">s and Assessment Reports: </w:t>
            </w:r>
            <w:r>
              <w:rPr>
                <w:rFonts w:ascii="Times New Roman" w:hAnsi="Times New Roman"/>
              </w:rPr>
              <w:t xml:space="preserve">This course involves frequent activity base assignments (administering and scoring different tests) which will be included in the final evaluation. </w:t>
            </w:r>
            <w:r w:rsidRPr="00AE0905">
              <w:rPr>
                <w:rFonts w:ascii="Times New Roman" w:hAnsi="Times New Roman"/>
              </w:rPr>
              <w:t xml:space="preserve">The </w:t>
            </w:r>
            <w:r>
              <w:rPr>
                <w:rFonts w:ascii="Times New Roman" w:hAnsi="Times New Roman"/>
              </w:rPr>
              <w:t xml:space="preserve">assessment reports will be required to be submitted in one </w:t>
            </w:r>
            <w:r w:rsidRPr="00AE0905">
              <w:rPr>
                <w:rFonts w:ascii="Times New Roman" w:hAnsi="Times New Roman"/>
              </w:rPr>
              <w:t>week</w:t>
            </w:r>
            <w:r>
              <w:rPr>
                <w:rFonts w:ascii="Times New Roman" w:hAnsi="Times New Roman"/>
              </w:rPr>
              <w:t>’s time (at minimum) or (more time) as is mentioned otherwise</w:t>
            </w:r>
            <w:r w:rsidRPr="00AE0905">
              <w:rPr>
                <w:rFonts w:ascii="Times New Roman" w:hAnsi="Times New Roman"/>
              </w:rPr>
              <w:t xml:space="preserve">. </w:t>
            </w:r>
            <w:r w:rsidRPr="00C20E91">
              <w:rPr>
                <w:rFonts w:ascii="Times New Roman" w:hAnsi="Times New Roman"/>
              </w:rPr>
              <w:t>Late submissions</w:t>
            </w:r>
            <w:r>
              <w:rPr>
                <w:rFonts w:ascii="Times New Roman" w:hAnsi="Times New Roman"/>
              </w:rPr>
              <w:t xml:space="preserve">, incomplete reports and failure to enclose the profile sheets </w:t>
            </w:r>
            <w:r w:rsidRPr="00C20E91">
              <w:rPr>
                <w:rFonts w:ascii="Times New Roman" w:hAnsi="Times New Roman"/>
              </w:rPr>
              <w:t xml:space="preserve">will </w:t>
            </w:r>
            <w:r>
              <w:rPr>
                <w:rFonts w:ascii="Times New Roman" w:hAnsi="Times New Roman"/>
              </w:rPr>
              <w:t>lead</w:t>
            </w:r>
            <w:r w:rsidRPr="00C20E91">
              <w:rPr>
                <w:rFonts w:ascii="Times New Roman" w:hAnsi="Times New Roman"/>
              </w:rPr>
              <w:t xml:space="preserve"> to </w:t>
            </w:r>
            <w:r>
              <w:rPr>
                <w:rFonts w:ascii="Times New Roman" w:hAnsi="Times New Roman"/>
              </w:rPr>
              <w:t xml:space="preserve">marks </w:t>
            </w:r>
            <w:r w:rsidRPr="00C20E91">
              <w:rPr>
                <w:rFonts w:ascii="Times New Roman" w:hAnsi="Times New Roman"/>
              </w:rPr>
              <w:t xml:space="preserve">deduction </w:t>
            </w:r>
            <w:r>
              <w:rPr>
                <w:rFonts w:ascii="Times New Roman" w:hAnsi="Times New Roman"/>
              </w:rPr>
              <w:t xml:space="preserve">(late submission will result in losing </w:t>
            </w:r>
            <w:r w:rsidRPr="00C20E91">
              <w:rPr>
                <w:rFonts w:ascii="Times New Roman" w:hAnsi="Times New Roman"/>
              </w:rPr>
              <w:t>1 point per day</w:t>
            </w:r>
            <w:r>
              <w:rPr>
                <w:rFonts w:ascii="Times New Roman" w:hAnsi="Times New Roman"/>
              </w:rPr>
              <w:t>)</w:t>
            </w:r>
            <w:r w:rsidRPr="00C20E91">
              <w:rPr>
                <w:rFonts w:ascii="Times New Roman" w:hAnsi="Times New Roman"/>
              </w:rPr>
              <w:t xml:space="preserve">. </w:t>
            </w:r>
            <w:r w:rsidRPr="00E908ED">
              <w:rPr>
                <w:rFonts w:ascii="Times New Roman" w:hAnsi="Times New Roman"/>
                <w:b/>
                <w:i/>
                <w:u w:val="single"/>
              </w:rPr>
              <w:t>You are strongly advised to adhere the report writing format</w:t>
            </w:r>
            <w:r>
              <w:rPr>
                <w:rFonts w:ascii="Times New Roman" w:hAnsi="Times New Roman"/>
                <w:b/>
                <w:i/>
                <w:u w:val="single"/>
              </w:rPr>
              <w:t>/</w:t>
            </w:r>
            <w:r w:rsidRPr="00E908ED">
              <w:rPr>
                <w:rFonts w:ascii="Times New Roman" w:hAnsi="Times New Roman"/>
                <w:b/>
                <w:i/>
                <w:u w:val="single"/>
              </w:rPr>
              <w:t xml:space="preserve"> writing guidelines given in APA 7</w:t>
            </w:r>
            <w:r w:rsidRPr="0079715F">
              <w:rPr>
                <w:rFonts w:ascii="Times New Roman" w:hAnsi="Times New Roman"/>
                <w:b/>
                <w:i/>
                <w:u w:val="single"/>
                <w:vertAlign w:val="superscript"/>
              </w:rPr>
              <w:t>th</w:t>
            </w:r>
            <w:r w:rsidRPr="00E908ED">
              <w:rPr>
                <w:rFonts w:ascii="Times New Roman" w:hAnsi="Times New Roman"/>
                <w:b/>
                <w:i/>
                <w:u w:val="single"/>
              </w:rPr>
              <w:t xml:space="preserve"> Manual.</w:t>
            </w:r>
            <w:r w:rsidRPr="00AE0905">
              <w:rPr>
                <w:rFonts w:ascii="Times New Roman" w:hAnsi="Times New Roman"/>
              </w:rPr>
              <w:t xml:space="preserve"> </w:t>
            </w:r>
          </w:p>
          <w:p w14:paraId="40C04D19" w14:textId="77777777" w:rsidR="00AA7ED0" w:rsidRDefault="00AA7ED0" w:rsidP="00AA7ED0">
            <w:pPr>
              <w:spacing w:after="0" w:line="240" w:lineRule="auto"/>
              <w:jc w:val="both"/>
              <w:rPr>
                <w:rFonts w:ascii="Times New Roman" w:hAnsi="Times New Roman"/>
              </w:rPr>
            </w:pPr>
            <w:r>
              <w:rPr>
                <w:rFonts w:ascii="Times New Roman" w:hAnsi="Times New Roman"/>
                <w:b/>
              </w:rPr>
              <w:t xml:space="preserve">Quizzes/ Exam – </w:t>
            </w:r>
            <w:r w:rsidRPr="00AE0905">
              <w:rPr>
                <w:rFonts w:ascii="Times New Roman" w:hAnsi="Times New Roman"/>
              </w:rPr>
              <w:t>The</w:t>
            </w:r>
            <w:r>
              <w:rPr>
                <w:rFonts w:ascii="Times New Roman" w:hAnsi="Times New Roman"/>
              </w:rPr>
              <w:t xml:space="preserve"> </w:t>
            </w:r>
            <w:r w:rsidRPr="00AE0905">
              <w:rPr>
                <w:rFonts w:ascii="Times New Roman" w:hAnsi="Times New Roman"/>
              </w:rPr>
              <w:t xml:space="preserve">quizzes will consist of </w:t>
            </w:r>
            <w:r>
              <w:rPr>
                <w:rFonts w:ascii="Times New Roman" w:hAnsi="Times New Roman"/>
              </w:rPr>
              <w:t xml:space="preserve">a combination of polytomous items, case-vignettes and short questions. The quizzes will be scheduled on </w:t>
            </w:r>
            <w:proofErr w:type="spellStart"/>
            <w:r>
              <w:rPr>
                <w:rFonts w:ascii="Times New Roman" w:hAnsi="Times New Roman"/>
              </w:rPr>
              <w:t>moodle</w:t>
            </w:r>
            <w:proofErr w:type="spellEnd"/>
            <w:r>
              <w:rPr>
                <w:rFonts w:ascii="Times New Roman" w:hAnsi="Times New Roman"/>
              </w:rPr>
              <w:t xml:space="preserve"> and will be remain available for the time window of at least 12 hours (the date and time window will be shared at least a week before the quiz)</w:t>
            </w:r>
          </w:p>
          <w:p w14:paraId="2C5A912C" w14:textId="77777777" w:rsidR="00AA7ED0" w:rsidRPr="00EE313D" w:rsidRDefault="00AA7ED0" w:rsidP="00AA7ED0">
            <w:pPr>
              <w:spacing w:line="240" w:lineRule="auto"/>
              <w:jc w:val="both"/>
              <w:rPr>
                <w:rFonts w:ascii="Times New Roman" w:hAnsi="Times New Roman"/>
                <w:b/>
              </w:rPr>
            </w:pPr>
            <w:r>
              <w:rPr>
                <w:rFonts w:ascii="Times New Roman" w:hAnsi="Times New Roman"/>
                <w:b/>
              </w:rPr>
              <w:t xml:space="preserve">Academic Integrity - </w:t>
            </w:r>
            <w:r w:rsidRPr="00AE0905">
              <w:rPr>
                <w:rFonts w:ascii="Times New Roman" w:hAnsi="Times New Roman"/>
              </w:rPr>
              <w:t xml:space="preserve">It is </w:t>
            </w:r>
            <w:r w:rsidRPr="00C20E91">
              <w:rPr>
                <w:rFonts w:ascii="Times New Roman" w:hAnsi="Times New Roman"/>
              </w:rPr>
              <w:t>expected of the students that they will be honest in their assignments and refrain from cheating or plagiarism.</w:t>
            </w:r>
            <w:r>
              <w:rPr>
                <w:rFonts w:ascii="Times New Roman" w:hAnsi="Times New Roman"/>
              </w:rPr>
              <w:t xml:space="preserve"> All assignments will be assessed on </w:t>
            </w:r>
            <w:proofErr w:type="spellStart"/>
            <w:r>
              <w:rPr>
                <w:rFonts w:ascii="Times New Roman" w:hAnsi="Times New Roman"/>
              </w:rPr>
              <w:t>turnitin</w:t>
            </w:r>
            <w:proofErr w:type="spellEnd"/>
            <w:r>
              <w:rPr>
                <w:rFonts w:ascii="Times New Roman" w:hAnsi="Times New Roman"/>
              </w:rPr>
              <w:t xml:space="preserve">, in case the similarity index will be more 20 percent the assignment will be cancelled. </w:t>
            </w:r>
          </w:p>
        </w:tc>
      </w:tr>
      <w:tr w:rsidR="00AA7ED0" w:rsidRPr="00F312EF" w14:paraId="2A7B532F" w14:textId="77777777" w:rsidTr="00F962D0">
        <w:trPr>
          <w:trHeight w:val="368"/>
        </w:trPr>
        <w:tc>
          <w:tcPr>
            <w:tcW w:w="9468" w:type="dxa"/>
            <w:gridSpan w:val="3"/>
            <w:shd w:val="clear" w:color="auto" w:fill="C6D9F1" w:themeFill="text2" w:themeFillTint="33"/>
          </w:tcPr>
          <w:p w14:paraId="33003844" w14:textId="77777777" w:rsidR="00AA7ED0" w:rsidRPr="00EE313D" w:rsidRDefault="00AA7ED0" w:rsidP="00AA7ED0">
            <w:pPr>
              <w:spacing w:line="240" w:lineRule="auto"/>
              <w:jc w:val="both"/>
              <w:rPr>
                <w:rFonts w:ascii="Times New Roman" w:hAnsi="Times New Roman"/>
              </w:rPr>
            </w:pPr>
            <w:r w:rsidRPr="00C20E91">
              <w:rPr>
                <w:rFonts w:ascii="Times New Roman" w:hAnsi="Times New Roman"/>
                <w:b/>
              </w:rPr>
              <w:t xml:space="preserve">Note: </w:t>
            </w:r>
            <w:r w:rsidRPr="00C20E91">
              <w:rPr>
                <w:rFonts w:ascii="Times New Roman" w:hAnsi="Times New Roman"/>
              </w:rPr>
              <w:t>Dear student</w:t>
            </w:r>
            <w:r>
              <w:rPr>
                <w:rFonts w:ascii="Times New Roman" w:hAnsi="Times New Roman"/>
              </w:rPr>
              <w:t>s</w:t>
            </w:r>
            <w:r w:rsidRPr="00C20E91">
              <w:rPr>
                <w:rFonts w:ascii="Times New Roman" w:hAnsi="Times New Roman"/>
              </w:rPr>
              <w:t xml:space="preserve"> please understand that this information about the course </w:t>
            </w:r>
            <w:r>
              <w:rPr>
                <w:rFonts w:ascii="Times New Roman" w:hAnsi="Times New Roman"/>
              </w:rPr>
              <w:t>is</w:t>
            </w:r>
            <w:r w:rsidRPr="00C20E91">
              <w:rPr>
                <w:rFonts w:ascii="Times New Roman" w:hAnsi="Times New Roman"/>
              </w:rPr>
              <w:t xml:space="preserve"> an overall broad sketch to follow. I will be pleased to offer any help or assistance in case any further clarification is needed. Please make a note that in case of any unavoidable, necessary reasons the instructor reserves the right to modify the procedures, policies, and course the outline mentioned in this document. The changes will be intimated by the instructor in advance.</w:t>
            </w:r>
          </w:p>
        </w:tc>
      </w:tr>
    </w:tbl>
    <w:p w14:paraId="5832FAAE" w14:textId="77777777" w:rsidR="00C20E91" w:rsidRDefault="00C20E91" w:rsidP="00E050C8">
      <w:pPr>
        <w:spacing w:line="240" w:lineRule="auto"/>
        <w:rPr>
          <w:rFonts w:ascii="Times New Roman" w:hAnsi="Times New Roman"/>
          <w:b/>
          <w:sz w:val="24"/>
          <w:szCs w:val="24"/>
        </w:rPr>
      </w:pPr>
    </w:p>
    <w:sectPr w:rsidR="00C20E91" w:rsidSect="00253DE7">
      <w:headerReference w:type="even" r:id="rId8"/>
      <w:headerReference w:type="default" r:id="rId9"/>
      <w:headerReference w:type="first" r:id="rId10"/>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1DA9" w14:textId="77777777" w:rsidR="00EB7634" w:rsidRDefault="00EB7634">
      <w:pPr>
        <w:spacing w:after="0" w:line="240" w:lineRule="auto"/>
      </w:pPr>
      <w:r>
        <w:separator/>
      </w:r>
    </w:p>
  </w:endnote>
  <w:endnote w:type="continuationSeparator" w:id="0">
    <w:p w14:paraId="6DB92ED1" w14:textId="77777777" w:rsidR="00EB7634" w:rsidRDefault="00EB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9F87" w14:textId="77777777" w:rsidR="00EB7634" w:rsidRDefault="00EB7634">
      <w:pPr>
        <w:spacing w:after="0" w:line="240" w:lineRule="auto"/>
      </w:pPr>
      <w:r>
        <w:separator/>
      </w:r>
    </w:p>
  </w:footnote>
  <w:footnote w:type="continuationSeparator" w:id="0">
    <w:p w14:paraId="3E79580E" w14:textId="77777777" w:rsidR="00EB7634" w:rsidRDefault="00EB7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CA7B" w14:textId="77777777" w:rsidR="007272EA" w:rsidRDefault="00EB7634">
    <w:pPr>
      <w:pStyle w:val="Header"/>
    </w:pPr>
    <w:r>
      <w:rPr>
        <w:noProof/>
      </w:rPr>
      <w:pict w14:anchorId="32DBE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0206" o:spid="_x0000_s1027" type="#_x0000_t136" alt="" style="position:absolute;margin-left:0;margin-top:0;width:614.15pt;height:45.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eorgia&quot;;font-size:1pt" string="PSYC-511- SPRING-2020- FC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9291" w14:textId="77777777" w:rsidR="001B39BC" w:rsidRPr="00253DE7" w:rsidRDefault="00EB7634" w:rsidP="00253DE7">
    <w:pPr>
      <w:spacing w:line="240" w:lineRule="auto"/>
      <w:jc w:val="center"/>
      <w:rPr>
        <w:rFonts w:ascii="Times New Roman" w:hAnsi="Times New Roman"/>
        <w:b/>
        <w:sz w:val="24"/>
        <w:szCs w:val="24"/>
      </w:rPr>
    </w:pPr>
    <w:r>
      <w:rPr>
        <w:noProof/>
      </w:rPr>
      <w:pict w14:anchorId="38B4D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0207" o:spid="_x0000_s1026" type="#_x0000_t136" alt="" style="position:absolute;left:0;text-align:left;margin-left:0;margin-top:0;width:614.15pt;height:45.4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eorgia&quot;;font-size:1pt" string="PSYC-511- SPRING-2020- FCCU"/>
          <w10:wrap anchorx="margin" anchory="margin"/>
        </v:shape>
      </w:pict>
    </w:r>
    <w:r w:rsidR="00253DE7">
      <w:rPr>
        <w:rFonts w:ascii="Times New Roman" w:hAnsi="Times New Roman"/>
        <w:b/>
        <w:sz w:val="24"/>
        <w:szCs w:val="24"/>
      </w:rPr>
      <w:tab/>
    </w:r>
    <w:r w:rsidR="00253DE7">
      <w:rPr>
        <w:rFonts w:ascii="Times New Roman" w:hAnsi="Times New Roman"/>
        <w:b/>
        <w:sz w:val="24"/>
        <w:szCs w:val="24"/>
      </w:rPr>
      <w:tab/>
    </w:r>
    <w:r w:rsidR="00253DE7">
      <w:rPr>
        <w:rFonts w:ascii="Times New Roman" w:hAnsi="Times New Roman"/>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805A" w14:textId="77777777" w:rsidR="007272EA" w:rsidRDefault="00EB7634">
    <w:pPr>
      <w:pStyle w:val="Header"/>
    </w:pPr>
    <w:r>
      <w:rPr>
        <w:noProof/>
      </w:rPr>
      <w:pict w14:anchorId="0C8AA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0205" o:spid="_x0000_s1025" type="#_x0000_t136" alt="" style="position:absolute;margin-left:0;margin-top:0;width:614.15pt;height:45.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Georgia&quot;;font-size:1pt" string="PSYC-511- SPRING-2020- FC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445"/>
    <w:multiLevelType w:val="hybridMultilevel"/>
    <w:tmpl w:val="47E0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2A1B"/>
    <w:multiLevelType w:val="hybridMultilevel"/>
    <w:tmpl w:val="254C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B1BCE"/>
    <w:multiLevelType w:val="hybridMultilevel"/>
    <w:tmpl w:val="B2D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A26ED"/>
    <w:multiLevelType w:val="hybridMultilevel"/>
    <w:tmpl w:val="114E5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8A19DD"/>
    <w:multiLevelType w:val="hybridMultilevel"/>
    <w:tmpl w:val="B202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65C27"/>
    <w:multiLevelType w:val="hybridMultilevel"/>
    <w:tmpl w:val="17C6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94693"/>
    <w:multiLevelType w:val="hybridMultilevel"/>
    <w:tmpl w:val="896ED1CE"/>
    <w:lvl w:ilvl="0" w:tplc="EAF2D0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84B32"/>
    <w:multiLevelType w:val="hybridMultilevel"/>
    <w:tmpl w:val="EDDA7C44"/>
    <w:lvl w:ilvl="0" w:tplc="49B063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251D5"/>
    <w:multiLevelType w:val="hybridMultilevel"/>
    <w:tmpl w:val="516ACC38"/>
    <w:lvl w:ilvl="0" w:tplc="49B063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86B5D"/>
    <w:multiLevelType w:val="hybridMultilevel"/>
    <w:tmpl w:val="4996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7"/>
  </w:num>
  <w:num w:numId="6">
    <w:abstractNumId w:val="6"/>
  </w:num>
  <w:num w:numId="7">
    <w:abstractNumId w:val="4"/>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B45"/>
    <w:rsid w:val="000111C6"/>
    <w:rsid w:val="00031118"/>
    <w:rsid w:val="00050C02"/>
    <w:rsid w:val="00054352"/>
    <w:rsid w:val="00057696"/>
    <w:rsid w:val="00063999"/>
    <w:rsid w:val="00087171"/>
    <w:rsid w:val="000A6CF4"/>
    <w:rsid w:val="000B4372"/>
    <w:rsid w:val="000C6486"/>
    <w:rsid w:val="000E4F87"/>
    <w:rsid w:val="000F0A61"/>
    <w:rsid w:val="000F1649"/>
    <w:rsid w:val="00100BE0"/>
    <w:rsid w:val="00112C6F"/>
    <w:rsid w:val="00117FC6"/>
    <w:rsid w:val="001261D0"/>
    <w:rsid w:val="0012665D"/>
    <w:rsid w:val="00135A90"/>
    <w:rsid w:val="00177E5C"/>
    <w:rsid w:val="0018083F"/>
    <w:rsid w:val="001846A5"/>
    <w:rsid w:val="00184F99"/>
    <w:rsid w:val="00191939"/>
    <w:rsid w:val="00194846"/>
    <w:rsid w:val="00196B45"/>
    <w:rsid w:val="001A134A"/>
    <w:rsid w:val="001A3396"/>
    <w:rsid w:val="001A5E91"/>
    <w:rsid w:val="001A7993"/>
    <w:rsid w:val="001B39BC"/>
    <w:rsid w:val="001B3E1B"/>
    <w:rsid w:val="001B6394"/>
    <w:rsid w:val="001C66FB"/>
    <w:rsid w:val="001C7749"/>
    <w:rsid w:val="001D0532"/>
    <w:rsid w:val="001F2534"/>
    <w:rsid w:val="00211621"/>
    <w:rsid w:val="00212F21"/>
    <w:rsid w:val="002149DF"/>
    <w:rsid w:val="00222D6B"/>
    <w:rsid w:val="00224094"/>
    <w:rsid w:val="00253DE7"/>
    <w:rsid w:val="00257E77"/>
    <w:rsid w:val="00271B74"/>
    <w:rsid w:val="00285F13"/>
    <w:rsid w:val="00293D6A"/>
    <w:rsid w:val="002A71FF"/>
    <w:rsid w:val="002B53A2"/>
    <w:rsid w:val="002B646E"/>
    <w:rsid w:val="002D34D1"/>
    <w:rsid w:val="002E6717"/>
    <w:rsid w:val="002E737F"/>
    <w:rsid w:val="002F4212"/>
    <w:rsid w:val="002F4281"/>
    <w:rsid w:val="00300262"/>
    <w:rsid w:val="0031252E"/>
    <w:rsid w:val="00317D28"/>
    <w:rsid w:val="003222BA"/>
    <w:rsid w:val="00325018"/>
    <w:rsid w:val="00326167"/>
    <w:rsid w:val="00331F73"/>
    <w:rsid w:val="0033525E"/>
    <w:rsid w:val="00335DD2"/>
    <w:rsid w:val="00346047"/>
    <w:rsid w:val="00350589"/>
    <w:rsid w:val="003515DB"/>
    <w:rsid w:val="00373FE8"/>
    <w:rsid w:val="00384534"/>
    <w:rsid w:val="00387BEF"/>
    <w:rsid w:val="003901AF"/>
    <w:rsid w:val="00390784"/>
    <w:rsid w:val="00392618"/>
    <w:rsid w:val="003B184A"/>
    <w:rsid w:val="003C2F69"/>
    <w:rsid w:val="003E2A67"/>
    <w:rsid w:val="003E74E7"/>
    <w:rsid w:val="003E785C"/>
    <w:rsid w:val="003F1EC4"/>
    <w:rsid w:val="003F2510"/>
    <w:rsid w:val="0040426C"/>
    <w:rsid w:val="00416163"/>
    <w:rsid w:val="00437506"/>
    <w:rsid w:val="00445E98"/>
    <w:rsid w:val="00450DBB"/>
    <w:rsid w:val="00454A04"/>
    <w:rsid w:val="00475E42"/>
    <w:rsid w:val="004871B8"/>
    <w:rsid w:val="004B4E37"/>
    <w:rsid w:val="004B5897"/>
    <w:rsid w:val="004C7130"/>
    <w:rsid w:val="004D5337"/>
    <w:rsid w:val="004E1EF0"/>
    <w:rsid w:val="004E4C13"/>
    <w:rsid w:val="00503542"/>
    <w:rsid w:val="0051220E"/>
    <w:rsid w:val="0051248D"/>
    <w:rsid w:val="00517AC0"/>
    <w:rsid w:val="00520C8D"/>
    <w:rsid w:val="005215DF"/>
    <w:rsid w:val="005367F0"/>
    <w:rsid w:val="00551881"/>
    <w:rsid w:val="005636B7"/>
    <w:rsid w:val="00570A5A"/>
    <w:rsid w:val="0057155E"/>
    <w:rsid w:val="00577CDA"/>
    <w:rsid w:val="00583D7B"/>
    <w:rsid w:val="00597AAA"/>
    <w:rsid w:val="005A10F3"/>
    <w:rsid w:val="005A2175"/>
    <w:rsid w:val="005A5D0F"/>
    <w:rsid w:val="005B71A5"/>
    <w:rsid w:val="005D58E0"/>
    <w:rsid w:val="005E6A91"/>
    <w:rsid w:val="00605D49"/>
    <w:rsid w:val="00606407"/>
    <w:rsid w:val="00606F12"/>
    <w:rsid w:val="006132DC"/>
    <w:rsid w:val="00622881"/>
    <w:rsid w:val="006352E0"/>
    <w:rsid w:val="0066124C"/>
    <w:rsid w:val="00663474"/>
    <w:rsid w:val="006959EC"/>
    <w:rsid w:val="006960EB"/>
    <w:rsid w:val="006A0509"/>
    <w:rsid w:val="006A3870"/>
    <w:rsid w:val="006B3985"/>
    <w:rsid w:val="006C35D5"/>
    <w:rsid w:val="006C6274"/>
    <w:rsid w:val="006D437D"/>
    <w:rsid w:val="006E2C51"/>
    <w:rsid w:val="006E4E80"/>
    <w:rsid w:val="007101B4"/>
    <w:rsid w:val="00714D21"/>
    <w:rsid w:val="007176C7"/>
    <w:rsid w:val="00724032"/>
    <w:rsid w:val="007272EA"/>
    <w:rsid w:val="007274EF"/>
    <w:rsid w:val="00740820"/>
    <w:rsid w:val="00740AB3"/>
    <w:rsid w:val="00770551"/>
    <w:rsid w:val="0079158B"/>
    <w:rsid w:val="007937C4"/>
    <w:rsid w:val="00794CF8"/>
    <w:rsid w:val="0079715F"/>
    <w:rsid w:val="007A725F"/>
    <w:rsid w:val="007B1137"/>
    <w:rsid w:val="007B12C9"/>
    <w:rsid w:val="007E36B8"/>
    <w:rsid w:val="007F0EEC"/>
    <w:rsid w:val="007F1AB9"/>
    <w:rsid w:val="00804E56"/>
    <w:rsid w:val="00811236"/>
    <w:rsid w:val="00826D9F"/>
    <w:rsid w:val="00853023"/>
    <w:rsid w:val="00872503"/>
    <w:rsid w:val="00881D41"/>
    <w:rsid w:val="00887783"/>
    <w:rsid w:val="0089749F"/>
    <w:rsid w:val="008A45B8"/>
    <w:rsid w:val="008C2C87"/>
    <w:rsid w:val="008D56AE"/>
    <w:rsid w:val="008E19BC"/>
    <w:rsid w:val="008E2A3B"/>
    <w:rsid w:val="008E368E"/>
    <w:rsid w:val="008E3DC9"/>
    <w:rsid w:val="00907590"/>
    <w:rsid w:val="00907AEA"/>
    <w:rsid w:val="00914A2E"/>
    <w:rsid w:val="00925DB4"/>
    <w:rsid w:val="00936FE3"/>
    <w:rsid w:val="00960BD4"/>
    <w:rsid w:val="009634CC"/>
    <w:rsid w:val="009637DB"/>
    <w:rsid w:val="00983688"/>
    <w:rsid w:val="00994655"/>
    <w:rsid w:val="009A4F8F"/>
    <w:rsid w:val="009A66C4"/>
    <w:rsid w:val="009C4433"/>
    <w:rsid w:val="009D0590"/>
    <w:rsid w:val="009D3261"/>
    <w:rsid w:val="009E3B09"/>
    <w:rsid w:val="009E59E9"/>
    <w:rsid w:val="009F2D95"/>
    <w:rsid w:val="00A03088"/>
    <w:rsid w:val="00A03770"/>
    <w:rsid w:val="00A04420"/>
    <w:rsid w:val="00A12A2D"/>
    <w:rsid w:val="00A233A5"/>
    <w:rsid w:val="00A3208C"/>
    <w:rsid w:val="00A3598E"/>
    <w:rsid w:val="00A53017"/>
    <w:rsid w:val="00A63BB4"/>
    <w:rsid w:val="00A63F88"/>
    <w:rsid w:val="00A663A8"/>
    <w:rsid w:val="00A7229B"/>
    <w:rsid w:val="00A7542B"/>
    <w:rsid w:val="00A9092C"/>
    <w:rsid w:val="00AA7ED0"/>
    <w:rsid w:val="00AB024B"/>
    <w:rsid w:val="00AB0720"/>
    <w:rsid w:val="00AB7FF1"/>
    <w:rsid w:val="00AC256C"/>
    <w:rsid w:val="00AC6316"/>
    <w:rsid w:val="00AE0905"/>
    <w:rsid w:val="00B050EA"/>
    <w:rsid w:val="00B1178C"/>
    <w:rsid w:val="00B11C93"/>
    <w:rsid w:val="00B126DB"/>
    <w:rsid w:val="00B21116"/>
    <w:rsid w:val="00B27BBC"/>
    <w:rsid w:val="00B624B2"/>
    <w:rsid w:val="00B656CD"/>
    <w:rsid w:val="00B70D2E"/>
    <w:rsid w:val="00B764EE"/>
    <w:rsid w:val="00B82203"/>
    <w:rsid w:val="00B8435B"/>
    <w:rsid w:val="00B87144"/>
    <w:rsid w:val="00B9165E"/>
    <w:rsid w:val="00BA29C5"/>
    <w:rsid w:val="00BA3812"/>
    <w:rsid w:val="00BA67D3"/>
    <w:rsid w:val="00BC03FF"/>
    <w:rsid w:val="00BC0F5B"/>
    <w:rsid w:val="00BC406A"/>
    <w:rsid w:val="00BD290F"/>
    <w:rsid w:val="00BE06C5"/>
    <w:rsid w:val="00BE6AE4"/>
    <w:rsid w:val="00BF6185"/>
    <w:rsid w:val="00C13B04"/>
    <w:rsid w:val="00C20E91"/>
    <w:rsid w:val="00C250EF"/>
    <w:rsid w:val="00C50392"/>
    <w:rsid w:val="00C64F80"/>
    <w:rsid w:val="00C7712E"/>
    <w:rsid w:val="00C813ED"/>
    <w:rsid w:val="00CA43D5"/>
    <w:rsid w:val="00CB093B"/>
    <w:rsid w:val="00CC6867"/>
    <w:rsid w:val="00CD6E11"/>
    <w:rsid w:val="00CF2F6A"/>
    <w:rsid w:val="00CF38A3"/>
    <w:rsid w:val="00D00A6D"/>
    <w:rsid w:val="00D00AEF"/>
    <w:rsid w:val="00D050D8"/>
    <w:rsid w:val="00D06113"/>
    <w:rsid w:val="00D07695"/>
    <w:rsid w:val="00D13CF8"/>
    <w:rsid w:val="00D158B5"/>
    <w:rsid w:val="00D170C1"/>
    <w:rsid w:val="00D21745"/>
    <w:rsid w:val="00D26B03"/>
    <w:rsid w:val="00D4240A"/>
    <w:rsid w:val="00D45AD5"/>
    <w:rsid w:val="00D46AF1"/>
    <w:rsid w:val="00D517B2"/>
    <w:rsid w:val="00D530D6"/>
    <w:rsid w:val="00D53F5A"/>
    <w:rsid w:val="00D544BF"/>
    <w:rsid w:val="00D63B9B"/>
    <w:rsid w:val="00D71620"/>
    <w:rsid w:val="00D71A25"/>
    <w:rsid w:val="00D732F3"/>
    <w:rsid w:val="00D8068F"/>
    <w:rsid w:val="00D924C8"/>
    <w:rsid w:val="00DB5D8C"/>
    <w:rsid w:val="00DC024D"/>
    <w:rsid w:val="00DC34B6"/>
    <w:rsid w:val="00DD10CC"/>
    <w:rsid w:val="00DF06CB"/>
    <w:rsid w:val="00E050C8"/>
    <w:rsid w:val="00E05D9B"/>
    <w:rsid w:val="00E06E6A"/>
    <w:rsid w:val="00E14CD6"/>
    <w:rsid w:val="00E1643C"/>
    <w:rsid w:val="00E16F50"/>
    <w:rsid w:val="00E24309"/>
    <w:rsid w:val="00E247A3"/>
    <w:rsid w:val="00E25715"/>
    <w:rsid w:val="00E272E2"/>
    <w:rsid w:val="00E36529"/>
    <w:rsid w:val="00E437FC"/>
    <w:rsid w:val="00E50D00"/>
    <w:rsid w:val="00E5426C"/>
    <w:rsid w:val="00E54532"/>
    <w:rsid w:val="00E7178B"/>
    <w:rsid w:val="00E71C81"/>
    <w:rsid w:val="00E908ED"/>
    <w:rsid w:val="00E90ED3"/>
    <w:rsid w:val="00E94C5F"/>
    <w:rsid w:val="00E97A2F"/>
    <w:rsid w:val="00EB5D91"/>
    <w:rsid w:val="00EB7634"/>
    <w:rsid w:val="00EB7BDF"/>
    <w:rsid w:val="00ED605A"/>
    <w:rsid w:val="00EE313D"/>
    <w:rsid w:val="00EE63BA"/>
    <w:rsid w:val="00EE658C"/>
    <w:rsid w:val="00EF1CD7"/>
    <w:rsid w:val="00F0279D"/>
    <w:rsid w:val="00F057A5"/>
    <w:rsid w:val="00F064BA"/>
    <w:rsid w:val="00F07D12"/>
    <w:rsid w:val="00F1240A"/>
    <w:rsid w:val="00F260A5"/>
    <w:rsid w:val="00F312EF"/>
    <w:rsid w:val="00F34354"/>
    <w:rsid w:val="00F35370"/>
    <w:rsid w:val="00F475CB"/>
    <w:rsid w:val="00F51A31"/>
    <w:rsid w:val="00F57F98"/>
    <w:rsid w:val="00F80762"/>
    <w:rsid w:val="00F82EF4"/>
    <w:rsid w:val="00F95181"/>
    <w:rsid w:val="00F962D0"/>
    <w:rsid w:val="00FA374D"/>
    <w:rsid w:val="00FB43D0"/>
    <w:rsid w:val="00FB461C"/>
    <w:rsid w:val="00FB6169"/>
    <w:rsid w:val="00FC52AF"/>
    <w:rsid w:val="00FD263E"/>
    <w:rsid w:val="00FE0581"/>
    <w:rsid w:val="00FE72FF"/>
    <w:rsid w:val="00FF08C0"/>
    <w:rsid w:val="00FF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5029"/>
  <w15:docId w15:val="{01FCE577-A21E-4806-B25A-4B5ADA53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6B45"/>
    <w:rPr>
      <w:color w:val="0000FF"/>
      <w:u w:val="single"/>
    </w:rPr>
  </w:style>
  <w:style w:type="paragraph" w:styleId="Header">
    <w:name w:val="header"/>
    <w:basedOn w:val="Normal"/>
    <w:link w:val="HeaderChar"/>
    <w:uiPriority w:val="99"/>
    <w:unhideWhenUsed/>
    <w:rsid w:val="00196B45"/>
    <w:pPr>
      <w:tabs>
        <w:tab w:val="center" w:pos="4680"/>
        <w:tab w:val="right" w:pos="9360"/>
      </w:tabs>
    </w:pPr>
    <w:rPr>
      <w:sz w:val="20"/>
      <w:szCs w:val="20"/>
    </w:rPr>
  </w:style>
  <w:style w:type="character" w:customStyle="1" w:styleId="HeaderChar">
    <w:name w:val="Header Char"/>
    <w:link w:val="Header"/>
    <w:uiPriority w:val="99"/>
    <w:rsid w:val="00196B45"/>
    <w:rPr>
      <w:rFonts w:ascii="Calibri" w:eastAsia="Calibri" w:hAnsi="Calibri" w:cs="Times New Roman"/>
    </w:rPr>
  </w:style>
  <w:style w:type="paragraph" w:styleId="Footer">
    <w:name w:val="footer"/>
    <w:basedOn w:val="Normal"/>
    <w:link w:val="FooterChar"/>
    <w:uiPriority w:val="99"/>
    <w:unhideWhenUsed/>
    <w:rsid w:val="00196B45"/>
    <w:pPr>
      <w:tabs>
        <w:tab w:val="center" w:pos="4680"/>
        <w:tab w:val="right" w:pos="9360"/>
      </w:tabs>
    </w:pPr>
    <w:rPr>
      <w:sz w:val="20"/>
      <w:szCs w:val="20"/>
    </w:rPr>
  </w:style>
  <w:style w:type="character" w:customStyle="1" w:styleId="FooterChar">
    <w:name w:val="Footer Char"/>
    <w:link w:val="Footer"/>
    <w:uiPriority w:val="99"/>
    <w:rsid w:val="00196B45"/>
    <w:rPr>
      <w:rFonts w:ascii="Calibri" w:eastAsia="Calibri" w:hAnsi="Calibri" w:cs="Times New Roman"/>
    </w:rPr>
  </w:style>
  <w:style w:type="table" w:styleId="TableGrid">
    <w:name w:val="Table Grid"/>
    <w:basedOn w:val="TableNormal"/>
    <w:uiPriority w:val="59"/>
    <w:rsid w:val="005A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7AAA"/>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F06CB"/>
    <w:pPr>
      <w:ind w:left="720"/>
      <w:contextualSpacing/>
    </w:pPr>
  </w:style>
  <w:style w:type="character" w:styleId="Emphasis">
    <w:name w:val="Emphasis"/>
    <w:basedOn w:val="DefaultParagraphFont"/>
    <w:uiPriority w:val="20"/>
    <w:qFormat/>
    <w:rsid w:val="00BA2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ianazim@fccollege.edu.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Bunny</dc:creator>
  <cp:lastModifiedBy>Abia Nazim</cp:lastModifiedBy>
  <cp:revision>53</cp:revision>
  <cp:lastPrinted>2020-03-06T10:39:00Z</cp:lastPrinted>
  <dcterms:created xsi:type="dcterms:W3CDTF">2020-05-13T09:47:00Z</dcterms:created>
  <dcterms:modified xsi:type="dcterms:W3CDTF">2023-01-30T13:41:00Z</dcterms:modified>
</cp:coreProperties>
</file>