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ADBE1" w14:textId="1E2F0917" w:rsidR="00C1163B" w:rsidRDefault="00C1163B"/>
    <w:p w14:paraId="0D7C8A01" w14:textId="2E79B15A" w:rsidR="00151ACE" w:rsidRDefault="00151ACE" w:rsidP="00151ACE">
      <w:pPr>
        <w:jc w:val="center"/>
      </w:pPr>
      <w:r w:rsidRPr="00551710">
        <w:rPr>
          <w:rFonts w:ascii="Times New Roman" w:hAnsi="Times New Roman" w:cs="Times New Roman"/>
          <w:b/>
          <w:noProof/>
          <w:color w:val="000000" w:themeColor="text1"/>
          <w:sz w:val="20"/>
          <w:szCs w:val="20"/>
          <w:lang w:val="en-US" w:eastAsia="en-US"/>
        </w:rPr>
        <w:drawing>
          <wp:inline distT="0" distB="0" distL="0" distR="0" wp14:anchorId="0D959DC5" wp14:editId="3FD23A66">
            <wp:extent cx="2054323" cy="856883"/>
            <wp:effectExtent l="0" t="0" r="3175" b="698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93744" cy="873326"/>
                    </a:xfrm>
                    <a:prstGeom prst="rect">
                      <a:avLst/>
                    </a:prstGeom>
                  </pic:spPr>
                </pic:pic>
              </a:graphicData>
            </a:graphic>
          </wp:inline>
        </w:drawing>
      </w:r>
    </w:p>
    <w:p w14:paraId="57BAC1A0" w14:textId="77777777" w:rsidR="00151ACE" w:rsidRDefault="00151ACE"/>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15"/>
        <w:gridCol w:w="2520"/>
        <w:gridCol w:w="3965"/>
      </w:tblGrid>
      <w:tr w:rsidR="00C1163B" w14:paraId="0C2BE6E3" w14:textId="77777777" w:rsidTr="00C91C2F">
        <w:trPr>
          <w:trHeight w:val="605"/>
        </w:trPr>
        <w:tc>
          <w:tcPr>
            <w:tcW w:w="1080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B209BA" w14:textId="1E5FDB53" w:rsidR="00C1163B" w:rsidRDefault="00B3250F">
            <w:pPr>
              <w:spacing w:line="240" w:lineRule="auto"/>
              <w:rPr>
                <w:b/>
              </w:rPr>
            </w:pPr>
            <w:r>
              <w:rPr>
                <w:b/>
              </w:rPr>
              <w:t>Course Name</w:t>
            </w:r>
            <w:r w:rsidRPr="00C91C2F">
              <w:rPr>
                <w:b/>
              </w:rPr>
              <w:t xml:space="preserve">: </w:t>
            </w:r>
            <w:r w:rsidR="00C91C2F" w:rsidRPr="00C91C2F">
              <w:rPr>
                <w:b/>
              </w:rPr>
              <w:t xml:space="preserve">Principles of Economics </w:t>
            </w:r>
            <w:r w:rsidRPr="00C91C2F">
              <w:rPr>
                <w:b/>
              </w:rPr>
              <w:t xml:space="preserve">                                                                       </w:t>
            </w:r>
          </w:p>
        </w:tc>
      </w:tr>
      <w:tr w:rsidR="00C1163B" w14:paraId="7BF317B4" w14:textId="77777777" w:rsidTr="004C52E6">
        <w:trPr>
          <w:trHeight w:val="42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453C6E" w14:textId="35492DD2" w:rsidR="00C1163B" w:rsidRPr="00C91C2F" w:rsidRDefault="00B3250F">
            <w:pPr>
              <w:spacing w:line="240" w:lineRule="auto"/>
              <w:rPr>
                <w:bCs/>
              </w:rPr>
            </w:pPr>
            <w:r>
              <w:rPr>
                <w:b/>
              </w:rPr>
              <w:t>Course Code:</w:t>
            </w:r>
            <w:r w:rsidR="000B67EF">
              <w:rPr>
                <w:b/>
              </w:rPr>
              <w:t xml:space="preserve"> ECON</w:t>
            </w:r>
            <w:r w:rsidR="00C91C2F">
              <w:rPr>
                <w:b/>
              </w:rPr>
              <w:t xml:space="preserve"> </w:t>
            </w:r>
            <w:r w:rsidR="00C91C2F" w:rsidRPr="00C91C2F">
              <w:rPr>
                <w:b/>
              </w:rPr>
              <w:t>100</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2BF0A5" w14:textId="301BCF3A" w:rsidR="00C1163B" w:rsidRDefault="00B3250F">
            <w:pPr>
              <w:spacing w:line="240" w:lineRule="auto"/>
              <w:rPr>
                <w:b/>
              </w:rPr>
            </w:pPr>
            <w:r>
              <w:rPr>
                <w:b/>
              </w:rPr>
              <w:t>Course Type (elective, major)</w:t>
            </w:r>
            <w:r w:rsidR="000B67EF">
              <w:rPr>
                <w:b/>
              </w:rPr>
              <w:t>: Major</w:t>
            </w: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BBDBFD" w14:textId="5A49B7D7" w:rsidR="00C1163B" w:rsidRDefault="00B3250F">
            <w:pPr>
              <w:pStyle w:val="Title"/>
              <w:spacing w:after="0" w:line="240" w:lineRule="auto"/>
            </w:pPr>
            <w:bookmarkStart w:id="0" w:name="_riguqtlqlk8q" w:colFirst="0" w:colLast="0"/>
            <w:bookmarkEnd w:id="0"/>
            <w:r>
              <w:rPr>
                <w:b/>
                <w:sz w:val="22"/>
                <w:szCs w:val="22"/>
              </w:rPr>
              <w:t>Course Credits:</w:t>
            </w:r>
            <w:r>
              <w:rPr>
                <w:b/>
                <w:sz w:val="22"/>
                <w:szCs w:val="22"/>
              </w:rPr>
              <w:tab/>
            </w:r>
            <w:r w:rsidR="00C91C2F">
              <w:rPr>
                <w:b/>
                <w:sz w:val="22"/>
                <w:szCs w:val="22"/>
              </w:rPr>
              <w:t>3</w:t>
            </w:r>
          </w:p>
        </w:tc>
      </w:tr>
      <w:tr w:rsidR="00C1163B" w14:paraId="35E69501" w14:textId="77777777" w:rsidTr="004C52E6">
        <w:trPr>
          <w:trHeight w:val="1412"/>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tbl>
            <w:tblPr>
              <w:tblW w:w="0" w:type="auto"/>
              <w:tblLayout w:type="fixed"/>
              <w:tblCellMar>
                <w:left w:w="0" w:type="dxa"/>
                <w:right w:w="0" w:type="dxa"/>
              </w:tblCellMar>
              <w:tblLook w:val="04A0" w:firstRow="1" w:lastRow="0" w:firstColumn="1" w:lastColumn="0" w:noHBand="0" w:noVBand="1"/>
            </w:tblPr>
            <w:tblGrid>
              <w:gridCol w:w="3180"/>
              <w:gridCol w:w="3480"/>
              <w:gridCol w:w="4160"/>
            </w:tblGrid>
            <w:tr w:rsidR="004C52E6" w14:paraId="43F095F4" w14:textId="77777777" w:rsidTr="00A4762F">
              <w:trPr>
                <w:trHeight w:val="355"/>
              </w:trPr>
              <w:tc>
                <w:tcPr>
                  <w:tcW w:w="3180" w:type="dxa"/>
                  <w:vAlign w:val="bottom"/>
                </w:tcPr>
                <w:p w14:paraId="5D86394C" w14:textId="77777777" w:rsidR="004C52E6" w:rsidRDefault="004C52E6" w:rsidP="004C52E6">
                  <w:pPr>
                    <w:ind w:left="120"/>
                    <w:rPr>
                      <w:sz w:val="20"/>
                      <w:szCs w:val="20"/>
                    </w:rPr>
                  </w:pPr>
                  <w:bookmarkStart w:id="1" w:name="_l4gl2yo3bkli" w:colFirst="0" w:colLast="0"/>
                  <w:bookmarkEnd w:id="1"/>
                  <w:r>
                    <w:rPr>
                      <w:b/>
                      <w:bCs/>
                      <w:sz w:val="24"/>
                      <w:szCs w:val="24"/>
                    </w:rPr>
                    <w:t>Class Timing:</w:t>
                  </w:r>
                </w:p>
              </w:tc>
              <w:tc>
                <w:tcPr>
                  <w:tcW w:w="3480" w:type="dxa"/>
                  <w:vAlign w:val="bottom"/>
                </w:tcPr>
                <w:p w14:paraId="0150FC31" w14:textId="3EA8B705" w:rsidR="004C52E6" w:rsidRDefault="004C52E6" w:rsidP="004C52E6">
                  <w:pPr>
                    <w:ind w:left="260"/>
                    <w:rPr>
                      <w:sz w:val="20"/>
                      <w:szCs w:val="20"/>
                    </w:rPr>
                  </w:pPr>
                </w:p>
              </w:tc>
              <w:tc>
                <w:tcPr>
                  <w:tcW w:w="4160" w:type="dxa"/>
                  <w:vAlign w:val="bottom"/>
                </w:tcPr>
                <w:p w14:paraId="1AE7A6A4" w14:textId="77777777" w:rsidR="004C52E6" w:rsidRDefault="004C52E6" w:rsidP="004C52E6">
                  <w:pPr>
                    <w:rPr>
                      <w:sz w:val="24"/>
                      <w:szCs w:val="24"/>
                    </w:rPr>
                  </w:pPr>
                </w:p>
              </w:tc>
            </w:tr>
          </w:tbl>
          <w:p w14:paraId="7FB595B4" w14:textId="77777777" w:rsidR="004C52E6" w:rsidRDefault="004C52E6" w:rsidP="004C52E6">
            <w:pPr>
              <w:spacing w:line="82" w:lineRule="exact"/>
              <w:rPr>
                <w:sz w:val="24"/>
                <w:szCs w:val="24"/>
              </w:rPr>
            </w:pPr>
          </w:p>
          <w:p w14:paraId="37E14755" w14:textId="0E8D4B16" w:rsidR="00C1163B" w:rsidRDefault="00C1163B" w:rsidP="00405476">
            <w:pPr>
              <w:ind w:left="120"/>
              <w:rPr>
                <w: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7A6ADC" w14:textId="78503D04" w:rsidR="00C1163B" w:rsidRDefault="00B3250F">
            <w:pPr>
              <w:pStyle w:val="Title"/>
              <w:spacing w:after="0" w:line="240" w:lineRule="auto"/>
              <w:rPr>
                <w:b/>
              </w:rPr>
            </w:pPr>
            <w:bookmarkStart w:id="2" w:name="_gohi999l0xm0" w:colFirst="0" w:colLast="0"/>
            <w:bookmarkEnd w:id="2"/>
            <w:r>
              <w:rPr>
                <w:b/>
                <w:sz w:val="22"/>
                <w:szCs w:val="22"/>
              </w:rPr>
              <w:tab/>
            </w: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B69737" w14:textId="77777777" w:rsidR="004C52E6" w:rsidRDefault="004C52E6" w:rsidP="004C52E6">
            <w:pPr>
              <w:ind w:left="120"/>
              <w:rPr>
                <w:sz w:val="20"/>
                <w:szCs w:val="20"/>
              </w:rPr>
            </w:pPr>
            <w:bookmarkStart w:id="3" w:name="_gncj39h0aiv5" w:colFirst="0" w:colLast="0"/>
            <w:bookmarkEnd w:id="3"/>
            <w:r>
              <w:rPr>
                <w:b/>
                <w:bCs/>
                <w:sz w:val="24"/>
                <w:szCs w:val="24"/>
              </w:rPr>
              <w:t>Instructor Contact Details</w:t>
            </w:r>
          </w:p>
          <w:p w14:paraId="61D4083F" w14:textId="77777777" w:rsidR="004C52E6" w:rsidRDefault="004C52E6" w:rsidP="004C52E6">
            <w:pPr>
              <w:spacing w:line="41" w:lineRule="exact"/>
              <w:rPr>
                <w:sz w:val="24"/>
                <w:szCs w:val="24"/>
              </w:rPr>
            </w:pPr>
          </w:p>
          <w:p w14:paraId="16DE6A5C" w14:textId="3941AC41" w:rsidR="004C52E6" w:rsidRPr="004C52E6" w:rsidRDefault="004C52E6" w:rsidP="00405476">
            <w:pPr>
              <w:ind w:left="120"/>
              <w:rPr>
                <w:sz w:val="24"/>
                <w:szCs w:val="24"/>
              </w:rPr>
            </w:pPr>
            <w:r w:rsidRPr="004C52E6">
              <w:rPr>
                <w:sz w:val="24"/>
                <w:szCs w:val="24"/>
              </w:rPr>
              <w:t xml:space="preserve">Email: </w:t>
            </w:r>
          </w:p>
          <w:p w14:paraId="6DF94726" w14:textId="77777777" w:rsidR="004C52E6" w:rsidRDefault="004C52E6" w:rsidP="004C52E6">
            <w:pPr>
              <w:ind w:left="120"/>
              <w:rPr>
                <w:sz w:val="24"/>
                <w:szCs w:val="24"/>
              </w:rPr>
            </w:pPr>
            <w:r w:rsidRPr="004C52E6">
              <w:rPr>
                <w:sz w:val="24"/>
                <w:szCs w:val="24"/>
              </w:rPr>
              <w:t xml:space="preserve">Student Meeting Hours/Office Hours: </w:t>
            </w:r>
          </w:p>
          <w:p w14:paraId="6B6251BC" w14:textId="348E7052" w:rsidR="006F6886" w:rsidRPr="004C52E6" w:rsidRDefault="004C52E6" w:rsidP="004C52E6">
            <w:pPr>
              <w:ind w:left="120"/>
              <w:rPr>
                <w:sz w:val="20"/>
                <w:szCs w:val="20"/>
              </w:rPr>
            </w:pPr>
            <w:r w:rsidRPr="004C52E6">
              <w:rPr>
                <w:sz w:val="20"/>
                <w:szCs w:val="20"/>
              </w:rPr>
              <w:t xml:space="preserve">Tuesday &amp; Thursday </w:t>
            </w:r>
            <w:r w:rsidR="006C04F5">
              <w:rPr>
                <w:sz w:val="20"/>
                <w:szCs w:val="20"/>
              </w:rPr>
              <w:t>12</w:t>
            </w:r>
            <w:r w:rsidRPr="004C52E6">
              <w:rPr>
                <w:sz w:val="20"/>
                <w:szCs w:val="20"/>
              </w:rPr>
              <w:t>.</w:t>
            </w:r>
            <w:r w:rsidR="006C04F5">
              <w:rPr>
                <w:sz w:val="20"/>
                <w:szCs w:val="20"/>
              </w:rPr>
              <w:t>3</w:t>
            </w:r>
            <w:r w:rsidRPr="004C52E6">
              <w:rPr>
                <w:sz w:val="20"/>
                <w:szCs w:val="20"/>
              </w:rPr>
              <w:t xml:space="preserve">0 </w:t>
            </w:r>
            <w:r w:rsidR="006C04F5">
              <w:rPr>
                <w:sz w:val="20"/>
                <w:szCs w:val="20"/>
              </w:rPr>
              <w:t>p</w:t>
            </w:r>
            <w:r w:rsidRPr="004C52E6">
              <w:rPr>
                <w:sz w:val="20"/>
                <w:szCs w:val="20"/>
              </w:rPr>
              <w:t>m –</w:t>
            </w:r>
            <w:r w:rsidR="006C04F5">
              <w:rPr>
                <w:sz w:val="20"/>
                <w:szCs w:val="20"/>
              </w:rPr>
              <w:t>2</w:t>
            </w:r>
            <w:r w:rsidRPr="004C52E6">
              <w:rPr>
                <w:sz w:val="20"/>
                <w:szCs w:val="20"/>
              </w:rPr>
              <w:t xml:space="preserve">:30 </w:t>
            </w:r>
            <w:r w:rsidR="006C04F5">
              <w:rPr>
                <w:sz w:val="20"/>
                <w:szCs w:val="20"/>
              </w:rPr>
              <w:t>p</w:t>
            </w:r>
            <w:r w:rsidRPr="004C52E6">
              <w:rPr>
                <w:sz w:val="20"/>
                <w:szCs w:val="20"/>
              </w:rPr>
              <w:t>m</w:t>
            </w:r>
          </w:p>
        </w:tc>
      </w:tr>
      <w:tr w:rsidR="00C1163B" w14:paraId="1538A0CF" w14:textId="77777777" w:rsidTr="00C91C2F">
        <w:trPr>
          <w:trHeight w:val="51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EF1D01" w14:textId="3064C549" w:rsidR="00C1163B" w:rsidRDefault="00B3250F">
            <w:pPr>
              <w:spacing w:line="240" w:lineRule="auto"/>
              <w:rPr>
                <w:i/>
              </w:rPr>
            </w:pPr>
            <w:r>
              <w:rPr>
                <w:b/>
              </w:rPr>
              <w:t>Instructor Name:</w:t>
            </w:r>
            <w:r w:rsidR="006F6886">
              <w:rPr>
                <w:b/>
              </w:rPr>
              <w:t xml:space="preserve"> </w:t>
            </w:r>
            <w:r w:rsidR="004C52E6">
              <w:rPr>
                <w:b/>
              </w:rPr>
              <w:t>Azma Batool</w:t>
            </w:r>
            <w:r w:rsidR="006F6886">
              <w:rPr>
                <w:b/>
              </w:rPr>
              <w:t xml:space="preserve"> </w:t>
            </w:r>
          </w:p>
        </w:tc>
      </w:tr>
      <w:tr w:rsidR="00C1163B" w14:paraId="7B193F62" w14:textId="77777777" w:rsidTr="00C91C2F">
        <w:trPr>
          <w:trHeight w:val="123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7DD8D3" w14:textId="77777777" w:rsidR="00C1163B" w:rsidRDefault="00B3250F">
            <w:pPr>
              <w:spacing w:line="240" w:lineRule="auto"/>
              <w:rPr>
                <w:b/>
              </w:rPr>
            </w:pPr>
            <w:r>
              <w:rPr>
                <w:b/>
              </w:rPr>
              <w:t>A Note from the Instructor:</w:t>
            </w:r>
          </w:p>
          <w:p w14:paraId="003B397E" w14:textId="6F071BC5" w:rsidR="00C1163B" w:rsidRPr="00743BB3" w:rsidRDefault="006F6886">
            <w:pPr>
              <w:spacing w:line="240" w:lineRule="auto"/>
              <w:rPr>
                <w:b/>
              </w:rPr>
            </w:pPr>
            <w:r w:rsidRPr="00743BB3">
              <w:rPr>
                <w:color w:val="000000" w:themeColor="text1"/>
              </w:rPr>
              <w:t xml:space="preserve">This course will provide a thorough understanding of economics at an introductory level and prepare you to take further courses in the economics degree </w:t>
            </w:r>
            <w:proofErr w:type="spellStart"/>
            <w:r w:rsidRPr="00743BB3">
              <w:rPr>
                <w:color w:val="000000" w:themeColor="text1"/>
              </w:rPr>
              <w:t>programme</w:t>
            </w:r>
            <w:proofErr w:type="spellEnd"/>
            <w:r w:rsidRPr="00743BB3">
              <w:rPr>
                <w:color w:val="000000" w:themeColor="text1"/>
              </w:rPr>
              <w:t xml:space="preserve">. It assumes no previous exposure to the field. All you need is curiosity and a willingness to read and learn. We will cover the basic theories of macroeconomics (that of the economy as a whole) and microeconomics (the </w:t>
            </w:r>
            <w:r w:rsidR="009E3A41" w:rsidRPr="00743BB3">
              <w:rPr>
                <w:color w:val="000000" w:themeColor="text1"/>
              </w:rPr>
              <w:t>behavior</w:t>
            </w:r>
            <w:r w:rsidRPr="00743BB3">
              <w:rPr>
                <w:color w:val="000000" w:themeColor="text1"/>
              </w:rPr>
              <w:t xml:space="preserve"> of individuals, firms and governments and the interactions between them). The objective of the course is that, upon completion, you will be able to understand the usefulness of economics as an analytical tool for thinking about real world problems.</w:t>
            </w:r>
          </w:p>
        </w:tc>
      </w:tr>
      <w:tr w:rsidR="00C1163B" w14:paraId="322483C0" w14:textId="77777777" w:rsidTr="006F6886">
        <w:trPr>
          <w:trHeight w:val="108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A17DAE" w14:textId="77777777" w:rsidR="00C1163B" w:rsidRDefault="00B3250F">
            <w:pPr>
              <w:spacing w:line="240" w:lineRule="auto"/>
              <w:rPr>
                <w:b/>
              </w:rPr>
            </w:pPr>
            <w:r>
              <w:rPr>
                <w:b/>
              </w:rPr>
              <w:t>Instructor Contact Details</w:t>
            </w:r>
          </w:p>
          <w:p w14:paraId="1960D051" w14:textId="0E46BD7A" w:rsidR="00C1163B" w:rsidRDefault="006F6886" w:rsidP="00405476">
            <w:r w:rsidRPr="00743BB3">
              <w:rPr>
                <w:rFonts w:asciiTheme="minorBidi" w:hAnsiTheme="minorBidi" w:cstheme="minorBidi"/>
                <w:color w:val="000000" w:themeColor="text1"/>
              </w:rPr>
              <w:t xml:space="preserve">Email: Guidelines for contacting instructor:  To get in touch, you can email me at </w:t>
            </w:r>
            <w:bookmarkStart w:id="4" w:name="_GoBack"/>
            <w:bookmarkEnd w:id="4"/>
          </w:p>
        </w:tc>
      </w:tr>
      <w:tr w:rsidR="00C1163B" w14:paraId="3038405B" w14:textId="77777777" w:rsidTr="00C91C2F">
        <w:trPr>
          <w:trHeight w:val="106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34C045" w14:textId="77777777" w:rsidR="00C1163B" w:rsidRDefault="00B3250F">
            <w:pPr>
              <w:spacing w:line="240" w:lineRule="auto"/>
              <w:jc w:val="both"/>
            </w:pPr>
            <w:r>
              <w:rPr>
                <w:b/>
              </w:rPr>
              <w:t>Course Description</w:t>
            </w:r>
            <w:r>
              <w:t>:</w:t>
            </w:r>
          </w:p>
          <w:p w14:paraId="19461249" w14:textId="58DE4AA8" w:rsidR="00C1163B" w:rsidRPr="00743BB3" w:rsidRDefault="00C91C2F">
            <w:pPr>
              <w:spacing w:line="240" w:lineRule="auto"/>
            </w:pPr>
            <w:r w:rsidRPr="00743BB3">
              <w:rPr>
                <w:color w:val="000000" w:themeColor="text1"/>
              </w:rPr>
              <w:t>The aim of this course is to introduce students with basic concepts and principles of microeconomics and macroeconomics. Main contents of the course include market forces of demand and supply, cost of production, market structures, concepts of national income, inflation, unemployment, and development economics.</w:t>
            </w:r>
          </w:p>
        </w:tc>
      </w:tr>
    </w:tbl>
    <w:p w14:paraId="1604962C" w14:textId="77777777" w:rsidR="00C1163B" w:rsidRDefault="00C1163B">
      <w:pPr>
        <w:pStyle w:val="Title"/>
        <w:spacing w:after="0" w:line="240" w:lineRule="auto"/>
        <w:rPr>
          <w:b/>
          <w:sz w:val="22"/>
          <w:szCs w:val="22"/>
        </w:rPr>
      </w:pPr>
      <w:bookmarkStart w:id="5" w:name="_zeh9d8nfs1n1" w:colFirst="0" w:colLast="0"/>
      <w:bookmarkStart w:id="6" w:name="_wmt8powtsdu4" w:colFirst="0" w:colLast="0"/>
      <w:bookmarkEnd w:id="5"/>
      <w:bookmarkEnd w:id="6"/>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800"/>
      </w:tblGrid>
      <w:tr w:rsidR="00C91C2F" w:rsidRPr="002A086A" w14:paraId="73377FA3" w14:textId="77777777" w:rsidTr="00C91C2F">
        <w:trPr>
          <w:trHeight w:val="1501"/>
        </w:trPr>
        <w:tc>
          <w:tcPr>
            <w:tcW w:w="108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4B9C04" w14:textId="77777777" w:rsidR="00C91C2F" w:rsidRPr="00743BB3" w:rsidRDefault="00C91C2F" w:rsidP="00950B50">
            <w:pPr>
              <w:spacing w:line="240" w:lineRule="auto"/>
              <w:rPr>
                <w:b/>
                <w:color w:val="000000" w:themeColor="text1"/>
              </w:rPr>
            </w:pPr>
            <w:bookmarkStart w:id="7" w:name="_qaeui9j596nn" w:colFirst="0" w:colLast="0"/>
            <w:bookmarkEnd w:id="7"/>
            <w:r w:rsidRPr="00743BB3">
              <w:rPr>
                <w:b/>
                <w:color w:val="000000" w:themeColor="text1"/>
              </w:rPr>
              <w:t>Course Objectives</w:t>
            </w:r>
          </w:p>
          <w:p w14:paraId="4AACFFE6" w14:textId="77777777" w:rsidR="00C91C2F" w:rsidRPr="00743BB3" w:rsidRDefault="00C91C2F" w:rsidP="00950B50">
            <w:pPr>
              <w:spacing w:line="240" w:lineRule="auto"/>
              <w:jc w:val="both"/>
              <w:rPr>
                <w:rFonts w:asciiTheme="minorBidi" w:hAnsiTheme="minorBidi" w:cstheme="minorBidi"/>
                <w:color w:val="000000" w:themeColor="text1"/>
              </w:rPr>
            </w:pPr>
            <w:r w:rsidRPr="00743BB3">
              <w:rPr>
                <w:rFonts w:asciiTheme="minorBidi" w:hAnsiTheme="minorBidi" w:cstheme="minorBidi"/>
                <w:color w:val="000000" w:themeColor="text1"/>
              </w:rPr>
              <w:t>This course aims</w:t>
            </w:r>
            <w:r w:rsidRPr="00743BB3">
              <w:rPr>
                <w:rFonts w:asciiTheme="minorBidi" w:hAnsiTheme="minorBidi" w:cstheme="minorBidi"/>
                <w:color w:val="000000" w:themeColor="text1"/>
                <w:lang w:val="en-US"/>
              </w:rPr>
              <w:t xml:space="preserve"> to</w:t>
            </w:r>
            <w:r w:rsidRPr="00743BB3">
              <w:rPr>
                <w:rFonts w:asciiTheme="minorBidi" w:hAnsiTheme="minorBidi" w:cstheme="minorBidi"/>
                <w:color w:val="000000" w:themeColor="text1"/>
              </w:rPr>
              <w:t>:</w:t>
            </w:r>
          </w:p>
          <w:p w14:paraId="69E1E81A" w14:textId="77777777" w:rsidR="00C91C2F" w:rsidRPr="00743BB3" w:rsidRDefault="00C91C2F" w:rsidP="00C91C2F">
            <w:pPr>
              <w:pStyle w:val="ListParagraph"/>
              <w:numPr>
                <w:ilvl w:val="0"/>
                <w:numId w:val="5"/>
              </w:numPr>
              <w:spacing w:line="240" w:lineRule="auto"/>
              <w:contextualSpacing w:val="0"/>
              <w:jc w:val="both"/>
              <w:rPr>
                <w:rFonts w:asciiTheme="minorBidi" w:hAnsiTheme="minorBidi" w:cstheme="minorBidi"/>
                <w:color w:val="000000" w:themeColor="text1"/>
              </w:rPr>
            </w:pPr>
            <w:r w:rsidRPr="00743BB3">
              <w:rPr>
                <w:rFonts w:asciiTheme="minorBidi" w:hAnsiTheme="minorBidi" w:cstheme="minorBidi"/>
                <w:color w:val="000000" w:themeColor="text1"/>
              </w:rPr>
              <w:t>Provide students with an introduction to the essential economic concepts, principles, and models</w:t>
            </w:r>
          </w:p>
          <w:p w14:paraId="1A922D93" w14:textId="77777777" w:rsidR="00C91C2F" w:rsidRPr="00743BB3" w:rsidRDefault="00C91C2F" w:rsidP="00743BB3">
            <w:pPr>
              <w:pStyle w:val="ListParagraph"/>
              <w:numPr>
                <w:ilvl w:val="0"/>
                <w:numId w:val="5"/>
              </w:numPr>
              <w:spacing w:line="240" w:lineRule="auto"/>
              <w:contextualSpacing w:val="0"/>
              <w:rPr>
                <w:rFonts w:asciiTheme="minorBidi" w:hAnsiTheme="minorBidi" w:cstheme="minorBidi"/>
                <w:color w:val="000000" w:themeColor="text1"/>
              </w:rPr>
            </w:pPr>
            <w:r w:rsidRPr="00743BB3">
              <w:rPr>
                <w:rFonts w:asciiTheme="minorBidi" w:hAnsiTheme="minorBidi" w:cstheme="minorBidi"/>
                <w:color w:val="000000" w:themeColor="text1"/>
                <w:shd w:val="clear" w:color="auto" w:fill="FFFFFF"/>
              </w:rPr>
              <w:t>Demonstrate knowledge and understanding of the basic principles of microeconomics and macroeconomics</w:t>
            </w:r>
          </w:p>
          <w:p w14:paraId="74EB2B1A" w14:textId="77777777" w:rsidR="00C91C2F" w:rsidRPr="00743BB3" w:rsidRDefault="00C91C2F" w:rsidP="00C91C2F">
            <w:pPr>
              <w:pStyle w:val="ListParagraph"/>
              <w:numPr>
                <w:ilvl w:val="0"/>
                <w:numId w:val="5"/>
              </w:numPr>
              <w:spacing w:line="240" w:lineRule="auto"/>
              <w:contextualSpacing w:val="0"/>
              <w:jc w:val="both"/>
              <w:rPr>
                <w:rFonts w:asciiTheme="minorBidi" w:hAnsiTheme="minorBidi" w:cstheme="minorBidi"/>
                <w:color w:val="000000" w:themeColor="text1"/>
              </w:rPr>
            </w:pPr>
            <w:r w:rsidRPr="00743BB3">
              <w:rPr>
                <w:rFonts w:asciiTheme="minorBidi" w:hAnsiTheme="minorBidi" w:cstheme="minorBidi"/>
                <w:color w:val="000000" w:themeColor="text1"/>
                <w:lang w:val="en-US"/>
              </w:rPr>
              <w:t>D</w:t>
            </w:r>
            <w:proofErr w:type="spellStart"/>
            <w:r w:rsidRPr="00743BB3">
              <w:rPr>
                <w:rFonts w:asciiTheme="minorBidi" w:hAnsiTheme="minorBidi" w:cstheme="minorBidi"/>
                <w:color w:val="000000" w:themeColor="text1"/>
              </w:rPr>
              <w:t>evelop</w:t>
            </w:r>
            <w:proofErr w:type="spellEnd"/>
            <w:r w:rsidRPr="00743BB3">
              <w:rPr>
                <w:rFonts w:asciiTheme="minorBidi" w:hAnsiTheme="minorBidi" w:cstheme="minorBidi"/>
                <w:color w:val="000000" w:themeColor="text1"/>
              </w:rPr>
              <w:t xml:space="preserve"> an understanding of the basic economics and its relevance to the real word</w:t>
            </w:r>
          </w:p>
          <w:p w14:paraId="7CE18851" w14:textId="77777777" w:rsidR="00C91C2F" w:rsidRPr="006F6886" w:rsidRDefault="00C91C2F" w:rsidP="00C91C2F">
            <w:pPr>
              <w:pStyle w:val="ListParagraph"/>
              <w:numPr>
                <w:ilvl w:val="0"/>
                <w:numId w:val="5"/>
              </w:numPr>
              <w:spacing w:line="240" w:lineRule="auto"/>
              <w:contextualSpacing w:val="0"/>
              <w:jc w:val="both"/>
              <w:rPr>
                <w:rFonts w:ascii="Times New Roman" w:hAnsi="Times New Roman" w:cs="Times New Roman"/>
                <w:color w:val="000000" w:themeColor="text1"/>
                <w:sz w:val="20"/>
                <w:szCs w:val="20"/>
              </w:rPr>
            </w:pPr>
            <w:r w:rsidRPr="00743BB3">
              <w:rPr>
                <w:rFonts w:asciiTheme="minorBidi" w:hAnsiTheme="minorBidi" w:cstheme="minorBidi"/>
                <w:color w:val="000000" w:themeColor="text1"/>
                <w:shd w:val="clear" w:color="auto" w:fill="FFFFFF"/>
              </w:rPr>
              <w:t>Demonstrate analytical, graphical, and numerical skills to address economic problems</w:t>
            </w:r>
          </w:p>
        </w:tc>
      </w:tr>
      <w:tr w:rsidR="00C91C2F" w:rsidRPr="003074C7" w14:paraId="3B8001AA" w14:textId="77777777" w:rsidTr="00950B50">
        <w:trPr>
          <w:trHeight w:val="1028"/>
        </w:trPr>
        <w:tc>
          <w:tcPr>
            <w:tcW w:w="108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2885EE" w14:textId="77777777" w:rsidR="00C91C2F" w:rsidRPr="00743BB3" w:rsidRDefault="00C91C2F" w:rsidP="00950B50">
            <w:pPr>
              <w:spacing w:line="240" w:lineRule="auto"/>
              <w:rPr>
                <w:rFonts w:asciiTheme="minorBidi" w:hAnsiTheme="minorBidi" w:cstheme="minorBidi"/>
                <w:b/>
                <w:color w:val="000000" w:themeColor="text1"/>
              </w:rPr>
            </w:pPr>
            <w:r w:rsidRPr="00743BB3">
              <w:rPr>
                <w:rFonts w:asciiTheme="minorBidi" w:hAnsiTheme="minorBidi" w:cstheme="minorBidi"/>
                <w:b/>
                <w:color w:val="000000" w:themeColor="text1"/>
              </w:rPr>
              <w:lastRenderedPageBreak/>
              <w:t>Student Learning Outcomes</w:t>
            </w:r>
          </w:p>
          <w:p w14:paraId="34A6BCB9"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Describe how the economy solves the fundamental problem of scarcity and how it requires us to make choices</w:t>
            </w:r>
          </w:p>
          <w:p w14:paraId="7BA2E70F"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 xml:space="preserve">Understand key economic terms and concepts (e.g., goods, services, utility, division of </w:t>
            </w:r>
            <w:proofErr w:type="spellStart"/>
            <w:r w:rsidRPr="00743BB3">
              <w:rPr>
                <w:rFonts w:asciiTheme="minorBidi" w:hAnsiTheme="minorBidi" w:cstheme="minorBidi"/>
                <w:bCs/>
                <w:color w:val="000000" w:themeColor="text1"/>
              </w:rPr>
              <w:t>labour</w:t>
            </w:r>
            <w:proofErr w:type="spellEnd"/>
            <w:r w:rsidRPr="00743BB3">
              <w:rPr>
                <w:rFonts w:asciiTheme="minorBidi" w:hAnsiTheme="minorBidi" w:cstheme="minorBidi"/>
                <w:bCs/>
                <w:color w:val="000000" w:themeColor="text1"/>
              </w:rPr>
              <w:t xml:space="preserve"> and specialization, production costs, revenue, etc.) </w:t>
            </w:r>
          </w:p>
          <w:p w14:paraId="33873332"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 xml:space="preserve">Understand how individuals face trade-off and opportunity cost whenever they make economic decision and how </w:t>
            </w:r>
            <w:r w:rsidRPr="00743BB3">
              <w:rPr>
                <w:rFonts w:asciiTheme="minorBidi" w:hAnsiTheme="minorBidi" w:cstheme="minorBidi"/>
                <w:color w:val="000000" w:themeColor="text1"/>
              </w:rPr>
              <w:t>economies face trade-offs when deciding what goods and services to produce (production possibilities frontier)</w:t>
            </w:r>
          </w:p>
          <w:p w14:paraId="64C3CBAB"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color w:val="000000" w:themeColor="text1"/>
              </w:rPr>
              <w:t xml:space="preserve">Describe different types of economic systems that govern WHAT goods and services to produce, HOW to produce them, and FOR WHOM to produce them (e.g., traditional economies, command economies, market economies, etc.) </w:t>
            </w:r>
          </w:p>
          <w:p w14:paraId="46695C67"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Understand the functioning of market forces, (e.g., Demand, supply) and the market equilibrium</w:t>
            </w:r>
          </w:p>
          <w:p w14:paraId="530AA9DE"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Describe the different market structures and compare them</w:t>
            </w:r>
          </w:p>
          <w:p w14:paraId="5B238A4E"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Understand the working of an economy, e.g., GNP vs GDP, measures of National Income and Business Cycles</w:t>
            </w:r>
          </w:p>
          <w:p w14:paraId="7D7DB84F"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 xml:space="preserve">Understand what we mean by Inflation and unemployment and identify its different types </w:t>
            </w:r>
          </w:p>
          <w:p w14:paraId="5B14B711"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 xml:space="preserve">Explain why some countries are wealthier than others and identify the factors that are holding some countries back </w:t>
            </w:r>
          </w:p>
          <w:p w14:paraId="44BFF77E"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color w:val="000000" w:themeColor="text1"/>
              </w:rPr>
              <w:t>Interpret diagrams and tables and use the information to mark informed judgements</w:t>
            </w:r>
          </w:p>
          <w:p w14:paraId="13868155"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Communicate and work effectively with others as art of a team</w:t>
            </w:r>
          </w:p>
          <w:p w14:paraId="2A1C4437" w14:textId="77777777" w:rsidR="00C91C2F" w:rsidRPr="00743BB3" w:rsidRDefault="00C91C2F" w:rsidP="00950B50">
            <w:pPr>
              <w:shd w:val="clear" w:color="auto" w:fill="FFFFFF"/>
              <w:spacing w:line="0" w:lineRule="auto"/>
              <w:rPr>
                <w:rFonts w:asciiTheme="minorBidi" w:hAnsiTheme="minorBidi" w:cstheme="minorBidi"/>
                <w:color w:val="000000" w:themeColor="text1"/>
              </w:rPr>
            </w:pPr>
            <w:r w:rsidRPr="00743BB3">
              <w:rPr>
                <w:rFonts w:asciiTheme="minorBidi" w:hAnsiTheme="minorBidi" w:cstheme="minorBidi"/>
                <w:color w:val="000000" w:themeColor="text1"/>
              </w:rPr>
              <w:t xml:space="preserve">Explain why some countries are wealthier than others and identify the factors that are </w:t>
            </w:r>
          </w:p>
          <w:p w14:paraId="1971BD83" w14:textId="77777777" w:rsidR="00C91C2F" w:rsidRPr="00743BB3" w:rsidRDefault="00C91C2F" w:rsidP="00950B50">
            <w:pPr>
              <w:shd w:val="clear" w:color="auto" w:fill="FFFFFF"/>
              <w:spacing w:line="0" w:lineRule="auto"/>
              <w:rPr>
                <w:rFonts w:asciiTheme="minorBidi" w:hAnsiTheme="minorBidi" w:cstheme="minorBidi"/>
                <w:color w:val="000000" w:themeColor="text1"/>
              </w:rPr>
            </w:pPr>
            <w:r w:rsidRPr="00743BB3">
              <w:rPr>
                <w:rFonts w:asciiTheme="minorBidi" w:hAnsiTheme="minorBidi" w:cstheme="minorBidi"/>
                <w:color w:val="000000" w:themeColor="text1"/>
              </w:rPr>
              <w:t>holding some countries bac</w:t>
            </w:r>
          </w:p>
        </w:tc>
      </w:tr>
    </w:tbl>
    <w:p w14:paraId="4901C929" w14:textId="77777777" w:rsidR="00C1163B" w:rsidRDefault="00C1163B">
      <w:pPr>
        <w:pStyle w:val="Title"/>
        <w:spacing w:after="0" w:line="240" w:lineRule="auto"/>
        <w:jc w:val="center"/>
        <w:rPr>
          <w:b/>
          <w:sz w:val="24"/>
          <w:szCs w:val="24"/>
        </w:rPr>
      </w:pPr>
    </w:p>
    <w:p w14:paraId="5FD6DB8B" w14:textId="2276A90A" w:rsidR="00C1163B" w:rsidRPr="00743BB3" w:rsidRDefault="00B3250F" w:rsidP="00743BB3">
      <w:pPr>
        <w:pStyle w:val="Title"/>
        <w:spacing w:after="0" w:line="240" w:lineRule="auto"/>
        <w:jc w:val="center"/>
        <w:rPr>
          <w:b/>
          <w:sz w:val="24"/>
          <w:szCs w:val="24"/>
        </w:rPr>
      </w:pPr>
      <w:bookmarkStart w:id="8" w:name="_2p6ekzff1vel" w:colFirst="0" w:colLast="0"/>
      <w:bookmarkEnd w:id="8"/>
      <w:r>
        <w:rPr>
          <w:b/>
          <w:sz w:val="24"/>
          <w:szCs w:val="24"/>
        </w:rPr>
        <w:t xml:space="preserve">Course Content, Learning Material &amp; Activities Schedule </w:t>
      </w:r>
      <w:bookmarkStart w:id="9" w:name="_u59amn93t7lt" w:colFirst="0" w:colLast="0"/>
      <w:bookmarkStart w:id="10" w:name="_rwhlsrsoip5z" w:colFirst="0" w:colLast="0"/>
      <w:bookmarkEnd w:id="9"/>
      <w:bookmarkEnd w:id="10"/>
    </w:p>
    <w:p w14:paraId="4315854E" w14:textId="2BA7C958" w:rsidR="00C91C2F" w:rsidRDefault="00C91C2F">
      <w:pPr>
        <w:spacing w:line="240" w:lineRule="auto"/>
        <w:rPr>
          <w:b/>
        </w:rPr>
      </w:pPr>
    </w:p>
    <w:tbl>
      <w:tblPr>
        <w:tblStyle w:val="TableGrid"/>
        <w:tblW w:w="0" w:type="auto"/>
        <w:tblLook w:val="04A0" w:firstRow="1" w:lastRow="0" w:firstColumn="1" w:lastColumn="0" w:noHBand="0" w:noVBand="1"/>
      </w:tblPr>
      <w:tblGrid>
        <w:gridCol w:w="557"/>
        <w:gridCol w:w="5853"/>
        <w:gridCol w:w="2516"/>
        <w:gridCol w:w="1864"/>
      </w:tblGrid>
      <w:tr w:rsidR="004C79EA" w:rsidRPr="003967CA" w14:paraId="665B8FC2" w14:textId="77777777" w:rsidTr="004C79EA">
        <w:tc>
          <w:tcPr>
            <w:tcW w:w="557" w:type="dxa"/>
          </w:tcPr>
          <w:p w14:paraId="2678D181" w14:textId="77777777" w:rsidR="004C79EA" w:rsidRPr="006F6886" w:rsidRDefault="004C79EA" w:rsidP="00950B50">
            <w:pPr>
              <w:rPr>
                <w:b/>
                <w:bCs/>
                <w:color w:val="000000" w:themeColor="text1"/>
                <w:sz w:val="20"/>
                <w:szCs w:val="20"/>
              </w:rPr>
            </w:pPr>
            <w:proofErr w:type="spellStart"/>
            <w:r w:rsidRPr="006F6886">
              <w:rPr>
                <w:b/>
                <w:bCs/>
                <w:color w:val="000000" w:themeColor="text1"/>
                <w:sz w:val="20"/>
                <w:szCs w:val="20"/>
              </w:rPr>
              <w:t>Wk</w:t>
            </w:r>
            <w:proofErr w:type="spellEnd"/>
          </w:p>
        </w:tc>
        <w:tc>
          <w:tcPr>
            <w:tcW w:w="5853" w:type="dxa"/>
          </w:tcPr>
          <w:p w14:paraId="0409F99D" w14:textId="77777777" w:rsidR="004C79EA" w:rsidRPr="006F6886" w:rsidRDefault="004C79EA" w:rsidP="00950B50">
            <w:pPr>
              <w:rPr>
                <w:b/>
                <w:bCs/>
                <w:color w:val="000000" w:themeColor="text1"/>
                <w:sz w:val="20"/>
                <w:szCs w:val="20"/>
              </w:rPr>
            </w:pPr>
            <w:r w:rsidRPr="006F6886">
              <w:rPr>
                <w:b/>
                <w:bCs/>
                <w:color w:val="000000" w:themeColor="text1"/>
                <w:sz w:val="20"/>
                <w:szCs w:val="20"/>
              </w:rPr>
              <w:t>Topic/Title</w:t>
            </w:r>
          </w:p>
        </w:tc>
        <w:tc>
          <w:tcPr>
            <w:tcW w:w="2516" w:type="dxa"/>
          </w:tcPr>
          <w:p w14:paraId="0DB9B4E9" w14:textId="77777777" w:rsidR="004C79EA" w:rsidRPr="006F6886" w:rsidRDefault="004C79EA" w:rsidP="00950B50">
            <w:pPr>
              <w:rPr>
                <w:b/>
                <w:bCs/>
                <w:color w:val="000000" w:themeColor="text1"/>
                <w:sz w:val="20"/>
                <w:szCs w:val="20"/>
              </w:rPr>
            </w:pPr>
            <w:r w:rsidRPr="006F6886">
              <w:rPr>
                <w:b/>
                <w:bCs/>
                <w:color w:val="000000" w:themeColor="text1"/>
                <w:sz w:val="20"/>
                <w:szCs w:val="20"/>
              </w:rPr>
              <w:t>Learning Outcome</w:t>
            </w:r>
          </w:p>
        </w:tc>
        <w:tc>
          <w:tcPr>
            <w:tcW w:w="1864" w:type="dxa"/>
          </w:tcPr>
          <w:p w14:paraId="38BDD9DC" w14:textId="77777777" w:rsidR="004C79EA" w:rsidRPr="006F6886" w:rsidRDefault="004C79EA" w:rsidP="00950B50">
            <w:pPr>
              <w:rPr>
                <w:b/>
                <w:bCs/>
                <w:color w:val="000000" w:themeColor="text1"/>
                <w:sz w:val="20"/>
                <w:szCs w:val="20"/>
              </w:rPr>
            </w:pPr>
            <w:r w:rsidRPr="006F6886">
              <w:rPr>
                <w:b/>
                <w:bCs/>
                <w:color w:val="000000" w:themeColor="text1"/>
                <w:sz w:val="20"/>
                <w:szCs w:val="20"/>
              </w:rPr>
              <w:t>Assessment</w:t>
            </w:r>
          </w:p>
        </w:tc>
      </w:tr>
      <w:tr w:rsidR="004C79EA" w:rsidRPr="003967CA" w14:paraId="0FB151E0" w14:textId="77777777" w:rsidTr="004C79EA">
        <w:tc>
          <w:tcPr>
            <w:tcW w:w="557" w:type="dxa"/>
          </w:tcPr>
          <w:p w14:paraId="61A6E037" w14:textId="77777777" w:rsidR="004C79EA" w:rsidRPr="006F6886" w:rsidRDefault="004C79EA" w:rsidP="00950B50">
            <w:pPr>
              <w:rPr>
                <w:b/>
                <w:bCs/>
                <w:color w:val="000000" w:themeColor="text1"/>
                <w:sz w:val="20"/>
                <w:szCs w:val="20"/>
              </w:rPr>
            </w:pPr>
            <w:r w:rsidRPr="006F6886">
              <w:rPr>
                <w:b/>
                <w:bCs/>
                <w:color w:val="000000" w:themeColor="text1"/>
                <w:sz w:val="20"/>
                <w:szCs w:val="20"/>
              </w:rPr>
              <w:t>1</w:t>
            </w:r>
          </w:p>
        </w:tc>
        <w:tc>
          <w:tcPr>
            <w:tcW w:w="5853" w:type="dxa"/>
          </w:tcPr>
          <w:p w14:paraId="59F4768B" w14:textId="77777777" w:rsidR="004C79EA" w:rsidRPr="006F6886" w:rsidRDefault="004C79EA" w:rsidP="00950B50">
            <w:pPr>
              <w:rPr>
                <w:b/>
                <w:bCs/>
                <w:color w:val="000000" w:themeColor="text1"/>
                <w:sz w:val="20"/>
                <w:szCs w:val="20"/>
              </w:rPr>
            </w:pPr>
            <w:r w:rsidRPr="006F6886">
              <w:rPr>
                <w:color w:val="000000" w:themeColor="text1"/>
                <w:sz w:val="20"/>
                <w:szCs w:val="20"/>
              </w:rPr>
              <w:t xml:space="preserve">Introduction – Why study Economics? Importance of economics in real world and </w:t>
            </w:r>
            <w:r w:rsidRPr="006F6886">
              <w:rPr>
                <w:color w:val="000000" w:themeColor="text1"/>
                <w:sz w:val="20"/>
                <w:szCs w:val="20"/>
                <w:lang w:val="en-US"/>
              </w:rPr>
              <w:t>F</w:t>
            </w:r>
            <w:proofErr w:type="spellStart"/>
            <w:r w:rsidRPr="006F6886">
              <w:rPr>
                <w:color w:val="000000" w:themeColor="text1"/>
                <w:sz w:val="20"/>
                <w:szCs w:val="20"/>
              </w:rPr>
              <w:t>uture</w:t>
            </w:r>
            <w:proofErr w:type="spellEnd"/>
            <w:r w:rsidRPr="006F6886">
              <w:rPr>
                <w:color w:val="000000" w:themeColor="text1"/>
                <w:sz w:val="20"/>
                <w:szCs w:val="20"/>
                <w:lang w:val="en-US"/>
              </w:rPr>
              <w:t xml:space="preserve"> prospects</w:t>
            </w:r>
            <w:r w:rsidRPr="006F6886">
              <w:rPr>
                <w:color w:val="000000" w:themeColor="text1"/>
                <w:sz w:val="20"/>
                <w:szCs w:val="20"/>
              </w:rPr>
              <w:t xml:space="preserve"> with economics</w:t>
            </w:r>
          </w:p>
        </w:tc>
        <w:tc>
          <w:tcPr>
            <w:tcW w:w="2516" w:type="dxa"/>
          </w:tcPr>
          <w:p w14:paraId="1274A72A" w14:textId="77777777" w:rsidR="004C79EA" w:rsidRPr="006F6886" w:rsidRDefault="004C79EA" w:rsidP="00950B50">
            <w:pPr>
              <w:rPr>
                <w:b/>
                <w:bCs/>
                <w:color w:val="000000" w:themeColor="text1"/>
                <w:sz w:val="20"/>
                <w:szCs w:val="20"/>
              </w:rPr>
            </w:pPr>
          </w:p>
        </w:tc>
        <w:tc>
          <w:tcPr>
            <w:tcW w:w="1864" w:type="dxa"/>
          </w:tcPr>
          <w:p w14:paraId="77944F40" w14:textId="77777777" w:rsidR="004C79EA" w:rsidRPr="006F6886" w:rsidRDefault="004C79EA" w:rsidP="00950B50">
            <w:pPr>
              <w:rPr>
                <w:b/>
                <w:bCs/>
                <w:color w:val="000000" w:themeColor="text1"/>
                <w:sz w:val="20"/>
                <w:szCs w:val="20"/>
              </w:rPr>
            </w:pPr>
          </w:p>
        </w:tc>
      </w:tr>
      <w:tr w:rsidR="004C79EA" w:rsidRPr="003967CA" w14:paraId="631F710D" w14:textId="77777777" w:rsidTr="004C79EA">
        <w:tc>
          <w:tcPr>
            <w:tcW w:w="557" w:type="dxa"/>
          </w:tcPr>
          <w:p w14:paraId="209EA929" w14:textId="77777777" w:rsidR="004C79EA" w:rsidRPr="003967CA" w:rsidRDefault="004C79EA" w:rsidP="00950B50">
            <w:pPr>
              <w:rPr>
                <w:b/>
                <w:bCs/>
                <w:sz w:val="20"/>
                <w:szCs w:val="20"/>
              </w:rPr>
            </w:pPr>
            <w:r>
              <w:rPr>
                <w:b/>
                <w:bCs/>
                <w:sz w:val="20"/>
                <w:szCs w:val="20"/>
              </w:rPr>
              <w:t>2</w:t>
            </w:r>
          </w:p>
        </w:tc>
        <w:tc>
          <w:tcPr>
            <w:tcW w:w="5853" w:type="dxa"/>
          </w:tcPr>
          <w:p w14:paraId="01CC58E0" w14:textId="77777777" w:rsidR="004C79EA" w:rsidRPr="003967CA" w:rsidRDefault="004C79EA" w:rsidP="00950B50">
            <w:pPr>
              <w:rPr>
                <w:b/>
                <w:bCs/>
                <w:sz w:val="20"/>
                <w:szCs w:val="20"/>
              </w:rPr>
            </w:pPr>
            <w:r w:rsidRPr="0081041B">
              <w:rPr>
                <w:sz w:val="20"/>
                <w:szCs w:val="20"/>
              </w:rPr>
              <w:t>What is economics? Scarcity and science of economics, Fundamental economic problems, Three basic questions of economics</w:t>
            </w:r>
          </w:p>
        </w:tc>
        <w:tc>
          <w:tcPr>
            <w:tcW w:w="2516" w:type="dxa"/>
          </w:tcPr>
          <w:p w14:paraId="177A27B9" w14:textId="77777777" w:rsidR="004C79EA" w:rsidRPr="003967CA" w:rsidRDefault="004C79EA" w:rsidP="00950B50">
            <w:pPr>
              <w:rPr>
                <w:b/>
                <w:bCs/>
                <w:sz w:val="20"/>
                <w:szCs w:val="20"/>
              </w:rPr>
            </w:pPr>
            <w:r>
              <w:rPr>
                <w:b/>
                <w:bCs/>
                <w:sz w:val="20"/>
                <w:szCs w:val="20"/>
              </w:rPr>
              <w:t xml:space="preserve">LO 1, LO2, LO3 </w:t>
            </w:r>
          </w:p>
        </w:tc>
        <w:tc>
          <w:tcPr>
            <w:tcW w:w="1864" w:type="dxa"/>
          </w:tcPr>
          <w:p w14:paraId="32D0B7E0" w14:textId="77777777" w:rsidR="004C79EA" w:rsidRDefault="004C79EA" w:rsidP="00950B50">
            <w:pPr>
              <w:rPr>
                <w:b/>
                <w:bCs/>
                <w:sz w:val="20"/>
                <w:szCs w:val="20"/>
              </w:rPr>
            </w:pPr>
            <w:r>
              <w:rPr>
                <w:b/>
                <w:bCs/>
                <w:sz w:val="20"/>
                <w:szCs w:val="20"/>
              </w:rPr>
              <w:t xml:space="preserve">Quiz </w:t>
            </w:r>
          </w:p>
          <w:p w14:paraId="0C2ADAFA" w14:textId="77777777" w:rsidR="004C79EA" w:rsidRPr="003967CA" w:rsidRDefault="004C79EA" w:rsidP="00950B50">
            <w:pPr>
              <w:rPr>
                <w:b/>
                <w:bCs/>
                <w:sz w:val="20"/>
                <w:szCs w:val="20"/>
              </w:rPr>
            </w:pPr>
            <w:r>
              <w:rPr>
                <w:b/>
                <w:bCs/>
                <w:sz w:val="20"/>
                <w:szCs w:val="20"/>
              </w:rPr>
              <w:t>Midterm</w:t>
            </w:r>
          </w:p>
        </w:tc>
      </w:tr>
      <w:tr w:rsidR="004C79EA" w:rsidRPr="003967CA" w14:paraId="2487096F" w14:textId="77777777" w:rsidTr="004C79EA">
        <w:tc>
          <w:tcPr>
            <w:tcW w:w="557" w:type="dxa"/>
          </w:tcPr>
          <w:p w14:paraId="4840DD75" w14:textId="77777777" w:rsidR="004C79EA" w:rsidRPr="003967CA" w:rsidRDefault="004C79EA" w:rsidP="00950B50">
            <w:pPr>
              <w:rPr>
                <w:b/>
                <w:bCs/>
                <w:sz w:val="20"/>
                <w:szCs w:val="20"/>
              </w:rPr>
            </w:pPr>
            <w:r>
              <w:rPr>
                <w:b/>
                <w:bCs/>
                <w:sz w:val="20"/>
                <w:szCs w:val="20"/>
              </w:rPr>
              <w:t>3</w:t>
            </w:r>
          </w:p>
        </w:tc>
        <w:tc>
          <w:tcPr>
            <w:tcW w:w="5853" w:type="dxa"/>
          </w:tcPr>
          <w:p w14:paraId="7B7CB442" w14:textId="77777777" w:rsidR="004C79EA" w:rsidRPr="003967CA" w:rsidRDefault="004C79EA" w:rsidP="00950B50">
            <w:pPr>
              <w:rPr>
                <w:b/>
                <w:bCs/>
                <w:sz w:val="20"/>
                <w:szCs w:val="20"/>
              </w:rPr>
            </w:pPr>
            <w:r w:rsidRPr="0081041B">
              <w:rPr>
                <w:sz w:val="20"/>
                <w:szCs w:val="20"/>
              </w:rPr>
              <w:t>Economic systems and comparison, Traditional economies, Command economies, Market economies, Mixed economies, Economic versus social goals</w:t>
            </w:r>
          </w:p>
        </w:tc>
        <w:tc>
          <w:tcPr>
            <w:tcW w:w="2516" w:type="dxa"/>
          </w:tcPr>
          <w:p w14:paraId="7A1C313F" w14:textId="77777777" w:rsidR="004C79EA" w:rsidRPr="003967CA" w:rsidRDefault="004C79EA" w:rsidP="00950B50">
            <w:pPr>
              <w:rPr>
                <w:b/>
                <w:bCs/>
                <w:sz w:val="20"/>
                <w:szCs w:val="20"/>
              </w:rPr>
            </w:pPr>
            <w:r>
              <w:rPr>
                <w:b/>
                <w:bCs/>
                <w:sz w:val="20"/>
                <w:szCs w:val="20"/>
              </w:rPr>
              <w:t xml:space="preserve">LO4 </w:t>
            </w:r>
          </w:p>
        </w:tc>
        <w:tc>
          <w:tcPr>
            <w:tcW w:w="1864" w:type="dxa"/>
          </w:tcPr>
          <w:p w14:paraId="077D7C66" w14:textId="77777777" w:rsidR="004C79EA" w:rsidRDefault="004C79EA" w:rsidP="00950B50">
            <w:pPr>
              <w:rPr>
                <w:b/>
                <w:bCs/>
                <w:sz w:val="20"/>
                <w:szCs w:val="20"/>
              </w:rPr>
            </w:pPr>
            <w:r>
              <w:rPr>
                <w:b/>
                <w:bCs/>
                <w:sz w:val="20"/>
                <w:szCs w:val="20"/>
              </w:rPr>
              <w:t xml:space="preserve">Quiz </w:t>
            </w:r>
          </w:p>
          <w:p w14:paraId="741A0036" w14:textId="77777777" w:rsidR="004C79EA" w:rsidRPr="003967CA" w:rsidRDefault="004C79EA" w:rsidP="00950B50">
            <w:pPr>
              <w:rPr>
                <w:b/>
                <w:bCs/>
                <w:sz w:val="20"/>
                <w:szCs w:val="20"/>
              </w:rPr>
            </w:pPr>
            <w:r>
              <w:rPr>
                <w:b/>
                <w:bCs/>
                <w:sz w:val="20"/>
                <w:szCs w:val="20"/>
              </w:rPr>
              <w:t>Midterm</w:t>
            </w:r>
          </w:p>
        </w:tc>
      </w:tr>
      <w:tr w:rsidR="004C79EA" w:rsidRPr="003967CA" w14:paraId="5445BD4F" w14:textId="77777777" w:rsidTr="004C79EA">
        <w:tc>
          <w:tcPr>
            <w:tcW w:w="557" w:type="dxa"/>
          </w:tcPr>
          <w:p w14:paraId="6B81BDDD" w14:textId="77777777" w:rsidR="004C79EA" w:rsidRPr="003967CA" w:rsidRDefault="004C79EA" w:rsidP="00950B50">
            <w:pPr>
              <w:rPr>
                <w:b/>
                <w:bCs/>
                <w:sz w:val="20"/>
                <w:szCs w:val="20"/>
              </w:rPr>
            </w:pPr>
            <w:r>
              <w:rPr>
                <w:b/>
                <w:bCs/>
                <w:sz w:val="20"/>
                <w:szCs w:val="20"/>
              </w:rPr>
              <w:t>4</w:t>
            </w:r>
          </w:p>
        </w:tc>
        <w:tc>
          <w:tcPr>
            <w:tcW w:w="5853" w:type="dxa"/>
          </w:tcPr>
          <w:p w14:paraId="6B5DBF9E" w14:textId="77777777" w:rsidR="004C79EA" w:rsidRPr="004E74A5" w:rsidRDefault="004C79EA" w:rsidP="00950B50">
            <w:pPr>
              <w:rPr>
                <w:sz w:val="20"/>
                <w:szCs w:val="20"/>
              </w:rPr>
            </w:pPr>
            <w:r w:rsidRPr="00BB55A8">
              <w:rPr>
                <w:sz w:val="20"/>
                <w:szCs w:val="20"/>
              </w:rPr>
              <w:t>Demand and why it matters? Individual and market demand, Demand and marginal utility, Law of demand, Factors affecting demand, Change in demand and change in quantity demanded, Price, income and substitution effect</w:t>
            </w:r>
          </w:p>
        </w:tc>
        <w:tc>
          <w:tcPr>
            <w:tcW w:w="2516" w:type="dxa"/>
          </w:tcPr>
          <w:p w14:paraId="068D05D1" w14:textId="77777777" w:rsidR="004C79EA" w:rsidRPr="003967CA" w:rsidRDefault="004C79EA" w:rsidP="00950B50">
            <w:pPr>
              <w:rPr>
                <w:b/>
                <w:bCs/>
                <w:sz w:val="20"/>
                <w:szCs w:val="20"/>
              </w:rPr>
            </w:pPr>
            <w:r>
              <w:rPr>
                <w:b/>
                <w:bCs/>
                <w:sz w:val="20"/>
                <w:szCs w:val="20"/>
              </w:rPr>
              <w:t>LO5, LO10</w:t>
            </w:r>
          </w:p>
        </w:tc>
        <w:tc>
          <w:tcPr>
            <w:tcW w:w="1864" w:type="dxa"/>
          </w:tcPr>
          <w:p w14:paraId="7D259766" w14:textId="77777777" w:rsidR="004C79EA" w:rsidRDefault="004C79EA" w:rsidP="00950B50">
            <w:pPr>
              <w:rPr>
                <w:b/>
                <w:bCs/>
                <w:sz w:val="20"/>
                <w:szCs w:val="20"/>
              </w:rPr>
            </w:pPr>
            <w:r>
              <w:rPr>
                <w:b/>
                <w:bCs/>
                <w:sz w:val="20"/>
                <w:szCs w:val="20"/>
              </w:rPr>
              <w:t xml:space="preserve">Quiz </w:t>
            </w:r>
          </w:p>
          <w:p w14:paraId="262E2B74" w14:textId="77777777" w:rsidR="004C79EA" w:rsidRPr="003967CA" w:rsidRDefault="004C79EA" w:rsidP="00950B50">
            <w:pPr>
              <w:rPr>
                <w:b/>
                <w:bCs/>
                <w:sz w:val="20"/>
                <w:szCs w:val="20"/>
              </w:rPr>
            </w:pPr>
            <w:r>
              <w:rPr>
                <w:b/>
                <w:bCs/>
                <w:sz w:val="20"/>
                <w:szCs w:val="20"/>
              </w:rPr>
              <w:t>Midterm</w:t>
            </w:r>
          </w:p>
        </w:tc>
      </w:tr>
      <w:tr w:rsidR="004C79EA" w:rsidRPr="003967CA" w14:paraId="0AC0AE5B" w14:textId="77777777" w:rsidTr="004C79EA">
        <w:tc>
          <w:tcPr>
            <w:tcW w:w="557" w:type="dxa"/>
          </w:tcPr>
          <w:p w14:paraId="127C5412" w14:textId="77777777" w:rsidR="004C79EA" w:rsidRDefault="004C79EA" w:rsidP="00950B50">
            <w:pPr>
              <w:rPr>
                <w:b/>
                <w:bCs/>
                <w:sz w:val="20"/>
                <w:szCs w:val="20"/>
              </w:rPr>
            </w:pPr>
            <w:r>
              <w:rPr>
                <w:b/>
                <w:bCs/>
                <w:sz w:val="20"/>
                <w:szCs w:val="20"/>
              </w:rPr>
              <w:t>5</w:t>
            </w:r>
          </w:p>
        </w:tc>
        <w:tc>
          <w:tcPr>
            <w:tcW w:w="5853" w:type="dxa"/>
          </w:tcPr>
          <w:p w14:paraId="46B1FE3F" w14:textId="77777777" w:rsidR="004C79EA" w:rsidRDefault="004C79EA" w:rsidP="00950B50">
            <w:pPr>
              <w:rPr>
                <w:sz w:val="20"/>
                <w:szCs w:val="20"/>
              </w:rPr>
            </w:pPr>
            <w:r w:rsidRPr="00BB55A8">
              <w:rPr>
                <w:sz w:val="20"/>
                <w:szCs w:val="20"/>
              </w:rPr>
              <w:t>Elasticity of demand, Determinants of elasticity of demand, Elasticity and expenditure, Elasticity, and total revenue</w:t>
            </w:r>
          </w:p>
          <w:p w14:paraId="35738A35" w14:textId="77777777" w:rsidR="004C79EA" w:rsidRPr="002A086A" w:rsidRDefault="004C79EA" w:rsidP="00950B50">
            <w:pPr>
              <w:jc w:val="right"/>
              <w:rPr>
                <w:b/>
                <w:bCs/>
                <w:i/>
                <w:iCs/>
                <w:sz w:val="20"/>
                <w:szCs w:val="20"/>
                <w:lang w:val="en-US"/>
              </w:rPr>
            </w:pPr>
            <w:r w:rsidRPr="002A086A">
              <w:rPr>
                <w:b/>
                <w:bCs/>
                <w:i/>
                <w:iCs/>
                <w:sz w:val="20"/>
                <w:szCs w:val="20"/>
                <w:lang w:val="en-US"/>
              </w:rPr>
              <w:t xml:space="preserve">MIDTERM 1 </w:t>
            </w:r>
          </w:p>
          <w:p w14:paraId="2C89EC7F" w14:textId="77777777" w:rsidR="004C79EA" w:rsidRPr="004E74A5" w:rsidRDefault="004C79EA" w:rsidP="00950B50">
            <w:pPr>
              <w:jc w:val="right"/>
              <w:rPr>
                <w:sz w:val="20"/>
                <w:szCs w:val="20"/>
                <w:lang w:val="en-US"/>
              </w:rPr>
            </w:pPr>
          </w:p>
          <w:p w14:paraId="4242846D" w14:textId="77777777" w:rsidR="004C79EA" w:rsidRPr="004E74A5" w:rsidRDefault="004C79EA" w:rsidP="00950B50">
            <w:pPr>
              <w:rPr>
                <w:sz w:val="20"/>
                <w:szCs w:val="20"/>
              </w:rPr>
            </w:pPr>
            <w:r w:rsidRPr="0081041B">
              <w:rPr>
                <w:sz w:val="20"/>
                <w:szCs w:val="20"/>
              </w:rPr>
              <w:t>Supply and why it matters? Factors affecting supply, Change in supply and change in quantity supplied</w:t>
            </w:r>
          </w:p>
        </w:tc>
        <w:tc>
          <w:tcPr>
            <w:tcW w:w="2516" w:type="dxa"/>
          </w:tcPr>
          <w:p w14:paraId="0CDF1D99" w14:textId="77777777" w:rsidR="004C79EA" w:rsidRPr="003967CA" w:rsidRDefault="004C79EA" w:rsidP="00950B50">
            <w:pPr>
              <w:rPr>
                <w:b/>
                <w:bCs/>
                <w:sz w:val="20"/>
                <w:szCs w:val="20"/>
              </w:rPr>
            </w:pPr>
            <w:r>
              <w:rPr>
                <w:b/>
                <w:bCs/>
                <w:sz w:val="20"/>
                <w:szCs w:val="20"/>
              </w:rPr>
              <w:t>LO5, LO10</w:t>
            </w:r>
          </w:p>
        </w:tc>
        <w:tc>
          <w:tcPr>
            <w:tcW w:w="1864" w:type="dxa"/>
          </w:tcPr>
          <w:p w14:paraId="354CCC57" w14:textId="77777777" w:rsidR="004C79EA" w:rsidRDefault="004C79EA" w:rsidP="00950B50">
            <w:pPr>
              <w:rPr>
                <w:b/>
                <w:bCs/>
                <w:sz w:val="20"/>
                <w:szCs w:val="20"/>
              </w:rPr>
            </w:pPr>
            <w:r>
              <w:rPr>
                <w:b/>
                <w:bCs/>
                <w:sz w:val="20"/>
                <w:szCs w:val="20"/>
              </w:rPr>
              <w:t xml:space="preserve">Quiz </w:t>
            </w:r>
          </w:p>
          <w:p w14:paraId="5E47FCF8" w14:textId="77777777" w:rsidR="004C79EA" w:rsidRPr="003967CA" w:rsidRDefault="004C79EA" w:rsidP="00950B50">
            <w:pPr>
              <w:rPr>
                <w:b/>
                <w:bCs/>
                <w:sz w:val="20"/>
                <w:szCs w:val="20"/>
              </w:rPr>
            </w:pPr>
            <w:r>
              <w:rPr>
                <w:b/>
                <w:bCs/>
                <w:sz w:val="20"/>
                <w:szCs w:val="20"/>
              </w:rPr>
              <w:t>Midterm</w:t>
            </w:r>
          </w:p>
        </w:tc>
      </w:tr>
      <w:tr w:rsidR="004C79EA" w:rsidRPr="003967CA" w14:paraId="52D84E98" w14:textId="77777777" w:rsidTr="004C79EA">
        <w:tc>
          <w:tcPr>
            <w:tcW w:w="557" w:type="dxa"/>
          </w:tcPr>
          <w:p w14:paraId="1CEDA0FE" w14:textId="77777777" w:rsidR="004C79EA" w:rsidRDefault="004C79EA" w:rsidP="00950B50">
            <w:pPr>
              <w:rPr>
                <w:b/>
                <w:bCs/>
                <w:sz w:val="20"/>
                <w:szCs w:val="20"/>
              </w:rPr>
            </w:pPr>
            <w:r>
              <w:rPr>
                <w:b/>
                <w:bCs/>
                <w:sz w:val="20"/>
                <w:szCs w:val="20"/>
              </w:rPr>
              <w:t>6</w:t>
            </w:r>
          </w:p>
        </w:tc>
        <w:tc>
          <w:tcPr>
            <w:tcW w:w="5853" w:type="dxa"/>
          </w:tcPr>
          <w:p w14:paraId="6345F222" w14:textId="77777777" w:rsidR="004C79EA" w:rsidRPr="002A086A" w:rsidRDefault="004C79EA" w:rsidP="00950B50">
            <w:pPr>
              <w:rPr>
                <w:color w:val="000000" w:themeColor="text1"/>
                <w:sz w:val="20"/>
                <w:szCs w:val="20"/>
              </w:rPr>
            </w:pPr>
            <w:r w:rsidRPr="002A086A">
              <w:rPr>
                <w:color w:val="000000" w:themeColor="text1"/>
                <w:sz w:val="20"/>
                <w:szCs w:val="20"/>
              </w:rPr>
              <w:t>Elasticity of Supply, Determinants of elasticity of Supply</w:t>
            </w:r>
          </w:p>
          <w:p w14:paraId="0D66F598" w14:textId="77777777" w:rsidR="004C79EA" w:rsidRDefault="004C79EA" w:rsidP="00950B50">
            <w:pPr>
              <w:rPr>
                <w:b/>
                <w:bCs/>
                <w:sz w:val="20"/>
                <w:szCs w:val="20"/>
              </w:rPr>
            </w:pPr>
          </w:p>
          <w:p w14:paraId="41E889A2" w14:textId="77777777" w:rsidR="004C79EA" w:rsidRPr="004E74A5" w:rsidRDefault="004C79EA" w:rsidP="00950B50">
            <w:pPr>
              <w:rPr>
                <w:sz w:val="20"/>
                <w:szCs w:val="20"/>
              </w:rPr>
            </w:pPr>
            <w:r w:rsidRPr="0081041B">
              <w:rPr>
                <w:sz w:val="20"/>
                <w:szCs w:val="20"/>
              </w:rPr>
              <w:t>Production and production function (Total, average and marginal product) Stages of production, Cost, revenue and profit (Total, average and marginal concepts)</w:t>
            </w:r>
          </w:p>
        </w:tc>
        <w:tc>
          <w:tcPr>
            <w:tcW w:w="2516" w:type="dxa"/>
          </w:tcPr>
          <w:p w14:paraId="10F4D549" w14:textId="77777777" w:rsidR="004C79EA" w:rsidRDefault="004C79EA" w:rsidP="00950B50">
            <w:pPr>
              <w:rPr>
                <w:b/>
                <w:bCs/>
                <w:sz w:val="20"/>
                <w:szCs w:val="20"/>
              </w:rPr>
            </w:pPr>
            <w:r>
              <w:rPr>
                <w:b/>
                <w:bCs/>
                <w:sz w:val="20"/>
                <w:szCs w:val="20"/>
              </w:rPr>
              <w:t>LO5, LO10</w:t>
            </w:r>
          </w:p>
          <w:p w14:paraId="1BA7054C" w14:textId="77777777" w:rsidR="004C79EA" w:rsidRDefault="004C79EA" w:rsidP="00950B50">
            <w:pPr>
              <w:rPr>
                <w:b/>
                <w:bCs/>
                <w:sz w:val="20"/>
                <w:szCs w:val="20"/>
              </w:rPr>
            </w:pPr>
          </w:p>
          <w:p w14:paraId="7182FBCA" w14:textId="77777777" w:rsidR="004C79EA" w:rsidRPr="003967CA" w:rsidRDefault="004C79EA" w:rsidP="00950B50">
            <w:pPr>
              <w:rPr>
                <w:b/>
                <w:bCs/>
                <w:sz w:val="20"/>
                <w:szCs w:val="20"/>
              </w:rPr>
            </w:pPr>
            <w:r>
              <w:rPr>
                <w:b/>
                <w:bCs/>
                <w:sz w:val="20"/>
                <w:szCs w:val="20"/>
              </w:rPr>
              <w:t>LO2, LO10</w:t>
            </w:r>
          </w:p>
        </w:tc>
        <w:tc>
          <w:tcPr>
            <w:tcW w:w="1864" w:type="dxa"/>
          </w:tcPr>
          <w:p w14:paraId="7BB5CD77" w14:textId="77777777" w:rsidR="004C79EA" w:rsidRDefault="004C79EA" w:rsidP="00950B50">
            <w:pPr>
              <w:rPr>
                <w:b/>
                <w:bCs/>
                <w:sz w:val="20"/>
                <w:szCs w:val="20"/>
              </w:rPr>
            </w:pPr>
            <w:r>
              <w:rPr>
                <w:b/>
                <w:bCs/>
                <w:sz w:val="20"/>
                <w:szCs w:val="20"/>
              </w:rPr>
              <w:t xml:space="preserve">Quiz </w:t>
            </w:r>
          </w:p>
          <w:p w14:paraId="0898393B" w14:textId="77777777" w:rsidR="004C79EA" w:rsidRPr="003967CA" w:rsidRDefault="004C79EA" w:rsidP="00950B50">
            <w:pPr>
              <w:rPr>
                <w:b/>
                <w:bCs/>
                <w:sz w:val="20"/>
                <w:szCs w:val="20"/>
              </w:rPr>
            </w:pPr>
            <w:r>
              <w:rPr>
                <w:b/>
                <w:bCs/>
                <w:sz w:val="20"/>
                <w:szCs w:val="20"/>
              </w:rPr>
              <w:t>Midterm</w:t>
            </w:r>
          </w:p>
        </w:tc>
      </w:tr>
      <w:tr w:rsidR="004C79EA" w:rsidRPr="003967CA" w14:paraId="14187E56" w14:textId="77777777" w:rsidTr="004C79EA">
        <w:tc>
          <w:tcPr>
            <w:tcW w:w="557" w:type="dxa"/>
          </w:tcPr>
          <w:p w14:paraId="4F4C05F8" w14:textId="77777777" w:rsidR="004C79EA" w:rsidRDefault="004C79EA" w:rsidP="00950B50">
            <w:pPr>
              <w:rPr>
                <w:b/>
                <w:bCs/>
                <w:sz w:val="20"/>
                <w:szCs w:val="20"/>
              </w:rPr>
            </w:pPr>
            <w:r>
              <w:rPr>
                <w:b/>
                <w:bCs/>
                <w:sz w:val="20"/>
                <w:szCs w:val="20"/>
              </w:rPr>
              <w:t>7</w:t>
            </w:r>
          </w:p>
        </w:tc>
        <w:tc>
          <w:tcPr>
            <w:tcW w:w="5853" w:type="dxa"/>
          </w:tcPr>
          <w:p w14:paraId="328DD263" w14:textId="77777777" w:rsidR="004C79EA" w:rsidRPr="004E74A5" w:rsidRDefault="004C79EA" w:rsidP="00950B50">
            <w:pPr>
              <w:rPr>
                <w:sz w:val="20"/>
                <w:szCs w:val="20"/>
              </w:rPr>
            </w:pPr>
            <w:r w:rsidRPr="0081041B">
              <w:rPr>
                <w:sz w:val="20"/>
                <w:szCs w:val="20"/>
              </w:rPr>
              <w:t xml:space="preserve">Price as a signal and price as a system. Surplus and shortage, Equilibrium price and changes in supply and demand. </w:t>
            </w:r>
          </w:p>
        </w:tc>
        <w:tc>
          <w:tcPr>
            <w:tcW w:w="2516" w:type="dxa"/>
          </w:tcPr>
          <w:p w14:paraId="05CCEAE6" w14:textId="77777777" w:rsidR="004C79EA" w:rsidRPr="003967CA" w:rsidRDefault="004C79EA" w:rsidP="00950B50">
            <w:pPr>
              <w:rPr>
                <w:b/>
                <w:bCs/>
                <w:sz w:val="20"/>
                <w:szCs w:val="20"/>
              </w:rPr>
            </w:pPr>
            <w:r>
              <w:rPr>
                <w:b/>
                <w:bCs/>
                <w:sz w:val="20"/>
                <w:szCs w:val="20"/>
              </w:rPr>
              <w:t>LO5, LO10</w:t>
            </w:r>
          </w:p>
        </w:tc>
        <w:tc>
          <w:tcPr>
            <w:tcW w:w="1864" w:type="dxa"/>
          </w:tcPr>
          <w:p w14:paraId="6627755F" w14:textId="77777777" w:rsidR="004C79EA" w:rsidRDefault="004C79EA" w:rsidP="00950B50">
            <w:pPr>
              <w:rPr>
                <w:b/>
                <w:bCs/>
                <w:sz w:val="20"/>
                <w:szCs w:val="20"/>
              </w:rPr>
            </w:pPr>
            <w:r>
              <w:rPr>
                <w:b/>
                <w:bCs/>
                <w:sz w:val="20"/>
                <w:szCs w:val="20"/>
              </w:rPr>
              <w:t xml:space="preserve">Quiz </w:t>
            </w:r>
          </w:p>
          <w:p w14:paraId="12CEB447" w14:textId="77777777" w:rsidR="004C79EA" w:rsidRDefault="004C79EA" w:rsidP="00950B50">
            <w:pPr>
              <w:rPr>
                <w:b/>
                <w:bCs/>
                <w:sz w:val="20"/>
                <w:szCs w:val="20"/>
              </w:rPr>
            </w:pPr>
            <w:r>
              <w:rPr>
                <w:b/>
                <w:bCs/>
                <w:sz w:val="20"/>
                <w:szCs w:val="20"/>
              </w:rPr>
              <w:t>Midterm</w:t>
            </w:r>
          </w:p>
          <w:p w14:paraId="1EE6B773" w14:textId="77777777" w:rsidR="004C79EA" w:rsidRPr="003967CA" w:rsidRDefault="004C79EA" w:rsidP="00950B50">
            <w:pPr>
              <w:rPr>
                <w:b/>
                <w:bCs/>
                <w:sz w:val="20"/>
                <w:szCs w:val="20"/>
              </w:rPr>
            </w:pPr>
            <w:r>
              <w:rPr>
                <w:b/>
                <w:bCs/>
                <w:sz w:val="20"/>
                <w:szCs w:val="20"/>
              </w:rPr>
              <w:t xml:space="preserve">Final Exam </w:t>
            </w:r>
          </w:p>
        </w:tc>
      </w:tr>
      <w:tr w:rsidR="004C79EA" w:rsidRPr="003967CA" w14:paraId="7BE6011E" w14:textId="77777777" w:rsidTr="004C79EA">
        <w:tc>
          <w:tcPr>
            <w:tcW w:w="557" w:type="dxa"/>
          </w:tcPr>
          <w:p w14:paraId="0AB36EA1" w14:textId="77777777" w:rsidR="004C79EA" w:rsidRDefault="004C79EA" w:rsidP="00950B50">
            <w:pPr>
              <w:rPr>
                <w:b/>
                <w:bCs/>
                <w:sz w:val="20"/>
                <w:szCs w:val="20"/>
              </w:rPr>
            </w:pPr>
            <w:r>
              <w:rPr>
                <w:b/>
                <w:bCs/>
                <w:sz w:val="20"/>
                <w:szCs w:val="20"/>
              </w:rPr>
              <w:t>8</w:t>
            </w:r>
          </w:p>
        </w:tc>
        <w:tc>
          <w:tcPr>
            <w:tcW w:w="5853" w:type="dxa"/>
          </w:tcPr>
          <w:p w14:paraId="20A7D19C" w14:textId="77777777" w:rsidR="004C79EA" w:rsidRDefault="004C79EA" w:rsidP="00950B50">
            <w:pPr>
              <w:rPr>
                <w:sz w:val="20"/>
                <w:szCs w:val="20"/>
              </w:rPr>
            </w:pPr>
            <w:r w:rsidRPr="00BB55A8">
              <w:rPr>
                <w:sz w:val="20"/>
                <w:szCs w:val="20"/>
              </w:rPr>
              <w:t>Market structures, Perfect competition, Imperfect competition, Monopoly, Types of monopolies, Oligopoly, Monopolistic competition.</w:t>
            </w:r>
          </w:p>
          <w:p w14:paraId="61210D36" w14:textId="77777777" w:rsidR="004C79EA" w:rsidRPr="002A086A" w:rsidRDefault="004C79EA" w:rsidP="00950B50">
            <w:pPr>
              <w:jc w:val="right"/>
              <w:rPr>
                <w:b/>
                <w:bCs/>
                <w:i/>
                <w:iCs/>
                <w:sz w:val="20"/>
                <w:szCs w:val="20"/>
                <w:lang w:val="en-US"/>
              </w:rPr>
            </w:pPr>
            <w:r w:rsidRPr="002A086A">
              <w:rPr>
                <w:b/>
                <w:bCs/>
                <w:i/>
                <w:iCs/>
                <w:sz w:val="20"/>
                <w:szCs w:val="20"/>
                <w:lang w:val="en-US"/>
              </w:rPr>
              <w:t>MIDTERM II</w:t>
            </w:r>
          </w:p>
        </w:tc>
        <w:tc>
          <w:tcPr>
            <w:tcW w:w="2516" w:type="dxa"/>
          </w:tcPr>
          <w:p w14:paraId="4C04ABA8" w14:textId="77777777" w:rsidR="004C79EA" w:rsidRPr="003967CA" w:rsidRDefault="004C79EA" w:rsidP="00950B50">
            <w:pPr>
              <w:rPr>
                <w:b/>
                <w:bCs/>
                <w:sz w:val="20"/>
                <w:szCs w:val="20"/>
              </w:rPr>
            </w:pPr>
            <w:r>
              <w:rPr>
                <w:b/>
                <w:bCs/>
                <w:sz w:val="20"/>
                <w:szCs w:val="20"/>
              </w:rPr>
              <w:t>LO6</w:t>
            </w:r>
          </w:p>
        </w:tc>
        <w:tc>
          <w:tcPr>
            <w:tcW w:w="1864" w:type="dxa"/>
          </w:tcPr>
          <w:p w14:paraId="520861FD" w14:textId="77777777" w:rsidR="004C79EA" w:rsidRDefault="004C79EA" w:rsidP="00950B50">
            <w:pPr>
              <w:rPr>
                <w:b/>
                <w:bCs/>
                <w:sz w:val="20"/>
                <w:szCs w:val="20"/>
              </w:rPr>
            </w:pPr>
            <w:r>
              <w:rPr>
                <w:b/>
                <w:bCs/>
                <w:sz w:val="20"/>
                <w:szCs w:val="20"/>
              </w:rPr>
              <w:t xml:space="preserve">Quiz </w:t>
            </w:r>
          </w:p>
          <w:p w14:paraId="26A3FB22" w14:textId="77777777" w:rsidR="004C79EA" w:rsidRPr="003967CA" w:rsidRDefault="004C79EA" w:rsidP="00950B50">
            <w:pPr>
              <w:rPr>
                <w:b/>
                <w:bCs/>
                <w:sz w:val="20"/>
                <w:szCs w:val="20"/>
              </w:rPr>
            </w:pPr>
            <w:r>
              <w:rPr>
                <w:b/>
                <w:bCs/>
                <w:sz w:val="20"/>
                <w:szCs w:val="20"/>
              </w:rPr>
              <w:t>Midterm</w:t>
            </w:r>
          </w:p>
        </w:tc>
      </w:tr>
      <w:tr w:rsidR="004C79EA" w:rsidRPr="003967CA" w14:paraId="0C267027" w14:textId="77777777" w:rsidTr="004C79EA">
        <w:tc>
          <w:tcPr>
            <w:tcW w:w="557" w:type="dxa"/>
          </w:tcPr>
          <w:p w14:paraId="41C5DDD3" w14:textId="77777777" w:rsidR="004C79EA" w:rsidRDefault="004C79EA" w:rsidP="00950B50">
            <w:pPr>
              <w:rPr>
                <w:b/>
                <w:bCs/>
                <w:sz w:val="20"/>
                <w:szCs w:val="20"/>
              </w:rPr>
            </w:pPr>
            <w:r>
              <w:rPr>
                <w:b/>
                <w:bCs/>
                <w:sz w:val="20"/>
                <w:szCs w:val="20"/>
              </w:rPr>
              <w:t>9</w:t>
            </w:r>
          </w:p>
        </w:tc>
        <w:tc>
          <w:tcPr>
            <w:tcW w:w="5853" w:type="dxa"/>
          </w:tcPr>
          <w:p w14:paraId="5EDBC04A" w14:textId="77777777" w:rsidR="004C79EA" w:rsidRPr="003967CA" w:rsidRDefault="004C79EA" w:rsidP="00950B50">
            <w:pPr>
              <w:rPr>
                <w:b/>
                <w:bCs/>
                <w:sz w:val="20"/>
                <w:szCs w:val="20"/>
              </w:rPr>
            </w:pPr>
            <w:r w:rsidRPr="0081041B">
              <w:rPr>
                <w:bCs/>
                <w:sz w:val="20"/>
                <w:szCs w:val="20"/>
                <w:shd w:val="clear" w:color="auto" w:fill="FFFFFF"/>
              </w:rPr>
              <w:t>Introduction to macroeconomics, Measuring of the performance of an economy, GDP and various concepts of NI, current versus real GDP, Per capita income, personal disposable and personal income, Circular flow of NI. Out-put expenditure Model.</w:t>
            </w:r>
          </w:p>
        </w:tc>
        <w:tc>
          <w:tcPr>
            <w:tcW w:w="2516" w:type="dxa"/>
          </w:tcPr>
          <w:p w14:paraId="2F6CD284" w14:textId="77777777" w:rsidR="004C79EA" w:rsidRPr="003967CA" w:rsidRDefault="004C79EA" w:rsidP="00950B50">
            <w:pPr>
              <w:rPr>
                <w:b/>
                <w:bCs/>
                <w:sz w:val="20"/>
                <w:szCs w:val="20"/>
              </w:rPr>
            </w:pPr>
            <w:r>
              <w:rPr>
                <w:b/>
                <w:bCs/>
                <w:sz w:val="20"/>
                <w:szCs w:val="20"/>
              </w:rPr>
              <w:t>LO7, LO10</w:t>
            </w:r>
          </w:p>
        </w:tc>
        <w:tc>
          <w:tcPr>
            <w:tcW w:w="1864" w:type="dxa"/>
          </w:tcPr>
          <w:p w14:paraId="0DB76FD2" w14:textId="77777777" w:rsidR="004C79EA" w:rsidRDefault="004C79EA" w:rsidP="00950B50">
            <w:pPr>
              <w:rPr>
                <w:b/>
                <w:bCs/>
                <w:sz w:val="20"/>
                <w:szCs w:val="20"/>
              </w:rPr>
            </w:pPr>
            <w:r>
              <w:rPr>
                <w:b/>
                <w:bCs/>
                <w:sz w:val="20"/>
                <w:szCs w:val="20"/>
              </w:rPr>
              <w:t xml:space="preserve">Quiz </w:t>
            </w:r>
          </w:p>
          <w:p w14:paraId="514982A9" w14:textId="77777777" w:rsidR="004C79EA" w:rsidRPr="003967CA" w:rsidRDefault="004C79EA" w:rsidP="00950B50">
            <w:pPr>
              <w:rPr>
                <w:b/>
                <w:bCs/>
                <w:sz w:val="20"/>
                <w:szCs w:val="20"/>
              </w:rPr>
            </w:pPr>
            <w:r>
              <w:rPr>
                <w:b/>
                <w:bCs/>
                <w:sz w:val="20"/>
                <w:szCs w:val="20"/>
              </w:rPr>
              <w:t xml:space="preserve">Final Exam </w:t>
            </w:r>
          </w:p>
        </w:tc>
      </w:tr>
      <w:tr w:rsidR="004C79EA" w:rsidRPr="003967CA" w14:paraId="54AE0379" w14:textId="77777777" w:rsidTr="004C79EA">
        <w:tc>
          <w:tcPr>
            <w:tcW w:w="557" w:type="dxa"/>
          </w:tcPr>
          <w:p w14:paraId="39A94B14" w14:textId="77777777" w:rsidR="004C79EA" w:rsidRDefault="004C79EA" w:rsidP="00950B50">
            <w:pPr>
              <w:rPr>
                <w:b/>
                <w:bCs/>
                <w:sz w:val="20"/>
                <w:szCs w:val="20"/>
              </w:rPr>
            </w:pPr>
            <w:r>
              <w:rPr>
                <w:b/>
                <w:bCs/>
                <w:sz w:val="20"/>
                <w:szCs w:val="20"/>
              </w:rPr>
              <w:lastRenderedPageBreak/>
              <w:t>10</w:t>
            </w:r>
          </w:p>
        </w:tc>
        <w:tc>
          <w:tcPr>
            <w:tcW w:w="5853" w:type="dxa"/>
          </w:tcPr>
          <w:p w14:paraId="2EB21FF9" w14:textId="77777777" w:rsidR="004C79EA" w:rsidRPr="004E74A5" w:rsidRDefault="004C79EA" w:rsidP="00950B50">
            <w:pPr>
              <w:rPr>
                <w:sz w:val="20"/>
                <w:szCs w:val="20"/>
              </w:rPr>
            </w:pPr>
            <w:r w:rsidRPr="0081041B">
              <w:rPr>
                <w:sz w:val="20"/>
                <w:szCs w:val="20"/>
              </w:rPr>
              <w:t>Economic fluctuation</w:t>
            </w:r>
            <w:r>
              <w:rPr>
                <w:sz w:val="20"/>
                <w:szCs w:val="20"/>
                <w:lang w:val="en-US"/>
              </w:rPr>
              <w:t>s: B</w:t>
            </w:r>
            <w:proofErr w:type="spellStart"/>
            <w:r w:rsidRPr="0081041B">
              <w:rPr>
                <w:sz w:val="20"/>
                <w:szCs w:val="20"/>
              </w:rPr>
              <w:t>usiness</w:t>
            </w:r>
            <w:proofErr w:type="spellEnd"/>
            <w:r w:rsidRPr="0081041B">
              <w:rPr>
                <w:sz w:val="20"/>
                <w:szCs w:val="20"/>
              </w:rPr>
              <w:t xml:space="preserve"> cycle</w:t>
            </w:r>
          </w:p>
        </w:tc>
        <w:tc>
          <w:tcPr>
            <w:tcW w:w="2516" w:type="dxa"/>
          </w:tcPr>
          <w:p w14:paraId="028167E8" w14:textId="77777777" w:rsidR="004C79EA" w:rsidRPr="003967CA" w:rsidRDefault="004C79EA" w:rsidP="00950B50">
            <w:pPr>
              <w:rPr>
                <w:b/>
                <w:bCs/>
                <w:sz w:val="20"/>
                <w:szCs w:val="20"/>
              </w:rPr>
            </w:pPr>
            <w:r>
              <w:rPr>
                <w:b/>
                <w:bCs/>
                <w:sz w:val="20"/>
                <w:szCs w:val="20"/>
              </w:rPr>
              <w:t>LO7</w:t>
            </w:r>
          </w:p>
        </w:tc>
        <w:tc>
          <w:tcPr>
            <w:tcW w:w="1864" w:type="dxa"/>
          </w:tcPr>
          <w:p w14:paraId="5F0AB16B" w14:textId="77777777" w:rsidR="004C79EA" w:rsidRDefault="004C79EA" w:rsidP="00950B50">
            <w:pPr>
              <w:rPr>
                <w:b/>
                <w:bCs/>
                <w:sz w:val="20"/>
                <w:szCs w:val="20"/>
              </w:rPr>
            </w:pPr>
            <w:r>
              <w:rPr>
                <w:b/>
                <w:bCs/>
                <w:sz w:val="20"/>
                <w:szCs w:val="20"/>
              </w:rPr>
              <w:t xml:space="preserve">Quiz </w:t>
            </w:r>
          </w:p>
          <w:p w14:paraId="3845467D" w14:textId="77777777" w:rsidR="004C79EA" w:rsidRPr="003967CA" w:rsidRDefault="004C79EA" w:rsidP="00950B50">
            <w:pPr>
              <w:rPr>
                <w:b/>
                <w:bCs/>
                <w:sz w:val="20"/>
                <w:szCs w:val="20"/>
              </w:rPr>
            </w:pPr>
            <w:r>
              <w:rPr>
                <w:b/>
                <w:bCs/>
                <w:sz w:val="20"/>
                <w:szCs w:val="20"/>
              </w:rPr>
              <w:t>Final Exam</w:t>
            </w:r>
          </w:p>
        </w:tc>
      </w:tr>
      <w:tr w:rsidR="004C79EA" w:rsidRPr="003967CA" w14:paraId="4066386D" w14:textId="77777777" w:rsidTr="004C79EA">
        <w:tc>
          <w:tcPr>
            <w:tcW w:w="557" w:type="dxa"/>
          </w:tcPr>
          <w:p w14:paraId="32C81F89" w14:textId="77777777" w:rsidR="004C79EA" w:rsidRDefault="004C79EA" w:rsidP="00950B50">
            <w:pPr>
              <w:rPr>
                <w:b/>
                <w:bCs/>
                <w:sz w:val="20"/>
                <w:szCs w:val="20"/>
              </w:rPr>
            </w:pPr>
            <w:r>
              <w:rPr>
                <w:b/>
                <w:bCs/>
                <w:sz w:val="20"/>
                <w:szCs w:val="20"/>
              </w:rPr>
              <w:t>11</w:t>
            </w:r>
          </w:p>
        </w:tc>
        <w:tc>
          <w:tcPr>
            <w:tcW w:w="5853" w:type="dxa"/>
          </w:tcPr>
          <w:p w14:paraId="426E97CC" w14:textId="77777777" w:rsidR="004C79EA" w:rsidRPr="00592245" w:rsidRDefault="004C79EA" w:rsidP="00950B50">
            <w:pPr>
              <w:rPr>
                <w:sz w:val="20"/>
                <w:szCs w:val="20"/>
                <w:lang w:val="en-US"/>
              </w:rPr>
            </w:pPr>
            <w:r w:rsidRPr="0081041B">
              <w:rPr>
                <w:sz w:val="20"/>
                <w:szCs w:val="20"/>
              </w:rPr>
              <w:t>Concept of unemployment and inflation, Measurement</w:t>
            </w:r>
            <w:r>
              <w:rPr>
                <w:sz w:val="20"/>
                <w:szCs w:val="20"/>
                <w:lang w:val="en-US"/>
              </w:rPr>
              <w:t xml:space="preserve"> (e.g., CPI), causes and types </w:t>
            </w:r>
          </w:p>
        </w:tc>
        <w:tc>
          <w:tcPr>
            <w:tcW w:w="2516" w:type="dxa"/>
          </w:tcPr>
          <w:p w14:paraId="27C23C76" w14:textId="77777777" w:rsidR="004C79EA" w:rsidRPr="003967CA" w:rsidRDefault="004C79EA" w:rsidP="00950B50">
            <w:pPr>
              <w:rPr>
                <w:b/>
                <w:bCs/>
                <w:sz w:val="20"/>
                <w:szCs w:val="20"/>
              </w:rPr>
            </w:pPr>
            <w:r>
              <w:rPr>
                <w:b/>
                <w:bCs/>
                <w:sz w:val="20"/>
                <w:szCs w:val="20"/>
              </w:rPr>
              <w:t>LO8, LO10</w:t>
            </w:r>
          </w:p>
        </w:tc>
        <w:tc>
          <w:tcPr>
            <w:tcW w:w="1864" w:type="dxa"/>
          </w:tcPr>
          <w:p w14:paraId="5B8ABFF9" w14:textId="77777777" w:rsidR="004C79EA" w:rsidRDefault="004C79EA" w:rsidP="00950B50">
            <w:pPr>
              <w:rPr>
                <w:b/>
                <w:bCs/>
                <w:sz w:val="20"/>
                <w:szCs w:val="20"/>
              </w:rPr>
            </w:pPr>
            <w:r>
              <w:rPr>
                <w:b/>
                <w:bCs/>
                <w:sz w:val="20"/>
                <w:szCs w:val="20"/>
              </w:rPr>
              <w:t xml:space="preserve">Quiz </w:t>
            </w:r>
          </w:p>
          <w:p w14:paraId="74F399F5" w14:textId="77777777" w:rsidR="004C79EA" w:rsidRPr="003967CA" w:rsidRDefault="004C79EA" w:rsidP="00950B50">
            <w:pPr>
              <w:rPr>
                <w:b/>
                <w:bCs/>
                <w:sz w:val="20"/>
                <w:szCs w:val="20"/>
              </w:rPr>
            </w:pPr>
            <w:r>
              <w:rPr>
                <w:b/>
                <w:bCs/>
                <w:sz w:val="20"/>
                <w:szCs w:val="20"/>
              </w:rPr>
              <w:t>Final Exam</w:t>
            </w:r>
          </w:p>
        </w:tc>
      </w:tr>
      <w:tr w:rsidR="004C79EA" w:rsidRPr="003967CA" w14:paraId="535D1C0D" w14:textId="77777777" w:rsidTr="004C79EA">
        <w:tc>
          <w:tcPr>
            <w:tcW w:w="557" w:type="dxa"/>
          </w:tcPr>
          <w:p w14:paraId="2C8F8125" w14:textId="77777777" w:rsidR="004C79EA" w:rsidRDefault="004C79EA" w:rsidP="00950B50">
            <w:pPr>
              <w:rPr>
                <w:b/>
                <w:bCs/>
                <w:sz w:val="20"/>
                <w:szCs w:val="20"/>
              </w:rPr>
            </w:pPr>
            <w:r>
              <w:rPr>
                <w:b/>
                <w:bCs/>
                <w:sz w:val="20"/>
                <w:szCs w:val="20"/>
              </w:rPr>
              <w:t>12</w:t>
            </w:r>
          </w:p>
        </w:tc>
        <w:tc>
          <w:tcPr>
            <w:tcW w:w="5853" w:type="dxa"/>
          </w:tcPr>
          <w:p w14:paraId="185A303A" w14:textId="77777777" w:rsidR="004C79EA" w:rsidRPr="0081041B" w:rsidRDefault="004C79EA" w:rsidP="00950B50">
            <w:pPr>
              <w:rPr>
                <w:bCs/>
                <w:sz w:val="20"/>
                <w:szCs w:val="20"/>
                <w:shd w:val="clear" w:color="auto" w:fill="FFFFFF"/>
              </w:rPr>
            </w:pPr>
            <w:r w:rsidRPr="0081041B">
              <w:rPr>
                <w:bCs/>
                <w:sz w:val="20"/>
                <w:szCs w:val="20"/>
                <w:shd w:val="clear" w:color="auto" w:fill="FFFFFF"/>
              </w:rPr>
              <w:t xml:space="preserve">Introduction to development economics, meaning of development, difference between growth and development, importance, stages and obstacles to development, Why study development? </w:t>
            </w:r>
          </w:p>
          <w:p w14:paraId="56F8D4FF" w14:textId="77777777" w:rsidR="004C79EA" w:rsidRPr="0081041B" w:rsidRDefault="004C79EA" w:rsidP="00950B50">
            <w:pPr>
              <w:rPr>
                <w:sz w:val="20"/>
                <w:szCs w:val="20"/>
              </w:rPr>
            </w:pPr>
          </w:p>
        </w:tc>
        <w:tc>
          <w:tcPr>
            <w:tcW w:w="2516" w:type="dxa"/>
          </w:tcPr>
          <w:p w14:paraId="23100FC2" w14:textId="77777777" w:rsidR="004C79EA" w:rsidRPr="003967CA" w:rsidRDefault="004C79EA" w:rsidP="00950B50">
            <w:pPr>
              <w:rPr>
                <w:b/>
                <w:bCs/>
                <w:sz w:val="20"/>
                <w:szCs w:val="20"/>
              </w:rPr>
            </w:pPr>
            <w:r>
              <w:rPr>
                <w:b/>
                <w:bCs/>
                <w:sz w:val="20"/>
                <w:szCs w:val="20"/>
              </w:rPr>
              <w:t>LO9</w:t>
            </w:r>
          </w:p>
        </w:tc>
        <w:tc>
          <w:tcPr>
            <w:tcW w:w="1864" w:type="dxa"/>
          </w:tcPr>
          <w:p w14:paraId="4244A38D" w14:textId="77777777" w:rsidR="004C79EA" w:rsidRDefault="004C79EA" w:rsidP="00950B50">
            <w:pPr>
              <w:rPr>
                <w:b/>
                <w:bCs/>
                <w:sz w:val="20"/>
                <w:szCs w:val="20"/>
              </w:rPr>
            </w:pPr>
            <w:r>
              <w:rPr>
                <w:b/>
                <w:bCs/>
                <w:sz w:val="20"/>
                <w:szCs w:val="20"/>
              </w:rPr>
              <w:t xml:space="preserve">Quiz </w:t>
            </w:r>
          </w:p>
          <w:p w14:paraId="5E433535" w14:textId="77777777" w:rsidR="004C79EA" w:rsidRPr="003967CA" w:rsidRDefault="004C79EA" w:rsidP="00950B50">
            <w:pPr>
              <w:rPr>
                <w:b/>
                <w:bCs/>
                <w:sz w:val="20"/>
                <w:szCs w:val="20"/>
              </w:rPr>
            </w:pPr>
            <w:r>
              <w:rPr>
                <w:b/>
                <w:bCs/>
                <w:sz w:val="20"/>
                <w:szCs w:val="20"/>
              </w:rPr>
              <w:t>Final Exam</w:t>
            </w:r>
          </w:p>
        </w:tc>
      </w:tr>
      <w:tr w:rsidR="004C79EA" w:rsidRPr="003967CA" w14:paraId="3F5B53F1" w14:textId="77777777" w:rsidTr="004C79EA">
        <w:tc>
          <w:tcPr>
            <w:tcW w:w="557" w:type="dxa"/>
          </w:tcPr>
          <w:p w14:paraId="360A0AD8" w14:textId="77777777" w:rsidR="004C79EA" w:rsidRDefault="004C79EA" w:rsidP="00950B50">
            <w:pPr>
              <w:rPr>
                <w:b/>
                <w:bCs/>
                <w:sz w:val="20"/>
                <w:szCs w:val="20"/>
              </w:rPr>
            </w:pPr>
            <w:r>
              <w:rPr>
                <w:b/>
                <w:bCs/>
                <w:sz w:val="20"/>
                <w:szCs w:val="20"/>
              </w:rPr>
              <w:t>13</w:t>
            </w:r>
          </w:p>
        </w:tc>
        <w:tc>
          <w:tcPr>
            <w:tcW w:w="5853" w:type="dxa"/>
          </w:tcPr>
          <w:p w14:paraId="3A4EDE6E" w14:textId="77777777" w:rsidR="004C79EA" w:rsidRPr="002A086A" w:rsidRDefault="004C79EA" w:rsidP="00950B50">
            <w:pPr>
              <w:rPr>
                <w:bCs/>
                <w:sz w:val="20"/>
                <w:szCs w:val="20"/>
                <w:shd w:val="clear" w:color="auto" w:fill="FFFFFF"/>
              </w:rPr>
            </w:pPr>
            <w:r w:rsidRPr="0081041B">
              <w:rPr>
                <w:bCs/>
                <w:sz w:val="20"/>
                <w:szCs w:val="20"/>
                <w:shd w:val="clear" w:color="auto" w:fill="FFFFFF"/>
              </w:rPr>
              <w:t>Fundamental characteristics of developing countries</w:t>
            </w:r>
          </w:p>
        </w:tc>
        <w:tc>
          <w:tcPr>
            <w:tcW w:w="2516" w:type="dxa"/>
          </w:tcPr>
          <w:p w14:paraId="7EB7F341" w14:textId="77777777" w:rsidR="004C79EA" w:rsidRPr="003967CA" w:rsidRDefault="004C79EA" w:rsidP="00950B50">
            <w:pPr>
              <w:rPr>
                <w:b/>
                <w:bCs/>
                <w:sz w:val="20"/>
                <w:szCs w:val="20"/>
              </w:rPr>
            </w:pPr>
            <w:r>
              <w:rPr>
                <w:b/>
                <w:bCs/>
                <w:sz w:val="20"/>
                <w:szCs w:val="20"/>
              </w:rPr>
              <w:t>LO9</w:t>
            </w:r>
          </w:p>
        </w:tc>
        <w:tc>
          <w:tcPr>
            <w:tcW w:w="1864" w:type="dxa"/>
          </w:tcPr>
          <w:p w14:paraId="6CC7724B" w14:textId="77777777" w:rsidR="004C79EA" w:rsidRDefault="004C79EA" w:rsidP="00950B50">
            <w:pPr>
              <w:rPr>
                <w:b/>
                <w:bCs/>
                <w:sz w:val="20"/>
                <w:szCs w:val="20"/>
              </w:rPr>
            </w:pPr>
            <w:r>
              <w:rPr>
                <w:b/>
                <w:bCs/>
                <w:sz w:val="20"/>
                <w:szCs w:val="20"/>
              </w:rPr>
              <w:t xml:space="preserve">Quiz </w:t>
            </w:r>
          </w:p>
          <w:p w14:paraId="3A789790" w14:textId="77777777" w:rsidR="004C79EA" w:rsidRPr="003967CA" w:rsidRDefault="004C79EA" w:rsidP="00950B50">
            <w:pPr>
              <w:rPr>
                <w:b/>
                <w:bCs/>
                <w:sz w:val="20"/>
                <w:szCs w:val="20"/>
              </w:rPr>
            </w:pPr>
            <w:r>
              <w:rPr>
                <w:b/>
                <w:bCs/>
                <w:sz w:val="20"/>
                <w:szCs w:val="20"/>
              </w:rPr>
              <w:t>Final Exam</w:t>
            </w:r>
          </w:p>
        </w:tc>
      </w:tr>
      <w:tr w:rsidR="004C79EA" w:rsidRPr="003967CA" w14:paraId="5E2E3E8F" w14:textId="77777777" w:rsidTr="004C79EA">
        <w:trPr>
          <w:gridAfter w:val="3"/>
          <w:wAfter w:w="10233" w:type="dxa"/>
        </w:trPr>
        <w:tc>
          <w:tcPr>
            <w:tcW w:w="557" w:type="dxa"/>
          </w:tcPr>
          <w:p w14:paraId="2DB01C38" w14:textId="77777777" w:rsidR="004C79EA" w:rsidRDefault="004C79EA" w:rsidP="00950B50">
            <w:pPr>
              <w:rPr>
                <w:b/>
                <w:bCs/>
                <w:sz w:val="20"/>
                <w:szCs w:val="20"/>
              </w:rPr>
            </w:pPr>
            <w:r>
              <w:rPr>
                <w:b/>
                <w:bCs/>
                <w:sz w:val="20"/>
                <w:szCs w:val="20"/>
              </w:rPr>
              <w:t>14</w:t>
            </w:r>
          </w:p>
        </w:tc>
      </w:tr>
      <w:tr w:rsidR="004C79EA" w:rsidRPr="003967CA" w14:paraId="2DB0392E" w14:textId="77777777" w:rsidTr="004C79EA">
        <w:tc>
          <w:tcPr>
            <w:tcW w:w="557" w:type="dxa"/>
          </w:tcPr>
          <w:p w14:paraId="2F22DDAD" w14:textId="77777777" w:rsidR="004C79EA" w:rsidRDefault="004C79EA" w:rsidP="00950B50">
            <w:pPr>
              <w:rPr>
                <w:b/>
                <w:bCs/>
                <w:sz w:val="20"/>
                <w:szCs w:val="20"/>
              </w:rPr>
            </w:pPr>
            <w:r>
              <w:rPr>
                <w:b/>
                <w:bCs/>
                <w:sz w:val="20"/>
                <w:szCs w:val="20"/>
              </w:rPr>
              <w:t>15</w:t>
            </w:r>
          </w:p>
        </w:tc>
        <w:tc>
          <w:tcPr>
            <w:tcW w:w="5853" w:type="dxa"/>
          </w:tcPr>
          <w:p w14:paraId="679EF4A3" w14:textId="77777777" w:rsidR="004C79EA" w:rsidRPr="002A086A" w:rsidRDefault="004C79EA" w:rsidP="00950B50">
            <w:pPr>
              <w:rPr>
                <w:bCs/>
                <w:sz w:val="20"/>
                <w:szCs w:val="20"/>
                <w:shd w:val="clear" w:color="auto" w:fill="FFFFFF"/>
                <w:lang w:val="en-US"/>
              </w:rPr>
            </w:pPr>
            <w:r>
              <w:rPr>
                <w:bCs/>
                <w:sz w:val="20"/>
                <w:szCs w:val="20"/>
                <w:shd w:val="clear" w:color="auto" w:fill="FFFFFF"/>
                <w:lang w:val="en-US"/>
              </w:rPr>
              <w:t xml:space="preserve">Project Submission </w:t>
            </w:r>
          </w:p>
        </w:tc>
        <w:tc>
          <w:tcPr>
            <w:tcW w:w="2516" w:type="dxa"/>
          </w:tcPr>
          <w:p w14:paraId="581BF34B" w14:textId="77777777" w:rsidR="004C79EA" w:rsidRPr="003967CA" w:rsidRDefault="004C79EA" w:rsidP="00950B50">
            <w:pPr>
              <w:rPr>
                <w:b/>
                <w:bCs/>
                <w:sz w:val="20"/>
                <w:szCs w:val="20"/>
              </w:rPr>
            </w:pPr>
            <w:r>
              <w:rPr>
                <w:b/>
                <w:bCs/>
                <w:sz w:val="20"/>
                <w:szCs w:val="20"/>
              </w:rPr>
              <w:t>LO11</w:t>
            </w:r>
          </w:p>
        </w:tc>
        <w:tc>
          <w:tcPr>
            <w:tcW w:w="1864" w:type="dxa"/>
          </w:tcPr>
          <w:p w14:paraId="27FCF0D7" w14:textId="77777777" w:rsidR="004C79EA" w:rsidRPr="003967CA" w:rsidRDefault="004C79EA" w:rsidP="00950B50">
            <w:pPr>
              <w:rPr>
                <w:b/>
                <w:bCs/>
                <w:sz w:val="20"/>
                <w:szCs w:val="20"/>
              </w:rPr>
            </w:pPr>
          </w:p>
        </w:tc>
      </w:tr>
    </w:tbl>
    <w:p w14:paraId="0DD70830" w14:textId="5BE3D647" w:rsidR="00C1163B" w:rsidRDefault="00C1163B" w:rsidP="00C91C2F">
      <w:pPr>
        <w:pStyle w:val="Heading3"/>
        <w:keepNext w:val="0"/>
        <w:keepLines w:val="0"/>
        <w:spacing w:before="0" w:after="0" w:line="240" w:lineRule="auto"/>
        <w:rPr>
          <w:b/>
        </w:rPr>
      </w:pPr>
      <w:bookmarkStart w:id="11" w:name="_27dpfrhqiczq" w:colFirst="0" w:colLast="0"/>
      <w:bookmarkStart w:id="12" w:name="_d0r0ke2vygjs" w:colFirst="0" w:colLast="0"/>
      <w:bookmarkEnd w:id="11"/>
      <w:bookmarkEnd w:id="12"/>
    </w:p>
    <w:p w14:paraId="4D45E569" w14:textId="77777777" w:rsidR="00CF7CB7" w:rsidRDefault="00CF7CB7" w:rsidP="00CF7CB7">
      <w:pPr>
        <w:pStyle w:val="Heading3"/>
        <w:keepNext w:val="0"/>
        <w:keepLines w:val="0"/>
        <w:spacing w:before="0" w:after="0" w:line="240" w:lineRule="auto"/>
        <w:rPr>
          <w:b/>
          <w:color w:val="000000"/>
          <w:sz w:val="22"/>
          <w:szCs w:val="22"/>
        </w:rPr>
      </w:pPr>
      <w:r>
        <w:rPr>
          <w:b/>
          <w:color w:val="000000"/>
          <w:sz w:val="22"/>
          <w:szCs w:val="22"/>
        </w:rPr>
        <w:t>Textbooks, Materials, Supplies, and other Resources</w:t>
      </w:r>
    </w:p>
    <w:p w14:paraId="0D7EDBAB" w14:textId="77777777" w:rsidR="00CF7CB7" w:rsidRPr="00BC43AA" w:rsidRDefault="00CF7CB7" w:rsidP="00CF7CB7">
      <w:pPr>
        <w:rPr>
          <w:rFonts w:asciiTheme="minorBidi" w:hAnsiTheme="minorBidi" w:cstheme="minorBidi"/>
          <w:color w:val="000000" w:themeColor="text1"/>
          <w:sz w:val="20"/>
          <w:szCs w:val="20"/>
        </w:rPr>
      </w:pPr>
      <w:r w:rsidRPr="00BC43AA">
        <w:rPr>
          <w:rFonts w:asciiTheme="minorBidi" w:hAnsiTheme="minorBidi" w:cstheme="minorBidi"/>
          <w:color w:val="000000" w:themeColor="text1"/>
          <w:sz w:val="20"/>
          <w:szCs w:val="20"/>
        </w:rPr>
        <w:t>Clayton, Gary E. E</w:t>
      </w:r>
      <w:r w:rsidRPr="00BC43AA">
        <w:rPr>
          <w:rFonts w:asciiTheme="minorBidi" w:hAnsiTheme="minorBidi" w:cstheme="minorBidi"/>
          <w:bCs/>
          <w:i/>
          <w:color w:val="000000" w:themeColor="text1"/>
          <w:sz w:val="20"/>
          <w:szCs w:val="20"/>
        </w:rPr>
        <w:t>conomics: Principles and Practices</w:t>
      </w:r>
      <w:r w:rsidRPr="00BC43AA">
        <w:rPr>
          <w:rFonts w:asciiTheme="minorBidi" w:hAnsiTheme="minorBidi" w:cstheme="minorBidi"/>
          <w:color w:val="000000" w:themeColor="text1"/>
          <w:sz w:val="20"/>
          <w:szCs w:val="20"/>
        </w:rPr>
        <w:t>, McGraw-Hill Companies, Inc., 2008: ISBN: 978-0-07-874764-9</w:t>
      </w:r>
    </w:p>
    <w:p w14:paraId="56BDDF86" w14:textId="0D98AFF5" w:rsidR="00CF7CB7" w:rsidRPr="00BC43AA" w:rsidRDefault="00CF7CB7" w:rsidP="00CF7CB7">
      <w:pPr>
        <w:rPr>
          <w:rFonts w:asciiTheme="minorBidi" w:hAnsiTheme="minorBidi" w:cstheme="minorBidi"/>
          <w:color w:val="000000" w:themeColor="text1"/>
          <w:sz w:val="20"/>
          <w:szCs w:val="20"/>
        </w:rPr>
      </w:pPr>
    </w:p>
    <w:p w14:paraId="35A30B0B" w14:textId="73EBC41E" w:rsidR="00BC43AA" w:rsidRPr="00BC43AA" w:rsidRDefault="00BC43AA" w:rsidP="00CF7CB7">
      <w:pPr>
        <w:rPr>
          <w:rFonts w:asciiTheme="minorBidi" w:hAnsiTheme="minorBidi" w:cstheme="minorBidi"/>
          <w:b/>
          <w:bCs/>
          <w:color w:val="000000" w:themeColor="text1"/>
          <w:sz w:val="20"/>
          <w:szCs w:val="20"/>
        </w:rPr>
      </w:pPr>
      <w:r w:rsidRPr="00BC43AA">
        <w:rPr>
          <w:rFonts w:asciiTheme="minorBidi" w:hAnsiTheme="minorBidi" w:cstheme="minorBidi"/>
          <w:b/>
          <w:bCs/>
          <w:color w:val="000000" w:themeColor="text1"/>
          <w:sz w:val="20"/>
          <w:szCs w:val="20"/>
        </w:rPr>
        <w:t xml:space="preserve">Additional Resources </w:t>
      </w:r>
    </w:p>
    <w:p w14:paraId="4D34FE8E" w14:textId="77777777" w:rsidR="00CF7CB7" w:rsidRPr="00BC43AA" w:rsidRDefault="00CF7CB7" w:rsidP="00CF7CB7">
      <w:pPr>
        <w:rPr>
          <w:rFonts w:asciiTheme="minorBidi" w:hAnsiTheme="minorBidi" w:cstheme="minorBidi"/>
          <w:color w:val="000000" w:themeColor="text1"/>
          <w:sz w:val="20"/>
          <w:szCs w:val="20"/>
        </w:rPr>
      </w:pPr>
      <w:r w:rsidRPr="00BC43AA">
        <w:rPr>
          <w:rFonts w:asciiTheme="minorBidi" w:hAnsiTheme="minorBidi" w:cstheme="minorBidi"/>
          <w:color w:val="000000" w:themeColor="text1"/>
          <w:sz w:val="20"/>
          <w:szCs w:val="20"/>
          <w:lang w:val="en-US"/>
        </w:rPr>
        <w:t>N. Gregory Mankiw (2014). Principles of Economics. Seventh Edition. The Dryden Press.</w:t>
      </w:r>
    </w:p>
    <w:p w14:paraId="4EA04D51" w14:textId="77777777" w:rsidR="00BA4C46" w:rsidRPr="00BA4C46" w:rsidRDefault="00BA4C46" w:rsidP="00BA4C46"/>
    <w:p w14:paraId="0D61E0EC" w14:textId="77777777" w:rsidR="00C1163B" w:rsidRDefault="00C1163B">
      <w:pPr>
        <w:spacing w:line="240" w:lineRule="auto"/>
        <w:rPr>
          <w:b/>
        </w:rPr>
      </w:pPr>
    </w:p>
    <w:p w14:paraId="7C34E302" w14:textId="4E596FCC" w:rsidR="00C1163B" w:rsidRPr="000B67EF" w:rsidRDefault="000B67EF" w:rsidP="000B67EF">
      <w:pPr>
        <w:spacing w:line="240" w:lineRule="auto"/>
        <w:rPr>
          <w:b/>
        </w:rPr>
      </w:pPr>
      <w:r>
        <w:rPr>
          <w:b/>
        </w:rPr>
        <w:t xml:space="preserve">Grade Breakup </w:t>
      </w:r>
    </w:p>
    <w:p w14:paraId="0C2BF3B9" w14:textId="77777777" w:rsidR="00CF7CB7" w:rsidRPr="00BC43AA" w:rsidRDefault="00CF7CB7" w:rsidP="00CF7CB7">
      <w:pPr>
        <w:shd w:val="clear" w:color="auto" w:fill="FFFFFF"/>
        <w:spacing w:line="240" w:lineRule="auto"/>
        <w:rPr>
          <w:color w:val="000000" w:themeColor="text1"/>
        </w:rPr>
      </w:pPr>
      <w:bookmarkStart w:id="13" w:name="_rz0qulk9345r" w:colFirst="0" w:colLast="0"/>
      <w:bookmarkEnd w:id="13"/>
      <w:r w:rsidRPr="00BC43AA">
        <w:rPr>
          <w:color w:val="000000" w:themeColor="text1"/>
        </w:rPr>
        <w:t>The breakup is as follows:</w:t>
      </w:r>
    </w:p>
    <w:p w14:paraId="0D31ABBE" w14:textId="77777777" w:rsidR="00CF7CB7" w:rsidRPr="00BC43AA" w:rsidRDefault="00CF7CB7" w:rsidP="00CF7CB7">
      <w:pPr>
        <w:shd w:val="clear" w:color="auto" w:fill="FFFFFF"/>
        <w:spacing w:line="240" w:lineRule="auto"/>
        <w:ind w:left="1440"/>
        <w:rPr>
          <w:color w:val="000000" w:themeColor="text1"/>
          <w:sz w:val="20"/>
          <w:szCs w:val="20"/>
        </w:rPr>
      </w:pPr>
      <w:r w:rsidRPr="00BC43AA">
        <w:rPr>
          <w:b/>
          <w:color w:val="000000" w:themeColor="text1"/>
          <w:sz w:val="20"/>
          <w:szCs w:val="20"/>
        </w:rPr>
        <w:t>Assignments:</w:t>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t xml:space="preserve">     </w:t>
      </w:r>
      <w:r w:rsidRPr="00BC43AA">
        <w:rPr>
          <w:color w:val="000000" w:themeColor="text1"/>
          <w:sz w:val="20"/>
          <w:szCs w:val="20"/>
        </w:rPr>
        <w:tab/>
        <w:t>15%</w:t>
      </w:r>
    </w:p>
    <w:p w14:paraId="45965FF4" w14:textId="77777777" w:rsidR="00CF7CB7" w:rsidRPr="00BC43AA" w:rsidRDefault="00CF7CB7" w:rsidP="00CF7CB7">
      <w:pPr>
        <w:shd w:val="clear" w:color="auto" w:fill="FFFFFF"/>
        <w:spacing w:line="240" w:lineRule="auto"/>
        <w:ind w:left="1440"/>
        <w:rPr>
          <w:color w:val="000000" w:themeColor="text1"/>
          <w:sz w:val="20"/>
          <w:szCs w:val="20"/>
        </w:rPr>
      </w:pPr>
      <w:r w:rsidRPr="00BC43AA">
        <w:rPr>
          <w:b/>
          <w:color w:val="000000" w:themeColor="text1"/>
          <w:sz w:val="20"/>
          <w:szCs w:val="20"/>
        </w:rPr>
        <w:t>Quizzes:</w:t>
      </w:r>
      <w:r w:rsidRPr="00BC43AA">
        <w:rPr>
          <w:b/>
          <w:color w:val="000000" w:themeColor="text1"/>
          <w:sz w:val="20"/>
          <w:szCs w:val="20"/>
        </w:rPr>
        <w:tab/>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t>1</w:t>
      </w:r>
      <w:r w:rsidRPr="00BC43AA">
        <w:rPr>
          <w:color w:val="000000" w:themeColor="text1"/>
          <w:sz w:val="20"/>
          <w:szCs w:val="20"/>
          <w:lang w:val="en-US"/>
        </w:rPr>
        <w:t>0</w:t>
      </w:r>
      <w:r w:rsidRPr="00BC43AA">
        <w:rPr>
          <w:color w:val="000000" w:themeColor="text1"/>
          <w:sz w:val="20"/>
          <w:szCs w:val="20"/>
        </w:rPr>
        <w:t>%</w:t>
      </w:r>
    </w:p>
    <w:p w14:paraId="34EBFBDE" w14:textId="77777777" w:rsidR="00CF7CB7" w:rsidRPr="00BC43AA" w:rsidRDefault="00CF7CB7" w:rsidP="00CF7CB7">
      <w:pPr>
        <w:shd w:val="clear" w:color="auto" w:fill="FFFFFF"/>
        <w:spacing w:line="240" w:lineRule="auto"/>
        <w:ind w:left="1440"/>
        <w:rPr>
          <w:color w:val="000000" w:themeColor="text1"/>
          <w:sz w:val="20"/>
          <w:szCs w:val="20"/>
        </w:rPr>
      </w:pPr>
      <w:r w:rsidRPr="00BC43AA">
        <w:rPr>
          <w:b/>
          <w:color w:val="000000" w:themeColor="text1"/>
          <w:sz w:val="20"/>
          <w:szCs w:val="20"/>
        </w:rPr>
        <w:t>Midterm exam</w:t>
      </w:r>
      <w:r w:rsidRPr="00BC43AA">
        <w:rPr>
          <w:color w:val="000000" w:themeColor="text1"/>
          <w:sz w:val="20"/>
          <w:szCs w:val="20"/>
        </w:rPr>
        <w:t>:</w:t>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t>30%</w:t>
      </w:r>
    </w:p>
    <w:p w14:paraId="5C2A4086" w14:textId="77777777" w:rsidR="00CF7CB7" w:rsidRPr="00BC43AA" w:rsidRDefault="00CF7CB7" w:rsidP="00CF7CB7">
      <w:pPr>
        <w:shd w:val="clear" w:color="auto" w:fill="FFFFFF"/>
        <w:spacing w:line="240" w:lineRule="auto"/>
        <w:ind w:left="1440"/>
        <w:rPr>
          <w:color w:val="000000" w:themeColor="text1"/>
          <w:sz w:val="20"/>
          <w:szCs w:val="20"/>
        </w:rPr>
      </w:pPr>
      <w:r w:rsidRPr="00BC43AA">
        <w:rPr>
          <w:b/>
          <w:color w:val="000000" w:themeColor="text1"/>
          <w:sz w:val="20"/>
          <w:szCs w:val="20"/>
        </w:rPr>
        <w:t>Final term exam:</w:t>
      </w:r>
      <w:r w:rsidRPr="00BC43AA">
        <w:rPr>
          <w:b/>
          <w:color w:val="000000" w:themeColor="text1"/>
          <w:sz w:val="20"/>
          <w:szCs w:val="20"/>
        </w:rPr>
        <w:tab/>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t>30%</w:t>
      </w:r>
    </w:p>
    <w:p w14:paraId="5BFA3C74" w14:textId="77777777" w:rsidR="00CF7CB7" w:rsidRPr="00BC43AA" w:rsidRDefault="00CF7CB7" w:rsidP="00CF7CB7">
      <w:pPr>
        <w:shd w:val="clear" w:color="auto" w:fill="FFFFFF"/>
        <w:spacing w:line="240" w:lineRule="auto"/>
        <w:ind w:left="1440"/>
        <w:rPr>
          <w:bCs/>
          <w:color w:val="000000" w:themeColor="text1"/>
          <w:sz w:val="20"/>
          <w:szCs w:val="20"/>
        </w:rPr>
      </w:pPr>
      <w:r w:rsidRPr="00BC43AA">
        <w:rPr>
          <w:b/>
          <w:color w:val="000000" w:themeColor="text1"/>
          <w:sz w:val="20"/>
          <w:szCs w:val="20"/>
        </w:rPr>
        <w:t>Project</w:t>
      </w:r>
      <w:r w:rsidRPr="00BC43AA">
        <w:rPr>
          <w:b/>
          <w:color w:val="000000" w:themeColor="text1"/>
          <w:sz w:val="20"/>
          <w:szCs w:val="20"/>
        </w:rPr>
        <w:tab/>
      </w:r>
      <w:r w:rsidRPr="00BC43AA">
        <w:rPr>
          <w:b/>
          <w:color w:val="000000" w:themeColor="text1"/>
          <w:sz w:val="20"/>
          <w:szCs w:val="20"/>
        </w:rPr>
        <w:tab/>
      </w:r>
      <w:r w:rsidRPr="00BC43AA">
        <w:rPr>
          <w:b/>
          <w:color w:val="000000" w:themeColor="text1"/>
          <w:sz w:val="20"/>
          <w:szCs w:val="20"/>
        </w:rPr>
        <w:tab/>
      </w:r>
      <w:r w:rsidRPr="00BC43AA">
        <w:rPr>
          <w:b/>
          <w:color w:val="000000" w:themeColor="text1"/>
          <w:sz w:val="20"/>
          <w:szCs w:val="20"/>
        </w:rPr>
        <w:tab/>
        <w:t xml:space="preserve">        </w:t>
      </w:r>
      <w:r w:rsidRPr="00BC43AA">
        <w:rPr>
          <w:b/>
          <w:color w:val="000000" w:themeColor="text1"/>
          <w:sz w:val="20"/>
          <w:szCs w:val="20"/>
        </w:rPr>
        <w:tab/>
      </w:r>
      <w:r w:rsidRPr="00BC43AA">
        <w:rPr>
          <w:b/>
          <w:color w:val="000000" w:themeColor="text1"/>
          <w:sz w:val="20"/>
          <w:szCs w:val="20"/>
        </w:rPr>
        <w:tab/>
      </w:r>
      <w:r w:rsidRPr="00BC43AA">
        <w:rPr>
          <w:bCs/>
          <w:color w:val="000000" w:themeColor="text1"/>
          <w:sz w:val="20"/>
          <w:szCs w:val="20"/>
        </w:rPr>
        <w:t>1</w:t>
      </w:r>
      <w:r w:rsidRPr="00BC43AA">
        <w:rPr>
          <w:bCs/>
          <w:color w:val="000000" w:themeColor="text1"/>
          <w:sz w:val="20"/>
          <w:szCs w:val="20"/>
          <w:lang w:val="en-US"/>
        </w:rPr>
        <w:t>5</w:t>
      </w:r>
      <w:r w:rsidRPr="00BC43AA">
        <w:rPr>
          <w:bCs/>
          <w:color w:val="000000" w:themeColor="text1"/>
          <w:sz w:val="20"/>
          <w:szCs w:val="20"/>
        </w:rPr>
        <w:t>%</w:t>
      </w:r>
    </w:p>
    <w:p w14:paraId="29EE1DEF" w14:textId="77777777" w:rsidR="00CF7CB7" w:rsidRPr="00BC43AA" w:rsidRDefault="00CF7CB7" w:rsidP="00CF7CB7">
      <w:pPr>
        <w:shd w:val="clear" w:color="auto" w:fill="FFFFFF"/>
        <w:spacing w:line="240" w:lineRule="auto"/>
        <w:ind w:left="1440"/>
        <w:rPr>
          <w:b/>
          <w:color w:val="000000" w:themeColor="text1"/>
        </w:rPr>
      </w:pPr>
      <w:r w:rsidRPr="00BC43AA">
        <w:rPr>
          <w:b/>
          <w:color w:val="000000" w:themeColor="text1"/>
        </w:rPr>
        <w:t>TOTAL</w:t>
      </w:r>
      <w:r w:rsidRPr="00BC43AA">
        <w:rPr>
          <w:b/>
          <w:color w:val="000000" w:themeColor="text1"/>
        </w:rPr>
        <w:tab/>
      </w:r>
      <w:r w:rsidRPr="00BC43AA">
        <w:rPr>
          <w:b/>
          <w:color w:val="000000" w:themeColor="text1"/>
        </w:rPr>
        <w:tab/>
      </w:r>
      <w:r w:rsidRPr="00BC43AA">
        <w:rPr>
          <w:b/>
          <w:color w:val="000000" w:themeColor="text1"/>
        </w:rPr>
        <w:tab/>
      </w:r>
      <w:r w:rsidRPr="00BC43AA">
        <w:rPr>
          <w:b/>
          <w:color w:val="000000" w:themeColor="text1"/>
        </w:rPr>
        <w:tab/>
      </w:r>
      <w:r w:rsidRPr="00BC43AA">
        <w:rPr>
          <w:b/>
          <w:color w:val="000000" w:themeColor="text1"/>
        </w:rPr>
        <w:tab/>
        <w:t>100%</w:t>
      </w:r>
    </w:p>
    <w:p w14:paraId="6CB319DE" w14:textId="77777777" w:rsidR="00C1163B" w:rsidRDefault="00C1163B">
      <w:pPr>
        <w:pStyle w:val="Title"/>
        <w:shd w:val="clear" w:color="auto" w:fill="FFFFFF"/>
        <w:spacing w:after="0" w:line="240" w:lineRule="auto"/>
        <w:rPr>
          <w:b/>
          <w:sz w:val="22"/>
          <w:szCs w:val="22"/>
        </w:rPr>
      </w:pPr>
      <w:bookmarkStart w:id="14" w:name="_6zv75n8ecli6" w:colFirst="0" w:colLast="0"/>
      <w:bookmarkStart w:id="15" w:name="_rvs3zo3iqwax" w:colFirst="0" w:colLast="0"/>
      <w:bookmarkEnd w:id="14"/>
      <w:bookmarkEnd w:id="15"/>
    </w:p>
    <w:p w14:paraId="2DF44CE4" w14:textId="77777777" w:rsidR="00C1163B" w:rsidRDefault="00B3250F">
      <w:pPr>
        <w:pStyle w:val="Title"/>
        <w:shd w:val="clear" w:color="auto" w:fill="FFFFFF"/>
        <w:spacing w:after="0" w:line="240" w:lineRule="auto"/>
        <w:rPr>
          <w:rFonts w:ascii="Times New Roman" w:eastAsia="Times New Roman" w:hAnsi="Times New Roman" w:cs="Times New Roman"/>
          <w:color w:val="1F497D"/>
          <w:sz w:val="14"/>
          <w:szCs w:val="14"/>
        </w:rPr>
      </w:pPr>
      <w:bookmarkStart w:id="16" w:name="_uh558ib4j7mt" w:colFirst="0" w:colLast="0"/>
      <w:bookmarkEnd w:id="16"/>
      <w:r>
        <w:rPr>
          <w:b/>
          <w:sz w:val="22"/>
          <w:szCs w:val="22"/>
        </w:rPr>
        <w:t>Attendance Policy:</w:t>
      </w:r>
      <w:r>
        <w:rPr>
          <w:rFonts w:ascii="Times New Roman" w:eastAsia="Times New Roman" w:hAnsi="Times New Roman" w:cs="Times New Roman"/>
          <w:color w:val="1F497D"/>
          <w:sz w:val="14"/>
          <w:szCs w:val="14"/>
        </w:rPr>
        <w:t xml:space="preserve"> </w:t>
      </w:r>
    </w:p>
    <w:p w14:paraId="5E3E58DB" w14:textId="77777777" w:rsidR="00945070" w:rsidRPr="00945070" w:rsidRDefault="00945070" w:rsidP="00945070">
      <w:pPr>
        <w:pStyle w:val="Default"/>
        <w:jc w:val="both"/>
        <w:rPr>
          <w:rFonts w:asciiTheme="minorBidi" w:hAnsiTheme="minorBidi" w:cstheme="minorBidi"/>
          <w:sz w:val="20"/>
          <w:szCs w:val="20"/>
        </w:rPr>
      </w:pPr>
      <w:bookmarkStart w:id="17" w:name="_trishfqoc7qz" w:colFirst="0" w:colLast="0"/>
      <w:bookmarkEnd w:id="17"/>
      <w:r w:rsidRPr="00945070">
        <w:rPr>
          <w:rFonts w:asciiTheme="minorBidi" w:hAnsiTheme="minorBidi" w:cstheme="minorBidi"/>
          <w:sz w:val="20"/>
          <w:szCs w:val="20"/>
        </w:rPr>
        <w:t xml:space="preserve">Minimum 80% of class attendance is required to sit for the final examination.   </w:t>
      </w:r>
    </w:p>
    <w:p w14:paraId="7BB999A0" w14:textId="77777777" w:rsidR="00C1163B" w:rsidRDefault="00C1163B">
      <w:pPr>
        <w:spacing w:line="240" w:lineRule="auto"/>
        <w:rPr>
          <w:b/>
        </w:rPr>
      </w:pPr>
    </w:p>
    <w:p w14:paraId="42A9456C" w14:textId="7F6C792E" w:rsidR="00C1163B" w:rsidRPr="000B67EF" w:rsidRDefault="00B3250F" w:rsidP="000B67EF">
      <w:pPr>
        <w:spacing w:line="240" w:lineRule="auto"/>
        <w:rPr>
          <w:b/>
        </w:rPr>
      </w:pPr>
      <w:r>
        <w:rPr>
          <w:b/>
        </w:rPr>
        <w:t>Grade Determination &amp; Course Assessment as per FCC Policy:</w:t>
      </w:r>
    </w:p>
    <w:p w14:paraId="49C71F0C" w14:textId="68546CF8" w:rsidR="00945070" w:rsidRPr="00945070" w:rsidRDefault="00945070" w:rsidP="00945070">
      <w:pPr>
        <w:spacing w:line="240" w:lineRule="auto"/>
        <w:jc w:val="both"/>
        <w:rPr>
          <w:rFonts w:asciiTheme="minorBidi" w:hAnsiTheme="minorBidi" w:cstheme="minorBidi"/>
        </w:rPr>
      </w:pPr>
      <w:r w:rsidRPr="00945070">
        <w:rPr>
          <w:rFonts w:asciiTheme="minorBidi" w:hAnsiTheme="minorBidi" w:cstheme="minorBidi"/>
        </w:rPr>
        <w:t xml:space="preserve">The course includes regular assignment and homework problems from the text or other sources. The problem sets/assignments must be submitted on the due date, and no late submissions will be entertained. There will be </w:t>
      </w:r>
      <w:r w:rsidR="000B67EF">
        <w:rPr>
          <w:rFonts w:asciiTheme="minorBidi" w:hAnsiTheme="minorBidi" w:cstheme="minorBidi"/>
        </w:rPr>
        <w:t>NO</w:t>
      </w:r>
      <w:r w:rsidRPr="00945070">
        <w:rPr>
          <w:rFonts w:asciiTheme="minorBidi" w:hAnsiTheme="minorBidi" w:cstheme="minorBidi"/>
        </w:rPr>
        <w:t xml:space="preserve"> makeup quiz or examinations, therefore, don’t miss any exam or quiz. </w:t>
      </w:r>
    </w:p>
    <w:p w14:paraId="0EE0F008" w14:textId="77777777" w:rsidR="00C1163B" w:rsidRDefault="00C1163B">
      <w:pPr>
        <w:shd w:val="clear" w:color="auto" w:fill="FFFFFF"/>
        <w:spacing w:line="240" w:lineRule="auto"/>
        <w:rPr>
          <w:b/>
        </w:rPr>
      </w:pPr>
    </w:p>
    <w:p w14:paraId="66652C42" w14:textId="77777777" w:rsidR="00C1163B" w:rsidRDefault="00B3250F">
      <w:pPr>
        <w:shd w:val="clear" w:color="auto" w:fill="FFFFFF"/>
        <w:spacing w:line="240" w:lineRule="auto"/>
        <w:rPr>
          <w:b/>
          <w:color w:val="222222"/>
        </w:rPr>
      </w:pPr>
      <w:r>
        <w:rPr>
          <w:b/>
        </w:rPr>
        <w:t>Grading Legend</w:t>
      </w:r>
    </w:p>
    <w:p w14:paraId="525FD982" w14:textId="77777777" w:rsidR="00C1163B" w:rsidRDefault="00B3250F">
      <w:pPr>
        <w:spacing w:line="240" w:lineRule="auto"/>
        <w:jc w:val="both"/>
      </w:pPr>
      <w:r>
        <w:t xml:space="preserve">Below is the grading legend of FCCU (published in all catalogs and available on the FCCU website) </w:t>
      </w:r>
      <w:r>
        <w:rPr>
          <w:color w:val="222222"/>
        </w:rPr>
        <w:t xml:space="preserve">as approved by the Academic Council </w:t>
      </w:r>
    </w:p>
    <w:tbl>
      <w:tblPr>
        <w:tblStyle w:val="a2"/>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C1163B" w14:paraId="6A7704EA" w14:textId="77777777">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841E5" w14:textId="77777777" w:rsidR="00C1163B" w:rsidRDefault="00B3250F">
            <w:pPr>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74B6B9" w14:textId="77777777" w:rsidR="00C1163B" w:rsidRDefault="00B3250F">
            <w:pPr>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92AA74" w14:textId="77777777" w:rsidR="00C1163B" w:rsidRDefault="00B3250F">
            <w:pPr>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A1F66A" w14:textId="77777777" w:rsidR="00C1163B" w:rsidRDefault="00B3250F">
            <w:pPr>
              <w:spacing w:line="240" w:lineRule="auto"/>
              <w:ind w:left="100"/>
              <w:jc w:val="center"/>
              <w:rPr>
                <w:b/>
              </w:rPr>
            </w:pPr>
            <w:r>
              <w:rPr>
                <w:b/>
              </w:rPr>
              <w:t>Meaning</w:t>
            </w:r>
          </w:p>
        </w:tc>
      </w:tr>
      <w:tr w:rsidR="00C1163B" w14:paraId="727E600C" w14:textId="77777777">
        <w:trPr>
          <w:trHeight w:val="37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047EFD" w14:textId="77777777" w:rsidR="00C1163B" w:rsidRDefault="00B3250F">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0E88A507" w14:textId="77777777" w:rsidR="00C1163B" w:rsidRDefault="00B3250F">
            <w:pPr>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2B2FAD6C" w14:textId="77777777" w:rsidR="00C1163B" w:rsidRDefault="00B3250F">
            <w:pPr>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5F1CE4B2" w14:textId="77777777" w:rsidR="00C1163B" w:rsidRDefault="00B3250F">
            <w:pPr>
              <w:spacing w:line="240" w:lineRule="auto"/>
              <w:ind w:left="100"/>
              <w:jc w:val="center"/>
            </w:pPr>
            <w:r>
              <w:t>Superior</w:t>
            </w:r>
          </w:p>
        </w:tc>
      </w:tr>
      <w:tr w:rsidR="00C1163B" w14:paraId="47531B45" w14:textId="77777777">
        <w:trPr>
          <w:trHeight w:val="36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378EF6" w14:textId="77777777" w:rsidR="00C1163B" w:rsidRDefault="00B3250F">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6F747511" w14:textId="77777777" w:rsidR="00C1163B" w:rsidRDefault="00B3250F">
            <w:pPr>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61BBF733" w14:textId="77777777" w:rsidR="00C1163B" w:rsidRDefault="00B3250F">
            <w:pPr>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3073A45" w14:textId="77777777" w:rsidR="00C1163B" w:rsidRDefault="00C1163B">
            <w:pPr>
              <w:spacing w:line="240" w:lineRule="auto"/>
              <w:ind w:left="20"/>
            </w:pPr>
          </w:p>
        </w:tc>
      </w:tr>
      <w:tr w:rsidR="00C1163B" w14:paraId="4577329A"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49F45E" w14:textId="77777777" w:rsidR="00C1163B" w:rsidRDefault="00B3250F">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30A3DF" w14:textId="77777777" w:rsidR="00C1163B" w:rsidRDefault="00B3250F">
            <w:pPr>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0B8729" w14:textId="77777777" w:rsidR="00C1163B" w:rsidRDefault="00B3250F">
            <w:pPr>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84D3856" w14:textId="77777777" w:rsidR="00C1163B" w:rsidRDefault="00B3250F">
            <w:pPr>
              <w:spacing w:line="240" w:lineRule="auto"/>
              <w:ind w:left="100"/>
              <w:jc w:val="center"/>
            </w:pPr>
            <w:r>
              <w:t>Good</w:t>
            </w:r>
          </w:p>
        </w:tc>
      </w:tr>
      <w:tr w:rsidR="00C1163B" w14:paraId="3D5FB5F4"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DD256D" w14:textId="77777777" w:rsidR="00C1163B" w:rsidRDefault="00B3250F">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F17428" w14:textId="77777777" w:rsidR="00C1163B" w:rsidRDefault="00B3250F">
            <w:pPr>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01E6CB" w14:textId="77777777" w:rsidR="00C1163B" w:rsidRDefault="00B3250F">
            <w:pPr>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BFFBF6F" w14:textId="77777777" w:rsidR="00C1163B" w:rsidRDefault="00C1163B">
            <w:pPr>
              <w:spacing w:line="240" w:lineRule="auto"/>
              <w:ind w:left="20"/>
            </w:pPr>
          </w:p>
        </w:tc>
      </w:tr>
      <w:tr w:rsidR="00C1163B" w14:paraId="63D8A858"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42710" w14:textId="77777777" w:rsidR="00C1163B" w:rsidRDefault="00B3250F">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EB46FD" w14:textId="77777777" w:rsidR="00C1163B" w:rsidRDefault="00B3250F">
            <w:pPr>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F17E6" w14:textId="77777777" w:rsidR="00C1163B" w:rsidRDefault="00B3250F">
            <w:pPr>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B14B109" w14:textId="77777777" w:rsidR="00C1163B" w:rsidRDefault="00C1163B">
            <w:pPr>
              <w:spacing w:line="240" w:lineRule="auto"/>
              <w:ind w:left="20"/>
            </w:pPr>
          </w:p>
        </w:tc>
      </w:tr>
      <w:tr w:rsidR="00C1163B" w14:paraId="586977AF"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F1E66" w14:textId="77777777" w:rsidR="00C1163B" w:rsidRDefault="00B3250F">
            <w:pPr>
              <w:spacing w:line="240" w:lineRule="auto"/>
              <w:ind w:left="100"/>
              <w:jc w:val="center"/>
            </w:pPr>
            <w:r>
              <w:lastRenderedPageBreak/>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FDEE26" w14:textId="77777777" w:rsidR="00C1163B" w:rsidRDefault="00B3250F">
            <w:pPr>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A5D908" w14:textId="77777777" w:rsidR="00C1163B" w:rsidRDefault="00B3250F">
            <w:pPr>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883EEB5" w14:textId="77777777" w:rsidR="00C1163B" w:rsidRDefault="00B3250F">
            <w:pPr>
              <w:spacing w:line="240" w:lineRule="auto"/>
              <w:ind w:left="100"/>
              <w:jc w:val="center"/>
            </w:pPr>
            <w:r>
              <w:t>Satisfactory</w:t>
            </w:r>
          </w:p>
        </w:tc>
      </w:tr>
      <w:tr w:rsidR="00C1163B" w14:paraId="21601EB2"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215DEC" w14:textId="77777777" w:rsidR="00C1163B" w:rsidRDefault="00B3250F">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1D0F68" w14:textId="77777777" w:rsidR="00C1163B" w:rsidRDefault="00B3250F">
            <w:pPr>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E4FF77" w14:textId="77777777" w:rsidR="00C1163B" w:rsidRDefault="00B3250F">
            <w:pPr>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5296DA6" w14:textId="77777777" w:rsidR="00C1163B" w:rsidRDefault="00C1163B">
            <w:pPr>
              <w:spacing w:line="240" w:lineRule="auto"/>
              <w:ind w:left="20"/>
            </w:pPr>
          </w:p>
        </w:tc>
      </w:tr>
      <w:tr w:rsidR="00C1163B" w14:paraId="5F6591A4"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865EA3" w14:textId="77777777" w:rsidR="00C1163B" w:rsidRDefault="00B3250F">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E99A75" w14:textId="77777777" w:rsidR="00C1163B" w:rsidRDefault="00B3250F">
            <w:pPr>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D77575" w14:textId="77777777" w:rsidR="00C1163B" w:rsidRDefault="00B3250F">
            <w:pPr>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0C20C7A" w14:textId="77777777" w:rsidR="00C1163B" w:rsidRDefault="00C1163B">
            <w:pPr>
              <w:spacing w:line="240" w:lineRule="auto"/>
              <w:ind w:left="20"/>
            </w:pPr>
          </w:p>
        </w:tc>
      </w:tr>
      <w:tr w:rsidR="00C1163B" w14:paraId="6E52A801"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11B04" w14:textId="77777777" w:rsidR="00C1163B" w:rsidRDefault="00B3250F">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C64B83" w14:textId="77777777" w:rsidR="00C1163B" w:rsidRDefault="00B3250F">
            <w:pPr>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4B9903" w14:textId="77777777" w:rsidR="00C1163B" w:rsidRDefault="00B3250F">
            <w:pPr>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839D950" w14:textId="77777777" w:rsidR="00C1163B" w:rsidRDefault="00B3250F">
            <w:pPr>
              <w:spacing w:line="240" w:lineRule="auto"/>
              <w:ind w:left="100"/>
              <w:jc w:val="center"/>
            </w:pPr>
            <w:r>
              <w:t>Passing</w:t>
            </w:r>
          </w:p>
        </w:tc>
      </w:tr>
      <w:tr w:rsidR="00C1163B" w14:paraId="743E312B"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041550" w14:textId="77777777" w:rsidR="00C1163B" w:rsidRDefault="00B3250F">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28E14" w14:textId="77777777" w:rsidR="00C1163B" w:rsidRDefault="00B3250F">
            <w:pPr>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018462" w14:textId="77777777" w:rsidR="00C1163B" w:rsidRDefault="00B3250F">
            <w:pPr>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1408BC1" w14:textId="77777777" w:rsidR="00C1163B" w:rsidRDefault="00C1163B">
            <w:pPr>
              <w:spacing w:line="240" w:lineRule="auto"/>
              <w:ind w:left="20"/>
            </w:pPr>
          </w:p>
        </w:tc>
      </w:tr>
      <w:tr w:rsidR="00C1163B" w14:paraId="64A09C00"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13875" w14:textId="77777777" w:rsidR="00C1163B" w:rsidRDefault="00B3250F">
            <w:pPr>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0FA178" w14:textId="77777777" w:rsidR="00C1163B" w:rsidRDefault="00B3250F">
            <w:pPr>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B23E94" w14:textId="77777777" w:rsidR="00C1163B" w:rsidRDefault="00B3250F">
            <w:pPr>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178045" w14:textId="77777777" w:rsidR="00C1163B" w:rsidRDefault="00B3250F">
            <w:pPr>
              <w:spacing w:line="240" w:lineRule="auto"/>
              <w:ind w:left="100"/>
              <w:jc w:val="center"/>
            </w:pPr>
            <w:r>
              <w:t>Failing</w:t>
            </w:r>
          </w:p>
        </w:tc>
      </w:tr>
    </w:tbl>
    <w:p w14:paraId="008D8A0A" w14:textId="77777777" w:rsidR="00C1163B" w:rsidRDefault="00C1163B">
      <w:pPr>
        <w:shd w:val="clear" w:color="auto" w:fill="FFFFFF"/>
        <w:spacing w:line="240" w:lineRule="auto"/>
      </w:pPr>
    </w:p>
    <w:p w14:paraId="50F55389" w14:textId="77777777" w:rsidR="00C1163B" w:rsidRDefault="00B3250F">
      <w:pPr>
        <w:spacing w:line="240" w:lineRule="auto"/>
        <w:rPr>
          <w:b/>
        </w:rPr>
      </w:pPr>
      <w:r>
        <w:rPr>
          <w:b/>
        </w:rPr>
        <w:t>Student Conduct &amp; Other Issues:</w:t>
      </w:r>
    </w:p>
    <w:p w14:paraId="17D02B77" w14:textId="2C6D2816" w:rsidR="00743BB3" w:rsidRPr="00743BB3" w:rsidRDefault="00743BB3" w:rsidP="00743BB3">
      <w:pPr>
        <w:pStyle w:val="Default"/>
        <w:numPr>
          <w:ilvl w:val="1"/>
          <w:numId w:val="6"/>
        </w:numPr>
        <w:jc w:val="both"/>
        <w:rPr>
          <w:rFonts w:asciiTheme="minorBidi" w:hAnsiTheme="minorBidi" w:cstheme="minorBidi"/>
          <w:iCs/>
          <w:sz w:val="22"/>
          <w:szCs w:val="22"/>
        </w:rPr>
      </w:pPr>
      <w:r w:rsidRPr="00743BB3">
        <w:rPr>
          <w:rFonts w:asciiTheme="minorBidi" w:hAnsiTheme="minorBidi" w:cstheme="minorBidi"/>
          <w:iCs/>
          <w:sz w:val="22"/>
          <w:szCs w:val="22"/>
        </w:rPr>
        <w:t xml:space="preserve">I expect that you will strictly follow the core values of FCCU and put your entire effort to learn as per the course requirements, attend classes, read the textbook(s)/other assigned reading material, and do the assignments in the stipulated </w:t>
      </w:r>
      <w:proofErr w:type="gramStart"/>
      <w:r w:rsidRPr="00743BB3">
        <w:rPr>
          <w:rFonts w:asciiTheme="minorBidi" w:hAnsiTheme="minorBidi" w:cstheme="minorBidi"/>
          <w:iCs/>
          <w:sz w:val="22"/>
          <w:szCs w:val="22"/>
        </w:rPr>
        <w:t>time period</w:t>
      </w:r>
      <w:proofErr w:type="gramEnd"/>
      <w:r w:rsidRPr="00743BB3">
        <w:rPr>
          <w:rFonts w:asciiTheme="minorBidi" w:hAnsiTheme="minorBidi" w:cstheme="minorBidi"/>
          <w:iCs/>
          <w:sz w:val="22"/>
          <w:szCs w:val="22"/>
        </w:rPr>
        <w:t xml:space="preserve">. </w:t>
      </w:r>
    </w:p>
    <w:p w14:paraId="6028CF29" w14:textId="4E22602B" w:rsidR="00FC4710" w:rsidRPr="00FC4710" w:rsidRDefault="00FC4710" w:rsidP="00FC4710">
      <w:pPr>
        <w:pStyle w:val="Default"/>
        <w:numPr>
          <w:ilvl w:val="1"/>
          <w:numId w:val="6"/>
        </w:numPr>
        <w:jc w:val="both"/>
        <w:rPr>
          <w:rFonts w:asciiTheme="minorBidi" w:hAnsiTheme="minorBidi" w:cstheme="minorBidi"/>
          <w:sz w:val="22"/>
          <w:szCs w:val="22"/>
        </w:rPr>
      </w:pPr>
      <w:r w:rsidRPr="00FC4710">
        <w:rPr>
          <w:rFonts w:asciiTheme="minorBidi" w:hAnsiTheme="minorBidi" w:cstheme="minorBidi"/>
          <w:sz w:val="22"/>
          <w:szCs w:val="22"/>
        </w:rPr>
        <w:t xml:space="preserve">Students are not allowed to use mobile phones inside the classrooms at any time and should be switched off before entering the classroom. </w:t>
      </w:r>
    </w:p>
    <w:p w14:paraId="18A02F0A" w14:textId="77777777" w:rsidR="00FC4710" w:rsidRPr="00FC4710" w:rsidRDefault="00FC4710" w:rsidP="00FC4710">
      <w:pPr>
        <w:pStyle w:val="Default"/>
        <w:numPr>
          <w:ilvl w:val="1"/>
          <w:numId w:val="6"/>
        </w:numPr>
        <w:jc w:val="both"/>
        <w:rPr>
          <w:rFonts w:asciiTheme="minorBidi" w:hAnsiTheme="minorBidi" w:cstheme="minorBidi"/>
          <w:sz w:val="22"/>
          <w:szCs w:val="22"/>
        </w:rPr>
      </w:pPr>
      <w:r w:rsidRPr="00FC4710">
        <w:rPr>
          <w:rFonts w:asciiTheme="minorBidi" w:hAnsiTheme="minorBidi" w:cstheme="minorBidi"/>
          <w:sz w:val="22"/>
          <w:szCs w:val="22"/>
        </w:rPr>
        <w:t xml:space="preserve">Students will not be allowed to enter the class after 10 minutes of class time. </w:t>
      </w:r>
    </w:p>
    <w:p w14:paraId="50D43244" w14:textId="125748D7" w:rsidR="00FC4710" w:rsidRDefault="00FC4710" w:rsidP="00FC4710">
      <w:pPr>
        <w:pStyle w:val="Default"/>
        <w:numPr>
          <w:ilvl w:val="1"/>
          <w:numId w:val="6"/>
        </w:numPr>
        <w:jc w:val="both"/>
        <w:rPr>
          <w:rFonts w:asciiTheme="minorBidi" w:hAnsiTheme="minorBidi" w:cstheme="minorBidi"/>
          <w:sz w:val="22"/>
          <w:szCs w:val="22"/>
        </w:rPr>
      </w:pPr>
      <w:r w:rsidRPr="00FC4710">
        <w:rPr>
          <w:rFonts w:asciiTheme="minorBidi" w:hAnsiTheme="minorBidi" w:cstheme="minorBidi"/>
          <w:sz w:val="22"/>
          <w:szCs w:val="22"/>
        </w:rPr>
        <w:t xml:space="preserve">Students are expected to attend classes regularly. In case of an absence, the students are responsible for covering the syllabus or any announcement made and material provided. </w:t>
      </w:r>
    </w:p>
    <w:p w14:paraId="3D0F0A6E" w14:textId="5D716AF3" w:rsidR="00FC4710" w:rsidRPr="00FC4710" w:rsidRDefault="00FC4710" w:rsidP="00FC4710">
      <w:pPr>
        <w:pStyle w:val="Default"/>
        <w:numPr>
          <w:ilvl w:val="1"/>
          <w:numId w:val="6"/>
        </w:numPr>
        <w:jc w:val="both"/>
        <w:rPr>
          <w:rFonts w:asciiTheme="minorBidi" w:hAnsiTheme="minorBidi" w:cstheme="minorBidi"/>
          <w:iCs/>
          <w:sz w:val="22"/>
          <w:szCs w:val="22"/>
        </w:rPr>
      </w:pPr>
      <w:r w:rsidRPr="00FC4710">
        <w:rPr>
          <w:rFonts w:asciiTheme="minorBidi" w:hAnsiTheme="minorBidi" w:cstheme="minorBidi"/>
          <w:iCs/>
          <w:color w:val="222222"/>
          <w:sz w:val="22"/>
          <w:szCs w:val="22"/>
        </w:rPr>
        <w:t>This class is available 24/7 but the instructor is not. I will respond to an email Monday through Friday (until 3 pm) unless it is a holiday or extenuating circumstances intervene. During the workweek, you can expect a response within 24 hours, and I expect the same courtesy from my students.</w:t>
      </w:r>
    </w:p>
    <w:p w14:paraId="6E9D32EB" w14:textId="77777777" w:rsidR="00FC4710" w:rsidRPr="00FC4710" w:rsidRDefault="00FC4710" w:rsidP="00FC4710">
      <w:pPr>
        <w:numPr>
          <w:ilvl w:val="1"/>
          <w:numId w:val="6"/>
        </w:numPr>
        <w:spacing w:line="240" w:lineRule="auto"/>
        <w:jc w:val="both"/>
        <w:rPr>
          <w:rFonts w:asciiTheme="minorBidi" w:hAnsiTheme="minorBidi" w:cstheme="minorBidi"/>
          <w:iCs/>
        </w:rPr>
      </w:pPr>
      <w:r w:rsidRPr="00FC4710">
        <w:rPr>
          <w:rFonts w:asciiTheme="minorBidi" w:hAnsiTheme="minorBidi" w:cstheme="minorBidi"/>
          <w:iCs/>
        </w:rPr>
        <w:t>Students can learn more from each other; therefore, you are encouraged to work together on problem sets/assignments outside the class as long as problem sets/assignments do not look like identical copies</w:t>
      </w:r>
    </w:p>
    <w:p w14:paraId="1FB75EE1" w14:textId="149C8A4A" w:rsidR="00FC4710" w:rsidRPr="00FC4710" w:rsidRDefault="00FC4710" w:rsidP="00FC4710">
      <w:pPr>
        <w:numPr>
          <w:ilvl w:val="1"/>
          <w:numId w:val="6"/>
        </w:numPr>
        <w:spacing w:line="240" w:lineRule="auto"/>
        <w:jc w:val="both"/>
        <w:rPr>
          <w:rFonts w:asciiTheme="minorBidi" w:hAnsiTheme="minorBidi" w:cstheme="minorBidi"/>
        </w:rPr>
      </w:pPr>
      <w:r w:rsidRPr="00FC4710">
        <w:rPr>
          <w:rFonts w:asciiTheme="minorBidi" w:hAnsiTheme="minorBidi" w:cstheme="minorBidi"/>
          <w:iCs/>
        </w:rPr>
        <w:t>Plagiarism and cheating are a most serious breach of academic integrity (see your students manual for detail). Any student found responsible for dishonest practice (for example, copying, use of unauthorized material in exam, etc.) in relation to any piece of work submitted for assessment shall be subject to the FCC's dishonest practice regulations</w:t>
      </w:r>
      <w:r w:rsidRPr="00FC4710">
        <w:rPr>
          <w:rFonts w:asciiTheme="minorBidi" w:hAnsiTheme="minorBidi" w:cstheme="minorBidi"/>
        </w:rPr>
        <w:t xml:space="preserve"> which may result in various penalties, including forfeiture of marks for the piece of work submitted, an F grade for the paper, or in extreme cases exclusion from the University</w:t>
      </w:r>
    </w:p>
    <w:p w14:paraId="47FEFD2D" w14:textId="77777777" w:rsidR="00C1163B" w:rsidRDefault="00C1163B">
      <w:pPr>
        <w:spacing w:line="240" w:lineRule="auto"/>
      </w:pPr>
    </w:p>
    <w:p w14:paraId="1C438CF4" w14:textId="77777777" w:rsidR="00C1163B" w:rsidRDefault="00B3250F">
      <w:pPr>
        <w:shd w:val="clear" w:color="auto" w:fill="FFFFFF"/>
        <w:spacing w:line="240" w:lineRule="auto"/>
        <w:jc w:val="both"/>
        <w:rPr>
          <w:b/>
        </w:rPr>
      </w:pPr>
      <w:r>
        <w:rPr>
          <w:b/>
        </w:rPr>
        <w:t>Changes to the Syllabus:</w:t>
      </w:r>
    </w:p>
    <w:p w14:paraId="66832BCE" w14:textId="77777777" w:rsidR="00C1163B" w:rsidRDefault="00B3250F">
      <w:pPr>
        <w:spacing w:line="240" w:lineRule="auto"/>
        <w:rPr>
          <w:b/>
        </w:rPr>
      </w:pPr>
      <w:r>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benefit and you </w:t>
      </w:r>
      <w:proofErr w:type="gramStart"/>
      <w:r>
        <w:t>will be notified</w:t>
      </w:r>
      <w:proofErr w:type="gramEnd"/>
      <w:r>
        <w:t xml:space="preserve"> of them as soon as possible.</w:t>
      </w:r>
    </w:p>
    <w:p w14:paraId="51345C65" w14:textId="77777777" w:rsidR="00C1163B" w:rsidRDefault="00C1163B">
      <w:pPr>
        <w:spacing w:line="240" w:lineRule="auto"/>
        <w:rPr>
          <w:b/>
        </w:rPr>
      </w:pPr>
    </w:p>
    <w:p w14:paraId="64206220" w14:textId="77777777" w:rsidR="00C1163B" w:rsidRDefault="00C1163B">
      <w:pPr>
        <w:widowControl w:val="0"/>
        <w:spacing w:line="240" w:lineRule="auto"/>
        <w:rPr>
          <w:color w:val="333333"/>
        </w:rPr>
      </w:pPr>
    </w:p>
    <w:sectPr w:rsidR="00C1163B">
      <w:headerReference w:type="default" r:id="rId8"/>
      <w:headerReference w:type="first" r:id="rId9"/>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2B6F2" w14:textId="77777777" w:rsidR="001A6AD1" w:rsidRDefault="001A6AD1">
      <w:pPr>
        <w:spacing w:line="240" w:lineRule="auto"/>
      </w:pPr>
      <w:r>
        <w:separator/>
      </w:r>
    </w:p>
  </w:endnote>
  <w:endnote w:type="continuationSeparator" w:id="0">
    <w:p w14:paraId="23DCE156" w14:textId="77777777" w:rsidR="001A6AD1" w:rsidRDefault="001A6A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05E82" w14:textId="77777777" w:rsidR="001A6AD1" w:rsidRDefault="001A6AD1">
      <w:pPr>
        <w:spacing w:line="240" w:lineRule="auto"/>
      </w:pPr>
      <w:r>
        <w:separator/>
      </w:r>
    </w:p>
  </w:footnote>
  <w:footnote w:type="continuationSeparator" w:id="0">
    <w:p w14:paraId="2C4FD6D3" w14:textId="77777777" w:rsidR="001A6AD1" w:rsidRDefault="001A6A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55F7F" w14:textId="77777777" w:rsidR="00C1163B" w:rsidRDefault="00C1163B">
    <w:pPr>
      <w:spacing w:line="240" w:lineRule="auto"/>
      <w:rPr>
        <w:rFonts w:ascii="Times New Roman" w:eastAsia="Times New Roman" w:hAnsi="Times New Roman" w:cs="Times New Roman"/>
        <w:sz w:val="2"/>
        <w:szCs w:val="2"/>
      </w:rPr>
    </w:pPr>
  </w:p>
  <w:p w14:paraId="21BD71DE" w14:textId="77777777" w:rsidR="00C1163B" w:rsidRDefault="00C1163B">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71849" w14:textId="77777777" w:rsidR="00C1163B" w:rsidRDefault="00C1163B">
    <w:pPr>
      <w:rPr>
        <w:sz w:val="2"/>
        <w:szCs w:val="2"/>
      </w:rPr>
    </w:pPr>
  </w:p>
  <w:p w14:paraId="11CD89C9" w14:textId="77777777" w:rsidR="00C1163B" w:rsidRDefault="00C116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D0A43"/>
    <w:multiLevelType w:val="multilevel"/>
    <w:tmpl w:val="C89A6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114B51"/>
    <w:multiLevelType w:val="multilevel"/>
    <w:tmpl w:val="51801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32092A"/>
    <w:multiLevelType w:val="multilevel"/>
    <w:tmpl w:val="7A0EEA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B0784A"/>
    <w:multiLevelType w:val="hybridMultilevel"/>
    <w:tmpl w:val="95E4C786"/>
    <w:lvl w:ilvl="0" w:tplc="D8E433FA">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E378B6"/>
    <w:multiLevelType w:val="hybridMultilevel"/>
    <w:tmpl w:val="1958A84C"/>
    <w:lvl w:ilvl="0" w:tplc="DBEED21C">
      <w:numFmt w:val="bullet"/>
      <w:lvlText w:val="-"/>
      <w:lvlJc w:val="left"/>
      <w:pPr>
        <w:ind w:left="786" w:hanging="360"/>
      </w:pPr>
      <w:rPr>
        <w:rFonts w:ascii="Arial" w:eastAsia="Arial" w:hAnsi="Arial" w:cs="Arial" w:hint="default"/>
        <w:i/>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6B376368"/>
    <w:multiLevelType w:val="multilevel"/>
    <w:tmpl w:val="931885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748" w:hanging="360"/>
      </w:pPr>
      <w:rPr>
        <w:b w:val="0"/>
        <w:bCs/>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7D046CD"/>
    <w:multiLevelType w:val="hybridMultilevel"/>
    <w:tmpl w:val="81284D50"/>
    <w:lvl w:ilvl="0" w:tplc="0409000F">
      <w:start w:val="1"/>
      <w:numFmt w:val="decimal"/>
      <w:lvlText w:val="%1."/>
      <w:lvlJc w:val="left"/>
      <w:pPr>
        <w:tabs>
          <w:tab w:val="num" w:pos="720"/>
        </w:tabs>
        <w:ind w:left="720" w:hanging="360"/>
      </w:pPr>
    </w:lvl>
    <w:lvl w:ilvl="1" w:tplc="6E4855F0">
      <w:numFmt w:val="bullet"/>
      <w:lvlText w:val="-"/>
      <w:lvlJc w:val="left"/>
      <w:pPr>
        <w:ind w:left="360" w:hanging="360"/>
      </w:pPr>
      <w:rPr>
        <w:rFonts w:ascii="Arial" w:eastAsia="Arial" w:hAnsi="Arial" w:cs="Arial" w:hint="default"/>
        <w:i/>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3B"/>
    <w:rsid w:val="000B67EF"/>
    <w:rsid w:val="00151ACE"/>
    <w:rsid w:val="001A6AD1"/>
    <w:rsid w:val="00405476"/>
    <w:rsid w:val="004C52E6"/>
    <w:rsid w:val="004C79EA"/>
    <w:rsid w:val="005F3A67"/>
    <w:rsid w:val="006C04F5"/>
    <w:rsid w:val="006F6886"/>
    <w:rsid w:val="00743BB3"/>
    <w:rsid w:val="008742FF"/>
    <w:rsid w:val="008F58A5"/>
    <w:rsid w:val="00945070"/>
    <w:rsid w:val="009E3A41"/>
    <w:rsid w:val="00B22DA2"/>
    <w:rsid w:val="00B3250F"/>
    <w:rsid w:val="00BA4C46"/>
    <w:rsid w:val="00BC43AA"/>
    <w:rsid w:val="00C1163B"/>
    <w:rsid w:val="00C208F5"/>
    <w:rsid w:val="00C91756"/>
    <w:rsid w:val="00C91C2F"/>
    <w:rsid w:val="00CF7CB7"/>
    <w:rsid w:val="00D4264F"/>
    <w:rsid w:val="00DA51FC"/>
    <w:rsid w:val="00FC4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CBDF"/>
  <w15:docId w15:val="{D6CC3CCF-4F69-BD4C-8E8E-1044A988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91C2F"/>
    <w:pPr>
      <w:tabs>
        <w:tab w:val="center" w:pos="4513"/>
        <w:tab w:val="right" w:pos="9026"/>
      </w:tabs>
      <w:spacing w:line="240" w:lineRule="auto"/>
    </w:pPr>
  </w:style>
  <w:style w:type="character" w:customStyle="1" w:styleId="HeaderChar">
    <w:name w:val="Header Char"/>
    <w:basedOn w:val="DefaultParagraphFont"/>
    <w:link w:val="Header"/>
    <w:uiPriority w:val="99"/>
    <w:rsid w:val="00C91C2F"/>
  </w:style>
  <w:style w:type="paragraph" w:styleId="Footer">
    <w:name w:val="footer"/>
    <w:basedOn w:val="Normal"/>
    <w:link w:val="FooterChar"/>
    <w:uiPriority w:val="99"/>
    <w:unhideWhenUsed/>
    <w:rsid w:val="00C91C2F"/>
    <w:pPr>
      <w:tabs>
        <w:tab w:val="center" w:pos="4513"/>
        <w:tab w:val="right" w:pos="9026"/>
      </w:tabs>
      <w:spacing w:line="240" w:lineRule="auto"/>
    </w:pPr>
  </w:style>
  <w:style w:type="character" w:customStyle="1" w:styleId="FooterChar">
    <w:name w:val="Footer Char"/>
    <w:basedOn w:val="DefaultParagraphFont"/>
    <w:link w:val="Footer"/>
    <w:uiPriority w:val="99"/>
    <w:rsid w:val="00C91C2F"/>
  </w:style>
  <w:style w:type="paragraph" w:styleId="ListParagraph">
    <w:name w:val="List Paragraph"/>
    <w:basedOn w:val="Normal"/>
    <w:uiPriority w:val="34"/>
    <w:qFormat/>
    <w:rsid w:val="00C91C2F"/>
    <w:pPr>
      <w:ind w:left="720"/>
      <w:contextualSpacing/>
    </w:pPr>
  </w:style>
  <w:style w:type="table" w:styleId="TableGrid">
    <w:name w:val="Table Grid"/>
    <w:basedOn w:val="TableNormal"/>
    <w:uiPriority w:val="39"/>
    <w:rsid w:val="00C91C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5070"/>
    <w:pPr>
      <w:autoSpaceDE w:val="0"/>
      <w:autoSpaceDN w:val="0"/>
      <w:adjustRightInd w:val="0"/>
      <w:spacing w:line="240" w:lineRule="auto"/>
    </w:pPr>
    <w:rPr>
      <w:rFonts w:ascii="Times New Roman" w:eastAsia="Times New Roman" w:hAnsi="Times New Roman" w:cs="Times New Roman"/>
      <w:color w:val="000000"/>
      <w:sz w:val="24"/>
      <w:szCs w:val="24"/>
      <w:lang w:val="en-US" w:eastAsia="en-US"/>
    </w:rPr>
  </w:style>
  <w:style w:type="character" w:styleId="Hyperlink">
    <w:name w:val="Hyperlink"/>
    <w:basedOn w:val="DefaultParagraphFont"/>
    <w:uiPriority w:val="99"/>
    <w:unhideWhenUsed/>
    <w:rsid w:val="004C52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FCC</dc:creator>
  <cp:lastModifiedBy>Economics</cp:lastModifiedBy>
  <cp:revision>3</cp:revision>
  <dcterms:created xsi:type="dcterms:W3CDTF">2023-01-30T12:27:00Z</dcterms:created>
  <dcterms:modified xsi:type="dcterms:W3CDTF">2023-01-30T13:54:00Z</dcterms:modified>
</cp:coreProperties>
</file>