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09C2" w14:textId="77777777" w:rsidR="00C338A5" w:rsidRDefault="00C338A5" w:rsidP="00C338A5">
      <w:pPr>
        <w:jc w:val="both"/>
        <w:rPr>
          <w:rFonts w:ascii="Times New Roman" w:hAnsi="Times New Roman" w:cs="Times New Roman"/>
          <w:b/>
          <w:bCs/>
          <w:sz w:val="24"/>
          <w:szCs w:val="24"/>
        </w:rPr>
      </w:pPr>
      <w:r>
        <w:rPr>
          <w:noProof/>
        </w:rPr>
        <w:drawing>
          <wp:inline distT="0" distB="0" distL="0" distR="0" wp14:anchorId="4543D12C" wp14:editId="55BC6438">
            <wp:extent cx="5731510" cy="224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241550"/>
                    </a:xfrm>
                    <a:prstGeom prst="rect">
                      <a:avLst/>
                    </a:prstGeom>
                    <a:noFill/>
                    <a:ln>
                      <a:noFill/>
                    </a:ln>
                  </pic:spPr>
                </pic:pic>
              </a:graphicData>
            </a:graphic>
          </wp:inline>
        </w:drawing>
      </w:r>
    </w:p>
    <w:p w14:paraId="02BF16B8" w14:textId="7C0C4AA8" w:rsidR="00770ED2" w:rsidRDefault="00770ED2" w:rsidP="00770ED2">
      <w:pPr>
        <w:jc w:val="both"/>
        <w:rPr>
          <w:rFonts w:ascii="Times New Roman" w:hAnsi="Times New Roman" w:cs="Times New Roman"/>
          <w:b/>
          <w:bCs/>
          <w:sz w:val="24"/>
          <w:szCs w:val="24"/>
        </w:rPr>
      </w:pPr>
      <w:r w:rsidRPr="00770ED2">
        <w:rPr>
          <w:rFonts w:ascii="Times New Roman" w:hAnsi="Times New Roman" w:cs="Times New Roman"/>
          <w:b/>
          <w:bCs/>
          <w:sz w:val="24"/>
          <w:szCs w:val="24"/>
        </w:rPr>
        <w:t>International Relations (IR)-</w:t>
      </w:r>
      <w:r w:rsidR="00BC33B3">
        <w:rPr>
          <w:rFonts w:ascii="Times New Roman" w:hAnsi="Times New Roman" w:cs="Times New Roman"/>
          <w:b/>
          <w:bCs/>
          <w:sz w:val="24"/>
          <w:szCs w:val="24"/>
        </w:rPr>
        <w:t xml:space="preserve"> Sec A, B (SP-2023)</w:t>
      </w:r>
    </w:p>
    <w:p w14:paraId="77D75001" w14:textId="77777777" w:rsidR="00C338A5" w:rsidRDefault="00C338A5" w:rsidP="00770ED2">
      <w:pPr>
        <w:jc w:val="both"/>
        <w:rPr>
          <w:rFonts w:ascii="Times New Roman" w:hAnsi="Times New Roman" w:cs="Times New Roman"/>
          <w:b/>
          <w:bCs/>
          <w:sz w:val="24"/>
          <w:szCs w:val="24"/>
        </w:rPr>
      </w:pPr>
    </w:p>
    <w:tbl>
      <w:tblPr>
        <w:tblStyle w:val="TableGrid"/>
        <w:tblpPr w:leftFromText="180" w:rightFromText="180" w:vertAnchor="page" w:horzAnchor="margin" w:tblpY="5872"/>
        <w:tblW w:w="0" w:type="auto"/>
        <w:tblLook w:val="04A0" w:firstRow="1" w:lastRow="0" w:firstColumn="1" w:lastColumn="0" w:noHBand="0" w:noVBand="1"/>
      </w:tblPr>
      <w:tblGrid>
        <w:gridCol w:w="4508"/>
        <w:gridCol w:w="4508"/>
      </w:tblGrid>
      <w:tr w:rsidR="00C338A5" w:rsidRPr="00770ED2" w14:paraId="084DD901" w14:textId="77777777" w:rsidTr="00C338A5">
        <w:tc>
          <w:tcPr>
            <w:tcW w:w="4508" w:type="dxa"/>
          </w:tcPr>
          <w:p w14:paraId="1A253B4B"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Course Code-</w:t>
            </w:r>
          </w:p>
        </w:tc>
        <w:tc>
          <w:tcPr>
            <w:tcW w:w="4508" w:type="dxa"/>
          </w:tcPr>
          <w:p w14:paraId="21605948"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203</w:t>
            </w:r>
          </w:p>
        </w:tc>
      </w:tr>
      <w:tr w:rsidR="00C338A5" w:rsidRPr="00770ED2" w14:paraId="181D8A01" w14:textId="77777777" w:rsidTr="00C338A5">
        <w:tc>
          <w:tcPr>
            <w:tcW w:w="4508" w:type="dxa"/>
          </w:tcPr>
          <w:p w14:paraId="2D8AB788"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 xml:space="preserve">Class room </w:t>
            </w:r>
          </w:p>
        </w:tc>
        <w:tc>
          <w:tcPr>
            <w:tcW w:w="4508" w:type="dxa"/>
          </w:tcPr>
          <w:p w14:paraId="3DAFB0C7" w14:textId="14C649E4" w:rsidR="00C338A5" w:rsidRPr="00770ED2" w:rsidRDefault="00C338A5" w:rsidP="00C338A5">
            <w:pPr>
              <w:jc w:val="both"/>
              <w:rPr>
                <w:rFonts w:ascii="Times New Roman" w:hAnsi="Times New Roman" w:cs="Times New Roman"/>
                <w:b/>
                <w:bCs/>
                <w:sz w:val="24"/>
                <w:szCs w:val="24"/>
              </w:rPr>
            </w:pPr>
          </w:p>
        </w:tc>
      </w:tr>
      <w:tr w:rsidR="00C338A5" w:rsidRPr="00770ED2" w14:paraId="1A9E0733" w14:textId="77777777" w:rsidTr="00C338A5">
        <w:tc>
          <w:tcPr>
            <w:tcW w:w="4508" w:type="dxa"/>
          </w:tcPr>
          <w:p w14:paraId="4043F552"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Timings (Monday to Friday)</w:t>
            </w:r>
          </w:p>
        </w:tc>
        <w:tc>
          <w:tcPr>
            <w:tcW w:w="4508" w:type="dxa"/>
          </w:tcPr>
          <w:p w14:paraId="0A272408" w14:textId="3C9DDCB9" w:rsidR="00C338A5" w:rsidRPr="00770ED2" w:rsidRDefault="00C338A5" w:rsidP="00C338A5">
            <w:pPr>
              <w:jc w:val="both"/>
              <w:rPr>
                <w:rFonts w:ascii="Times New Roman" w:hAnsi="Times New Roman" w:cs="Times New Roman"/>
                <w:b/>
                <w:bCs/>
                <w:sz w:val="24"/>
                <w:szCs w:val="24"/>
              </w:rPr>
            </w:pPr>
          </w:p>
        </w:tc>
      </w:tr>
      <w:tr w:rsidR="00C338A5" w:rsidRPr="00770ED2" w14:paraId="719F422F" w14:textId="77777777" w:rsidTr="00C338A5">
        <w:tc>
          <w:tcPr>
            <w:tcW w:w="4508" w:type="dxa"/>
          </w:tcPr>
          <w:p w14:paraId="3B86DD29"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 xml:space="preserve">Instructor </w:t>
            </w:r>
          </w:p>
        </w:tc>
        <w:tc>
          <w:tcPr>
            <w:tcW w:w="4508" w:type="dxa"/>
          </w:tcPr>
          <w:p w14:paraId="3FDF391F"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 xml:space="preserve">Mudassir Farooqi </w:t>
            </w:r>
          </w:p>
        </w:tc>
      </w:tr>
      <w:tr w:rsidR="00C338A5" w:rsidRPr="00770ED2" w14:paraId="047C35F9" w14:textId="77777777" w:rsidTr="00C338A5">
        <w:tc>
          <w:tcPr>
            <w:tcW w:w="4508" w:type="dxa"/>
          </w:tcPr>
          <w:p w14:paraId="05BB02CF"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Contact-</w:t>
            </w:r>
          </w:p>
        </w:tc>
        <w:tc>
          <w:tcPr>
            <w:tcW w:w="4508" w:type="dxa"/>
          </w:tcPr>
          <w:p w14:paraId="72676AE1" w14:textId="77777777" w:rsidR="00C338A5" w:rsidRPr="00770ED2" w:rsidRDefault="00BC33B3" w:rsidP="00C338A5">
            <w:pPr>
              <w:jc w:val="both"/>
              <w:rPr>
                <w:rFonts w:ascii="Times New Roman" w:hAnsi="Times New Roman" w:cs="Times New Roman"/>
                <w:b/>
                <w:bCs/>
                <w:sz w:val="24"/>
                <w:szCs w:val="24"/>
              </w:rPr>
            </w:pPr>
            <w:hyperlink r:id="rId5" w:history="1">
              <w:r w:rsidR="00C338A5" w:rsidRPr="00912D16">
                <w:rPr>
                  <w:rStyle w:val="Hyperlink"/>
                  <w:rFonts w:ascii="Times New Roman" w:hAnsi="Times New Roman" w:cs="Times New Roman"/>
                  <w:b/>
                  <w:bCs/>
                  <w:sz w:val="24"/>
                  <w:szCs w:val="24"/>
                </w:rPr>
                <w:t>mudassirfarooqi@fccollege.edu.pk</w:t>
              </w:r>
            </w:hyperlink>
          </w:p>
        </w:tc>
      </w:tr>
      <w:tr w:rsidR="00C338A5" w:rsidRPr="00770ED2" w14:paraId="3541DE58" w14:textId="77777777" w:rsidTr="00C338A5">
        <w:tc>
          <w:tcPr>
            <w:tcW w:w="4508" w:type="dxa"/>
          </w:tcPr>
          <w:p w14:paraId="2C2F4B3A"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 xml:space="preserve">Office- </w:t>
            </w:r>
          </w:p>
        </w:tc>
        <w:tc>
          <w:tcPr>
            <w:tcW w:w="4508" w:type="dxa"/>
          </w:tcPr>
          <w:p w14:paraId="2D65CBA2" w14:textId="77777777" w:rsidR="00C338A5" w:rsidRPr="00770ED2" w:rsidRDefault="00C338A5" w:rsidP="00C338A5">
            <w:pPr>
              <w:jc w:val="both"/>
              <w:rPr>
                <w:rFonts w:ascii="Times New Roman" w:hAnsi="Times New Roman" w:cs="Times New Roman"/>
                <w:b/>
                <w:bCs/>
                <w:sz w:val="24"/>
                <w:szCs w:val="24"/>
              </w:rPr>
            </w:pPr>
            <w:r w:rsidRPr="00770ED2">
              <w:rPr>
                <w:rFonts w:ascii="Times New Roman" w:hAnsi="Times New Roman" w:cs="Times New Roman"/>
                <w:b/>
                <w:bCs/>
                <w:sz w:val="24"/>
                <w:szCs w:val="24"/>
              </w:rPr>
              <w:t>E-115-A</w:t>
            </w:r>
          </w:p>
        </w:tc>
      </w:tr>
    </w:tbl>
    <w:p w14:paraId="3AFB9D4D" w14:textId="77777777" w:rsidR="00C338A5" w:rsidRDefault="00C338A5" w:rsidP="00770ED2">
      <w:pPr>
        <w:jc w:val="both"/>
        <w:rPr>
          <w:rFonts w:ascii="Times New Roman" w:hAnsi="Times New Roman" w:cs="Times New Roman"/>
          <w:b/>
          <w:bCs/>
          <w:sz w:val="24"/>
          <w:szCs w:val="24"/>
        </w:rPr>
      </w:pPr>
    </w:p>
    <w:p w14:paraId="61CE69D0" w14:textId="77777777" w:rsidR="00770ED2" w:rsidRPr="00770ED2" w:rsidRDefault="00770ED2" w:rsidP="00770ED2">
      <w:pPr>
        <w:jc w:val="both"/>
        <w:rPr>
          <w:rFonts w:ascii="Times New Roman" w:hAnsi="Times New Roman" w:cs="Times New Roman"/>
          <w:b/>
          <w:bCs/>
          <w:sz w:val="24"/>
          <w:szCs w:val="24"/>
        </w:rPr>
      </w:pPr>
      <w:r w:rsidRPr="00770ED2">
        <w:rPr>
          <w:rFonts w:ascii="Times New Roman" w:hAnsi="Times New Roman" w:cs="Times New Roman"/>
          <w:b/>
          <w:bCs/>
          <w:sz w:val="24"/>
          <w:szCs w:val="24"/>
        </w:rPr>
        <w:t>Brief Introduction of Module-</w:t>
      </w:r>
    </w:p>
    <w:p w14:paraId="46BE3E68"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An introduction to contemporary analysis of international relations. Students will learn major theories of international relations and apply them to understand international situations and issues in the modern world. Emphases are on clearly comprehending the relationship between international conflicts and cooperation and on recognizing the shift from “internationalization” to “globalization”. Extensive use of internet information, articles from professional journals and newspapers will enable students to update information about imminent international issues today and to think about them critically.</w:t>
      </w:r>
    </w:p>
    <w:p w14:paraId="0B6D0090" w14:textId="77777777" w:rsidR="00770ED2" w:rsidRPr="00770ED2" w:rsidRDefault="00770ED2" w:rsidP="00770ED2">
      <w:pPr>
        <w:jc w:val="both"/>
        <w:rPr>
          <w:rFonts w:ascii="Times New Roman" w:hAnsi="Times New Roman" w:cs="Times New Roman"/>
          <w:b/>
          <w:bCs/>
          <w:sz w:val="24"/>
          <w:szCs w:val="24"/>
        </w:rPr>
      </w:pPr>
      <w:r w:rsidRPr="00770ED2">
        <w:rPr>
          <w:rFonts w:ascii="Times New Roman" w:hAnsi="Times New Roman" w:cs="Times New Roman"/>
          <w:b/>
          <w:bCs/>
          <w:sz w:val="24"/>
          <w:szCs w:val="24"/>
        </w:rPr>
        <w:t>Course Objectives-</w:t>
      </w:r>
    </w:p>
    <w:p w14:paraId="6FBB538D" w14:textId="77777777" w:rsidR="00770ED2" w:rsidRPr="00770ED2" w:rsidRDefault="00770ED2" w:rsidP="00770ED2">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t>By the end of this course, students will be able to:</w:t>
      </w:r>
    </w:p>
    <w:p w14:paraId="00812DC1" w14:textId="77777777" w:rsidR="00770ED2" w:rsidRPr="00770ED2" w:rsidRDefault="00770ED2" w:rsidP="00770ED2">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t xml:space="preserve">1. Demonstrate comprehension of theories of international relations including realism, idealism, liberalism, neorealism, </w:t>
      </w:r>
      <w:proofErr w:type="spellStart"/>
      <w:r w:rsidRPr="00770ED2">
        <w:rPr>
          <w:rFonts w:ascii="Times New Roman" w:hAnsi="Times New Roman" w:cs="Times New Roman"/>
          <w:sz w:val="24"/>
          <w:szCs w:val="24"/>
        </w:rPr>
        <w:t>integrationism</w:t>
      </w:r>
      <w:proofErr w:type="spellEnd"/>
      <w:r w:rsidRPr="00770ED2">
        <w:rPr>
          <w:rFonts w:ascii="Times New Roman" w:hAnsi="Times New Roman" w:cs="Times New Roman"/>
          <w:sz w:val="24"/>
          <w:szCs w:val="24"/>
        </w:rPr>
        <w:t>, interdependence, dependency, world system and regime;</w:t>
      </w:r>
    </w:p>
    <w:p w14:paraId="76C4FD62" w14:textId="77777777" w:rsidR="00770ED2" w:rsidRPr="00770ED2" w:rsidRDefault="00770ED2" w:rsidP="00770ED2">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t>2. Tell exact locations of major countries on a world map and explain what problems those countries are facing;</w:t>
      </w:r>
    </w:p>
    <w:p w14:paraId="7E398240" w14:textId="77777777" w:rsidR="00770ED2" w:rsidRPr="00770ED2" w:rsidRDefault="00770ED2" w:rsidP="00770ED2">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t>3. Demonstrate understanding of the causes and processes of modern international issues;</w:t>
      </w:r>
    </w:p>
    <w:p w14:paraId="7F46BAF8" w14:textId="77777777" w:rsidR="00770ED2" w:rsidRPr="00770ED2" w:rsidRDefault="00770ED2" w:rsidP="00770ED2">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t>4. Differentiate the concept of internationalization from that of globalization;</w:t>
      </w:r>
    </w:p>
    <w:p w14:paraId="577FC7AF" w14:textId="77777777" w:rsidR="00770ED2" w:rsidRPr="00770ED2" w:rsidRDefault="00770ED2" w:rsidP="00770ED2">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t xml:space="preserve">5. </w:t>
      </w:r>
      <w:proofErr w:type="spellStart"/>
      <w:r w:rsidRPr="00770ED2">
        <w:rPr>
          <w:rFonts w:ascii="Times New Roman" w:hAnsi="Times New Roman" w:cs="Times New Roman"/>
          <w:sz w:val="24"/>
          <w:szCs w:val="24"/>
        </w:rPr>
        <w:t>Skillfully</w:t>
      </w:r>
      <w:proofErr w:type="spellEnd"/>
      <w:r w:rsidRPr="00770ED2">
        <w:rPr>
          <w:rFonts w:ascii="Times New Roman" w:hAnsi="Times New Roman" w:cs="Times New Roman"/>
          <w:sz w:val="24"/>
          <w:szCs w:val="24"/>
        </w:rPr>
        <w:t xml:space="preserve"> use extensive sources of information including internet, government publications, professional journals, and newspaper;</w:t>
      </w:r>
    </w:p>
    <w:p w14:paraId="5C1C6DB2" w14:textId="77777777" w:rsidR="00770ED2" w:rsidRPr="00770ED2" w:rsidRDefault="00770ED2" w:rsidP="00CD3FE6">
      <w:pPr>
        <w:spacing w:line="240" w:lineRule="auto"/>
        <w:jc w:val="both"/>
        <w:rPr>
          <w:rFonts w:ascii="Times New Roman" w:hAnsi="Times New Roman" w:cs="Times New Roman"/>
          <w:sz w:val="24"/>
          <w:szCs w:val="24"/>
        </w:rPr>
      </w:pPr>
      <w:r w:rsidRPr="00770ED2">
        <w:rPr>
          <w:rFonts w:ascii="Times New Roman" w:hAnsi="Times New Roman" w:cs="Times New Roman"/>
          <w:sz w:val="24"/>
          <w:szCs w:val="24"/>
        </w:rPr>
        <w:lastRenderedPageBreak/>
        <w:t>6. Demonstrate critical thinking skills through research paper writing and discussion.</w:t>
      </w:r>
    </w:p>
    <w:p w14:paraId="49A93FCC" w14:textId="77777777" w:rsidR="00770ED2" w:rsidRPr="00CD3FE6" w:rsidRDefault="00770ED2" w:rsidP="00CD3FE6">
      <w:pPr>
        <w:jc w:val="both"/>
        <w:rPr>
          <w:rFonts w:ascii="Times New Roman" w:hAnsi="Times New Roman" w:cs="Times New Roman"/>
          <w:b/>
          <w:bCs/>
          <w:sz w:val="24"/>
          <w:szCs w:val="24"/>
        </w:rPr>
      </w:pPr>
      <w:r w:rsidRPr="00770ED2">
        <w:rPr>
          <w:rFonts w:ascii="Times New Roman" w:hAnsi="Times New Roman" w:cs="Times New Roman"/>
          <w:b/>
          <w:bCs/>
          <w:sz w:val="24"/>
          <w:szCs w:val="24"/>
        </w:rPr>
        <w:t>Topics</w:t>
      </w:r>
      <w:r>
        <w:rPr>
          <w:rFonts w:ascii="Times New Roman" w:hAnsi="Times New Roman" w:cs="Times New Roman"/>
          <w:b/>
          <w:bCs/>
          <w:sz w:val="24"/>
          <w:szCs w:val="24"/>
        </w:rPr>
        <w:t>-</w:t>
      </w:r>
    </w:p>
    <w:p w14:paraId="7D0151CB" w14:textId="77777777" w:rsidR="00770ED2" w:rsidRPr="00CD3FE6" w:rsidRDefault="00770ED2" w:rsidP="00CD3FE6">
      <w:pPr>
        <w:jc w:val="both"/>
        <w:rPr>
          <w:rFonts w:ascii="Times New Roman" w:hAnsi="Times New Roman" w:cs="Times New Roman"/>
          <w:b/>
          <w:bCs/>
          <w:sz w:val="24"/>
          <w:szCs w:val="24"/>
        </w:rPr>
      </w:pPr>
      <w:r w:rsidRPr="00770ED2">
        <w:rPr>
          <w:rFonts w:ascii="Times New Roman" w:hAnsi="Times New Roman" w:cs="Times New Roman"/>
          <w:b/>
          <w:bCs/>
          <w:sz w:val="24"/>
          <w:szCs w:val="24"/>
        </w:rPr>
        <w:t>Course topics will include the following:</w:t>
      </w:r>
    </w:p>
    <w:p w14:paraId="36ABCD09"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1. What is international relations?</w:t>
      </w:r>
    </w:p>
    <w:p w14:paraId="77E5A882" w14:textId="77777777" w:rsid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2. Theories of international relation</w:t>
      </w:r>
    </w:p>
    <w:p w14:paraId="407E860D" w14:textId="77777777" w:rsidR="00770ED2" w:rsidRPr="00770ED2" w:rsidRDefault="00770ED2" w:rsidP="00770ED2">
      <w:pPr>
        <w:jc w:val="both"/>
        <w:rPr>
          <w:rFonts w:ascii="Times New Roman" w:hAnsi="Times New Roman" w:cs="Times New Roman"/>
          <w:sz w:val="24"/>
          <w:szCs w:val="24"/>
        </w:rPr>
      </w:pPr>
      <w:r>
        <w:rPr>
          <w:rFonts w:ascii="Times New Roman" w:hAnsi="Times New Roman" w:cs="Times New Roman"/>
          <w:sz w:val="24"/>
          <w:szCs w:val="24"/>
        </w:rPr>
        <w:t xml:space="preserve">3. </w:t>
      </w:r>
      <w:r w:rsidRPr="00770ED2">
        <w:rPr>
          <w:rFonts w:ascii="Times New Roman" w:hAnsi="Times New Roman" w:cs="Times New Roman"/>
          <w:sz w:val="24"/>
          <w:szCs w:val="24"/>
        </w:rPr>
        <w:t>Brief history of modern international relations</w:t>
      </w:r>
    </w:p>
    <w:p w14:paraId="50E98041"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4. National perspectives of different nations</w:t>
      </w:r>
    </w:p>
    <w:p w14:paraId="28EA2E28"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5. Power</w:t>
      </w:r>
    </w:p>
    <w:p w14:paraId="3AF987A1"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6. Balance of power</w:t>
      </w:r>
    </w:p>
    <w:p w14:paraId="11D4EFD3"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7. International security</w:t>
      </w:r>
    </w:p>
    <w:p w14:paraId="31013E4E"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8. Principal causes of war</w:t>
      </w:r>
    </w:p>
    <w:p w14:paraId="17C00936"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9. International political economy</w:t>
      </w:r>
    </w:p>
    <w:p w14:paraId="3D2E0C0C"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10. International trade &amp; monetary system</w:t>
      </w:r>
    </w:p>
    <w:p w14:paraId="2A910160"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11. International law</w:t>
      </w:r>
    </w:p>
    <w:p w14:paraId="17EE91A0"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12. International organization</w:t>
      </w:r>
    </w:p>
    <w:p w14:paraId="3655611F"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13. International integration and transnational participation</w:t>
      </w:r>
    </w:p>
    <w:p w14:paraId="047BAC5F"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14. Future world order</w:t>
      </w:r>
    </w:p>
    <w:p w14:paraId="17905E47" w14:textId="77777777" w:rsidR="00770ED2" w:rsidRPr="00CD3FE6" w:rsidRDefault="00770ED2" w:rsidP="00CD3FE6">
      <w:pPr>
        <w:jc w:val="both"/>
        <w:rPr>
          <w:rFonts w:ascii="Times New Roman" w:hAnsi="Times New Roman" w:cs="Times New Roman"/>
          <w:b/>
          <w:bCs/>
          <w:sz w:val="24"/>
          <w:szCs w:val="24"/>
        </w:rPr>
      </w:pPr>
      <w:r w:rsidRPr="00CD3FE6">
        <w:rPr>
          <w:rFonts w:ascii="Times New Roman" w:hAnsi="Times New Roman" w:cs="Times New Roman"/>
          <w:b/>
          <w:bCs/>
          <w:sz w:val="24"/>
          <w:szCs w:val="24"/>
        </w:rPr>
        <w:t>Method of Instruction-</w:t>
      </w:r>
    </w:p>
    <w:p w14:paraId="187D9240"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1. Lecture</w:t>
      </w:r>
    </w:p>
    <w:p w14:paraId="24606D87"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2. Discussion</w:t>
      </w:r>
    </w:p>
    <w:p w14:paraId="2256AA70" w14:textId="77777777" w:rsidR="00770ED2" w:rsidRPr="00770ED2" w:rsidRDefault="00770ED2" w:rsidP="00770ED2">
      <w:pPr>
        <w:jc w:val="both"/>
        <w:rPr>
          <w:rFonts w:ascii="Times New Roman" w:hAnsi="Times New Roman" w:cs="Times New Roman"/>
          <w:sz w:val="24"/>
          <w:szCs w:val="24"/>
        </w:rPr>
      </w:pPr>
      <w:r w:rsidRPr="00770ED2">
        <w:rPr>
          <w:rFonts w:ascii="Times New Roman" w:hAnsi="Times New Roman" w:cs="Times New Roman"/>
          <w:sz w:val="24"/>
          <w:szCs w:val="24"/>
        </w:rPr>
        <w:t>3. Group work</w:t>
      </w:r>
    </w:p>
    <w:p w14:paraId="71D54EB8"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4. Video</w:t>
      </w:r>
    </w:p>
    <w:p w14:paraId="1F39E65A" w14:textId="77777777" w:rsidR="00770ED2" w:rsidRPr="00CD3FE6" w:rsidRDefault="00770ED2" w:rsidP="00CD3FE6">
      <w:pPr>
        <w:jc w:val="both"/>
        <w:rPr>
          <w:rFonts w:ascii="Times New Roman" w:hAnsi="Times New Roman" w:cs="Times New Roman"/>
          <w:b/>
          <w:bCs/>
          <w:sz w:val="24"/>
          <w:szCs w:val="24"/>
        </w:rPr>
      </w:pPr>
      <w:r w:rsidRPr="00CD3FE6">
        <w:rPr>
          <w:rFonts w:ascii="Times New Roman" w:hAnsi="Times New Roman" w:cs="Times New Roman"/>
          <w:b/>
          <w:bCs/>
          <w:sz w:val="24"/>
          <w:szCs w:val="24"/>
        </w:rPr>
        <w:t>Types of Assignments</w:t>
      </w:r>
      <w:r w:rsidR="00CD3FE6" w:rsidRPr="00CD3FE6">
        <w:rPr>
          <w:rFonts w:ascii="Times New Roman" w:hAnsi="Times New Roman" w:cs="Times New Roman"/>
          <w:b/>
          <w:bCs/>
          <w:sz w:val="24"/>
          <w:szCs w:val="24"/>
        </w:rPr>
        <w:t>-</w:t>
      </w:r>
    </w:p>
    <w:p w14:paraId="0B46C7C4"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1. Short essays</w:t>
      </w:r>
    </w:p>
    <w:p w14:paraId="356A5F1A"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2. Group research paper</w:t>
      </w:r>
    </w:p>
    <w:p w14:paraId="4CCF4B6D"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3. Oral report</w:t>
      </w:r>
    </w:p>
    <w:p w14:paraId="478D6C6A"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4. International news clip-outs</w:t>
      </w:r>
    </w:p>
    <w:p w14:paraId="1784F3DB" w14:textId="77777777" w:rsidR="00770ED2" w:rsidRPr="00CD3FE6" w:rsidRDefault="00770ED2" w:rsidP="00CD3FE6">
      <w:pPr>
        <w:jc w:val="both"/>
        <w:rPr>
          <w:rFonts w:ascii="Times New Roman" w:hAnsi="Times New Roman" w:cs="Times New Roman"/>
          <w:b/>
          <w:bCs/>
          <w:sz w:val="24"/>
          <w:szCs w:val="24"/>
        </w:rPr>
      </w:pPr>
      <w:r w:rsidRPr="00CD3FE6">
        <w:rPr>
          <w:rFonts w:ascii="Times New Roman" w:hAnsi="Times New Roman" w:cs="Times New Roman"/>
          <w:b/>
          <w:bCs/>
          <w:sz w:val="24"/>
          <w:szCs w:val="24"/>
        </w:rPr>
        <w:t>Sample Text:</w:t>
      </w:r>
    </w:p>
    <w:p w14:paraId="628BC7C3" w14:textId="77777777" w:rsidR="00770ED2" w:rsidRPr="00770ED2" w:rsidRDefault="00770ED2" w:rsidP="00CD3FE6">
      <w:pPr>
        <w:jc w:val="both"/>
        <w:rPr>
          <w:rFonts w:ascii="Times New Roman" w:hAnsi="Times New Roman" w:cs="Times New Roman"/>
          <w:sz w:val="24"/>
          <w:szCs w:val="24"/>
        </w:rPr>
      </w:pPr>
      <w:r w:rsidRPr="00770ED2">
        <w:rPr>
          <w:rFonts w:ascii="Times New Roman" w:hAnsi="Times New Roman" w:cs="Times New Roman"/>
          <w:sz w:val="24"/>
          <w:szCs w:val="24"/>
        </w:rPr>
        <w:t>1. Understanding International Conflicts by Joseph S. Nye, Jr.</w:t>
      </w:r>
    </w:p>
    <w:p w14:paraId="277B6E51" w14:textId="77777777" w:rsidR="00770ED2" w:rsidRPr="00770ED2" w:rsidRDefault="00770ED2" w:rsidP="00C338A5">
      <w:pPr>
        <w:jc w:val="both"/>
        <w:rPr>
          <w:rFonts w:ascii="Times New Roman" w:hAnsi="Times New Roman" w:cs="Times New Roman"/>
          <w:sz w:val="24"/>
          <w:szCs w:val="24"/>
        </w:rPr>
      </w:pPr>
      <w:r w:rsidRPr="00770ED2">
        <w:rPr>
          <w:rFonts w:ascii="Times New Roman" w:hAnsi="Times New Roman" w:cs="Times New Roman"/>
          <w:sz w:val="24"/>
          <w:szCs w:val="24"/>
        </w:rPr>
        <w:t>2. The Globalization of World Politics by John Baylis and Steve Smith, eds.</w:t>
      </w:r>
    </w:p>
    <w:sectPr w:rsidR="00770ED2" w:rsidRPr="00770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0MDU1NjcwM7E0MDdQ0lEKTi0uzszPAykwqgUAQ/rwyywAAAA="/>
  </w:docVars>
  <w:rsids>
    <w:rsidRoot w:val="00770ED2"/>
    <w:rsid w:val="00770ED2"/>
    <w:rsid w:val="00BC33B3"/>
    <w:rsid w:val="00C338A5"/>
    <w:rsid w:val="00CD3F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FAC"/>
  <w15:chartTrackingRefBased/>
  <w15:docId w15:val="{24EC0D30-FE96-4F20-836C-DFF975AE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FE6"/>
    <w:rPr>
      <w:color w:val="0563C1" w:themeColor="hyperlink"/>
      <w:u w:val="single"/>
    </w:rPr>
  </w:style>
  <w:style w:type="character" w:styleId="UnresolvedMention">
    <w:name w:val="Unresolved Mention"/>
    <w:basedOn w:val="DefaultParagraphFont"/>
    <w:uiPriority w:val="99"/>
    <w:semiHidden/>
    <w:unhideWhenUsed/>
    <w:rsid w:val="00CD3FE6"/>
    <w:rPr>
      <w:color w:val="605E5C"/>
      <w:shd w:val="clear" w:color="auto" w:fill="E1DFDD"/>
    </w:rPr>
  </w:style>
  <w:style w:type="paragraph" w:styleId="BalloonText">
    <w:name w:val="Balloon Text"/>
    <w:basedOn w:val="Normal"/>
    <w:link w:val="BalloonTextChar"/>
    <w:uiPriority w:val="99"/>
    <w:semiHidden/>
    <w:unhideWhenUsed/>
    <w:rsid w:val="00C33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dassirfarooqi@fccollege.edu.p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Mudassir Farooqi</dc:creator>
  <cp:keywords/>
  <dc:description/>
  <cp:lastModifiedBy>Mudassir Farooqi</cp:lastModifiedBy>
  <cp:revision>2</cp:revision>
  <dcterms:created xsi:type="dcterms:W3CDTF">2023-01-30T17:41:00Z</dcterms:created>
  <dcterms:modified xsi:type="dcterms:W3CDTF">2023-01-30T17:41:00Z</dcterms:modified>
</cp:coreProperties>
</file>